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4F2D" w14:textId="2D73F75F" w:rsidR="00B51B20" w:rsidRPr="00257BDE" w:rsidRDefault="007046B8">
      <w:pPr>
        <w:widowControl w:val="0"/>
        <w:pBdr>
          <w:top w:val="nil"/>
          <w:left w:val="nil"/>
          <w:bottom w:val="nil"/>
          <w:right w:val="nil"/>
          <w:between w:val="nil"/>
        </w:pBdr>
        <w:spacing w:line="276" w:lineRule="auto"/>
        <w:rPr>
          <w:lang w:val="id-ID"/>
        </w:rPr>
      </w:pPr>
      <w:r>
        <w:rPr>
          <w:lang w:val="id-ID"/>
        </w:rPr>
        <w:pict w14:anchorId="64662E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50pt;height:50pt;z-index:251658240;visibility:hidden;mso-wrap-edited:f">
            <o:lock v:ext="edit" selection="t"/>
          </v:shape>
        </w:pict>
      </w:r>
      <w:r>
        <w:rPr>
          <w:lang w:val="id-ID"/>
        </w:rPr>
        <w:pict w14:anchorId="6EF2F94D">
          <v:shape id="_x0000_s2057" type="#_x0000_t136" style="position:absolute;margin-left:0;margin-top:0;width:50pt;height:50pt;z-index:251658241;visibility:hidden;mso-wrap-edited:f">
            <o:lock v:ext="edit" selection="t"/>
          </v:shape>
        </w:pict>
      </w:r>
      <w:r>
        <w:rPr>
          <w:lang w:val="id-ID"/>
        </w:rPr>
        <w:pict w14:anchorId="5B7365EC">
          <v:shape id="_x0000_s2056" type="#_x0000_t136" style="position:absolute;margin-left:0;margin-top:0;width:50pt;height:50pt;z-index:251658242;visibility:hidden;mso-wrap-edited:f">
            <o:lock v:ext="edit" selection="t"/>
          </v:shape>
        </w:pict>
      </w:r>
      <w:r>
        <w:rPr>
          <w:lang w:val="id-ID"/>
        </w:rPr>
        <w:pict w14:anchorId="7D94A5BA">
          <v:shape id="_x0000_s2055" type="#_x0000_t136" style="position:absolute;margin-left:0;margin-top:0;width:50pt;height:50pt;z-index:251658243;visibility:hidden;mso-wrap-edited:f">
            <o:lock v:ext="edit" selection="t"/>
          </v:shape>
        </w:pict>
      </w:r>
      <w:r>
        <w:rPr>
          <w:lang w:val="id-ID"/>
        </w:rPr>
        <w:pict w14:anchorId="7BD516FC">
          <v:shape id="_x0000_s2054" type="#_x0000_t136" style="position:absolute;margin-left:0;margin-top:0;width:50pt;height:50pt;z-index:251658244;visibility:hidden;mso-wrap-edited:f">
            <o:lock v:ext="edit" selection="t"/>
          </v:shape>
        </w:pict>
      </w:r>
      <w:r>
        <w:rPr>
          <w:lang w:val="id-ID"/>
        </w:rPr>
        <w:pict w14:anchorId="7A8BDAE8">
          <v:shape id="_x0000_s2053" type="#_x0000_t136" style="position:absolute;margin-left:0;margin-top:0;width:50pt;height:50pt;z-index:251658245;visibility:hidden;mso-wrap-edited:f">
            <o:lock v:ext="edit" selection="t"/>
          </v:shape>
        </w:pict>
      </w:r>
      <w:r>
        <w:rPr>
          <w:lang w:val="id-ID"/>
        </w:rPr>
        <w:pict w14:anchorId="2E1B7E59">
          <v:shape id="_x0000_s2052" type="#_x0000_t136" style="position:absolute;margin-left:0;margin-top:0;width:50pt;height:50pt;z-index:251658246;visibility:hidden;mso-wrap-edited:f">
            <o:lock v:ext="edit" selection="t"/>
          </v:shape>
        </w:pict>
      </w:r>
      <w:r>
        <w:rPr>
          <w:lang w:val="id-ID"/>
        </w:rPr>
        <w:pict w14:anchorId="558707DB">
          <v:shape id="_x0000_s2051" type="#_x0000_t136" style="position:absolute;margin-left:0;margin-top:0;width:50pt;height:50pt;z-index:251658247;visibility:hidden;mso-wrap-edited:f">
            <o:lock v:ext="edit" selection="t"/>
          </v:shape>
        </w:pict>
      </w:r>
      <w:r>
        <w:rPr>
          <w:lang w:val="id-ID"/>
        </w:rPr>
        <w:pict w14:anchorId="568347D7">
          <v:shape id="_x0000_s2050" type="#_x0000_t136" style="position:absolute;margin-left:0;margin-top:0;width:50pt;height:50pt;z-index:251658248;visibility:hidden;mso-wrap-edited:f">
            <o:lock v:ext="edit" selection="t"/>
          </v:shape>
        </w:pict>
      </w:r>
    </w:p>
    <w:p w14:paraId="09093CCE" w14:textId="21F470B9" w:rsidR="00B51B20" w:rsidRPr="00257BDE" w:rsidRDefault="00586E69">
      <w:pPr>
        <w:pBdr>
          <w:top w:val="nil"/>
          <w:left w:val="nil"/>
          <w:bottom w:val="nil"/>
          <w:right w:val="nil"/>
          <w:between w:val="nil"/>
        </w:pBdr>
        <w:spacing w:after="2280"/>
        <w:jc w:val="center"/>
        <w:rPr>
          <w:color w:val="000000"/>
          <w:lang w:val="id-ID"/>
        </w:rPr>
      </w:pPr>
      <w:r w:rsidRPr="00257BDE">
        <w:rPr>
          <w:color w:val="000000"/>
          <w:lang w:val="id-ID"/>
        </w:rPr>
        <w:t>Tanggal</w:t>
      </w:r>
      <w:r w:rsidR="001212CC" w:rsidRPr="00257BDE">
        <w:rPr>
          <w:color w:val="000000"/>
          <w:lang w:val="id-ID"/>
        </w:rPr>
        <w:t xml:space="preserve">:  ________________________________, </w:t>
      </w:r>
      <w:bookmarkStart w:id="0" w:name="bookmark=id.gjdgxs" w:colFirst="0" w:colLast="0"/>
      <w:bookmarkEnd w:id="0"/>
      <w:r w:rsidRPr="00257BDE">
        <w:rPr>
          <w:color w:val="000000"/>
          <w:lang w:val="id-ID"/>
        </w:rPr>
        <w:t>Tahun</w:t>
      </w:r>
    </w:p>
    <w:tbl>
      <w:tblPr>
        <w:tblW w:w="9029" w:type="dxa"/>
        <w:tblInd w:w="-115" w:type="dxa"/>
        <w:tblLayout w:type="fixed"/>
        <w:tblCellMar>
          <w:left w:w="115" w:type="dxa"/>
          <w:right w:w="115" w:type="dxa"/>
        </w:tblCellMar>
        <w:tblLook w:val="0400" w:firstRow="0" w:lastRow="0" w:firstColumn="0" w:lastColumn="0" w:noHBand="0" w:noVBand="1"/>
      </w:tblPr>
      <w:tblGrid>
        <w:gridCol w:w="9029"/>
      </w:tblGrid>
      <w:tr w:rsidR="00F30A6A" w:rsidRPr="0023123E" w14:paraId="1EA39A8E" w14:textId="77777777" w:rsidTr="00F30A6A">
        <w:tc>
          <w:tcPr>
            <w:tcW w:w="9029" w:type="dxa"/>
          </w:tcPr>
          <w:p w14:paraId="77AE2103" w14:textId="0C418723" w:rsidR="00F30A6A" w:rsidRPr="00257BDE" w:rsidRDefault="00F30A6A" w:rsidP="00586E69">
            <w:pPr>
              <w:keepNext/>
              <w:pBdr>
                <w:top w:val="nil"/>
                <w:left w:val="nil"/>
                <w:bottom w:val="nil"/>
                <w:right w:val="nil"/>
                <w:between w:val="nil"/>
              </w:pBdr>
              <w:spacing w:after="240"/>
              <w:jc w:val="center"/>
              <w:rPr>
                <w:rFonts w:ascii="Times" w:eastAsia="Times" w:hAnsi="Times" w:cs="Times"/>
                <w:b/>
                <w:smallCaps/>
                <w:color w:val="000000"/>
                <w:lang w:val="id-ID"/>
              </w:rPr>
            </w:pPr>
            <w:r w:rsidRPr="00257BDE">
              <w:rPr>
                <w:rFonts w:asciiTheme="majorHAnsi" w:eastAsia="Times" w:hAnsiTheme="majorHAnsi" w:cstheme="majorHAnsi"/>
                <w:b/>
                <w:bCs/>
                <w:smallCaps/>
                <w:color w:val="000000" w:themeColor="text1"/>
                <w:lang w:val="id-ID"/>
              </w:rPr>
              <w:t xml:space="preserve">PERJANJIAN </w:t>
            </w:r>
            <w:r w:rsidR="001F54AA" w:rsidRPr="00257BDE">
              <w:rPr>
                <w:rFonts w:asciiTheme="majorHAnsi" w:eastAsia="Times" w:hAnsiTheme="majorHAnsi" w:cstheme="majorHAnsi"/>
                <w:b/>
                <w:bCs/>
                <w:smallCaps/>
                <w:color w:val="000000" w:themeColor="text1"/>
                <w:lang w:val="id-ID"/>
              </w:rPr>
              <w:t xml:space="preserve">PELAKSANAAN PENGHEMATAN ENERGI </w:t>
            </w:r>
          </w:p>
        </w:tc>
      </w:tr>
      <w:tr w:rsidR="00F30A6A" w:rsidRPr="0023123E" w14:paraId="43897A0A" w14:textId="77777777" w:rsidTr="00F30A6A">
        <w:tc>
          <w:tcPr>
            <w:tcW w:w="9029" w:type="dxa"/>
          </w:tcPr>
          <w:p w14:paraId="3E78F74E" w14:textId="59D34470" w:rsidR="00F30A6A" w:rsidRPr="00257BDE" w:rsidRDefault="00F30A6A" w:rsidP="00586E69">
            <w:pPr>
              <w:pBdr>
                <w:top w:val="nil"/>
                <w:left w:val="nil"/>
                <w:bottom w:val="nil"/>
                <w:right w:val="nil"/>
                <w:between w:val="nil"/>
              </w:pBdr>
              <w:spacing w:after="240"/>
              <w:jc w:val="center"/>
              <w:rPr>
                <w:b/>
                <w:color w:val="000000"/>
                <w:lang w:val="id-ID"/>
              </w:rPr>
            </w:pPr>
            <w:r w:rsidRPr="00257BDE">
              <w:rPr>
                <w:rFonts w:asciiTheme="majorHAnsi" w:hAnsiTheme="majorHAnsi" w:cstheme="majorHAnsi"/>
                <w:b/>
                <w:bCs/>
                <w:color w:val="000000" w:themeColor="text1"/>
                <w:lang w:val="id-ID"/>
              </w:rPr>
              <w:t>antara</w:t>
            </w:r>
          </w:p>
        </w:tc>
      </w:tr>
      <w:tr w:rsidR="00F30A6A" w:rsidRPr="0023123E" w14:paraId="1B324248" w14:textId="77777777" w:rsidTr="00F30A6A">
        <w:tc>
          <w:tcPr>
            <w:tcW w:w="9029" w:type="dxa"/>
          </w:tcPr>
          <w:p w14:paraId="4ADA308A" w14:textId="3C6ACB26" w:rsidR="00F30A6A" w:rsidRPr="00257BDE" w:rsidRDefault="004A1247" w:rsidP="00586E69">
            <w:pPr>
              <w:pBdr>
                <w:top w:val="nil"/>
                <w:left w:val="nil"/>
                <w:bottom w:val="nil"/>
                <w:right w:val="nil"/>
                <w:between w:val="nil"/>
              </w:pBdr>
              <w:spacing w:after="240"/>
              <w:jc w:val="center"/>
              <w:rPr>
                <w:rFonts w:ascii="Times" w:eastAsia="Times" w:hAnsi="Times" w:cs="Times"/>
                <w:b/>
                <w:smallCaps/>
                <w:color w:val="000000"/>
                <w:lang w:val="id-ID"/>
              </w:rPr>
            </w:pPr>
            <w:r w:rsidRPr="00257BDE">
              <w:rPr>
                <w:rFonts w:asciiTheme="majorHAnsi" w:eastAsia="Times" w:hAnsiTheme="majorHAnsi" w:cstheme="majorHAnsi"/>
                <w:b/>
                <w:bCs/>
                <w:smallCaps/>
                <w:color w:val="000000" w:themeColor="text1"/>
                <w:lang w:val="id-ID"/>
              </w:rPr>
              <w:t>PENYEDIA</w:t>
            </w:r>
          </w:p>
        </w:tc>
      </w:tr>
      <w:tr w:rsidR="00F30A6A" w:rsidRPr="0023123E" w14:paraId="2257346E" w14:textId="77777777" w:rsidTr="00F30A6A">
        <w:tc>
          <w:tcPr>
            <w:tcW w:w="9029" w:type="dxa"/>
          </w:tcPr>
          <w:p w14:paraId="40ECDC46" w14:textId="19DF69DE" w:rsidR="00F30A6A" w:rsidRPr="00257BDE" w:rsidRDefault="00F30A6A" w:rsidP="00586E69">
            <w:pPr>
              <w:pBdr>
                <w:top w:val="nil"/>
                <w:left w:val="nil"/>
                <w:bottom w:val="nil"/>
                <w:right w:val="nil"/>
                <w:between w:val="nil"/>
              </w:pBdr>
              <w:tabs>
                <w:tab w:val="right" w:pos="6437"/>
              </w:tabs>
              <w:spacing w:after="240"/>
              <w:jc w:val="center"/>
              <w:rPr>
                <w:color w:val="000000"/>
                <w:lang w:val="id-ID"/>
              </w:rPr>
            </w:pPr>
            <w:r w:rsidRPr="00257BDE">
              <w:rPr>
                <w:rFonts w:asciiTheme="majorHAnsi" w:hAnsiTheme="majorHAnsi" w:cstheme="majorHAnsi"/>
                <w:color w:val="000000" w:themeColor="text1"/>
                <w:lang w:val="id-ID"/>
              </w:rPr>
              <w:t>dan</w:t>
            </w:r>
          </w:p>
        </w:tc>
      </w:tr>
      <w:tr w:rsidR="00F30A6A" w:rsidRPr="0023123E" w14:paraId="71D1D036" w14:textId="77777777" w:rsidTr="00F30A6A">
        <w:tc>
          <w:tcPr>
            <w:tcW w:w="9029" w:type="dxa"/>
          </w:tcPr>
          <w:p w14:paraId="521D0F86" w14:textId="2AED381A" w:rsidR="00F30A6A" w:rsidRPr="00257BDE" w:rsidRDefault="00F30A6A" w:rsidP="00586E69">
            <w:pPr>
              <w:pBdr>
                <w:top w:val="nil"/>
                <w:left w:val="nil"/>
                <w:bottom w:val="nil"/>
                <w:right w:val="nil"/>
                <w:between w:val="nil"/>
              </w:pBdr>
              <w:spacing w:after="240"/>
              <w:jc w:val="center"/>
              <w:rPr>
                <w:rFonts w:ascii="Times" w:eastAsia="Times" w:hAnsi="Times" w:cs="Times"/>
                <w:b/>
                <w:smallCaps/>
                <w:color w:val="000000"/>
                <w:lang w:val="id-ID"/>
              </w:rPr>
            </w:pPr>
            <w:r w:rsidRPr="00257BDE">
              <w:rPr>
                <w:rFonts w:asciiTheme="majorHAnsi" w:eastAsia="Times" w:hAnsiTheme="majorHAnsi" w:cstheme="majorHAnsi"/>
                <w:b/>
                <w:bCs/>
                <w:smallCaps/>
                <w:color w:val="000000" w:themeColor="text1"/>
                <w:lang w:val="id-ID"/>
              </w:rPr>
              <w:t>KLIEN</w:t>
            </w:r>
          </w:p>
        </w:tc>
      </w:tr>
      <w:tr w:rsidR="00F30A6A" w:rsidRPr="0023123E" w14:paraId="088329EB" w14:textId="77777777" w:rsidTr="00F30A6A">
        <w:trPr>
          <w:trHeight w:val="72"/>
        </w:trPr>
        <w:tc>
          <w:tcPr>
            <w:tcW w:w="9029" w:type="dxa"/>
          </w:tcPr>
          <w:p w14:paraId="0132DAB0" w14:textId="77777777" w:rsidR="00F30A6A" w:rsidRPr="00257BDE" w:rsidRDefault="00F30A6A" w:rsidP="00586E69">
            <w:pPr>
              <w:pBdr>
                <w:top w:val="nil"/>
                <w:left w:val="nil"/>
                <w:bottom w:val="nil"/>
                <w:right w:val="nil"/>
                <w:between w:val="nil"/>
              </w:pBdr>
              <w:spacing w:after="240"/>
              <w:rPr>
                <w:b/>
                <w:color w:val="000000"/>
                <w:lang w:val="id-ID"/>
              </w:rPr>
            </w:pPr>
          </w:p>
        </w:tc>
      </w:tr>
    </w:tbl>
    <w:p w14:paraId="2AEBCD3A" w14:textId="77777777" w:rsidR="00B51B20" w:rsidRPr="00257BDE" w:rsidRDefault="00B51B20">
      <w:pPr>
        <w:rPr>
          <w:lang w:val="id-ID"/>
        </w:rPr>
        <w:sectPr w:rsidR="00B51B20" w:rsidRPr="00257BDE">
          <w:headerReference w:type="even" r:id="rId12"/>
          <w:headerReference w:type="default" r:id="rId13"/>
          <w:headerReference w:type="first" r:id="rId14"/>
          <w:footerReference w:type="first" r:id="rId15"/>
          <w:pgSz w:w="11909" w:h="16834"/>
          <w:pgMar w:top="1440" w:right="1440" w:bottom="1440" w:left="1440" w:header="720" w:footer="720" w:gutter="0"/>
          <w:pgNumType w:start="1"/>
          <w:cols w:space="720"/>
          <w:titlePg/>
        </w:sectPr>
      </w:pPr>
    </w:p>
    <w:p w14:paraId="5DB47914" w14:textId="4C2C87FF" w:rsidR="00B51B20" w:rsidRPr="00257BDE" w:rsidRDefault="001212CC" w:rsidP="00400ADE">
      <w:pPr>
        <w:keepNext/>
        <w:pBdr>
          <w:top w:val="nil"/>
          <w:left w:val="nil"/>
          <w:bottom w:val="nil"/>
          <w:right w:val="nil"/>
          <w:between w:val="nil"/>
        </w:pBdr>
        <w:spacing w:after="240"/>
        <w:rPr>
          <w:color w:val="000000"/>
          <w:lang w:val="id-ID"/>
        </w:rPr>
      </w:pPr>
      <w:r w:rsidRPr="00257BDE">
        <w:rPr>
          <w:b/>
          <w:color w:val="000000"/>
          <w:lang w:val="id-ID"/>
        </w:rPr>
        <w:lastRenderedPageBreak/>
        <w:t>CONTENTS</w:t>
      </w:r>
    </w:p>
    <w:p w14:paraId="6F95DBBD" w14:textId="77777777" w:rsidR="00B51B20" w:rsidRPr="00257BDE" w:rsidRDefault="001212CC">
      <w:pPr>
        <w:keepNext/>
        <w:pBdr>
          <w:top w:val="nil"/>
          <w:left w:val="nil"/>
          <w:bottom w:val="nil"/>
          <w:right w:val="nil"/>
          <w:between w:val="nil"/>
        </w:pBdr>
        <w:spacing w:after="240"/>
        <w:rPr>
          <w:b/>
          <w:color w:val="000000"/>
          <w:lang w:val="id-ID"/>
        </w:rPr>
      </w:pPr>
      <w:r w:rsidRPr="00257BDE">
        <w:rPr>
          <w:b/>
          <w:color w:val="000000"/>
          <w:lang w:val="id-ID"/>
        </w:rPr>
        <w:t>CLAUSE</w:t>
      </w:r>
    </w:p>
    <w:p w14:paraId="11351FC7" w14:textId="5EE1E5E5" w:rsidR="00760AAF" w:rsidRDefault="00760AAF">
      <w:pPr>
        <w:pStyle w:val="TOC1"/>
        <w:rPr>
          <w:rFonts w:asciiTheme="minorHAnsi" w:eastAsiaTheme="minorEastAsia" w:hAnsiTheme="minorHAnsi" w:cstheme="minorBidi"/>
          <w:noProof/>
          <w:kern w:val="2"/>
          <w:lang w:val="en-ID" w:eastAsia="en-ID"/>
          <w14:ligatures w14:val="standardContextual"/>
        </w:rPr>
      </w:pPr>
      <w:r>
        <w:rPr>
          <w:b/>
          <w:color w:val="000000"/>
          <w:lang w:val="id-ID"/>
        </w:rPr>
        <w:fldChar w:fldCharType="begin"/>
      </w:r>
      <w:r>
        <w:rPr>
          <w:b/>
          <w:color w:val="000000"/>
          <w:lang w:val="id-ID"/>
        </w:rPr>
        <w:instrText xml:space="preserve"> TOC \o "1-1" \h \z \u </w:instrText>
      </w:r>
      <w:r>
        <w:rPr>
          <w:b/>
          <w:color w:val="000000"/>
          <w:lang w:val="id-ID"/>
        </w:rPr>
        <w:fldChar w:fldCharType="separate"/>
      </w:r>
      <w:hyperlink w:anchor="_Toc238147208" w:history="1">
        <w:r w:rsidRPr="004F5E80">
          <w:rPr>
            <w:rStyle w:val="Hyperlink"/>
            <w:noProof/>
            <w:lang w:val="id-ID"/>
          </w:rPr>
          <w:t>1</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Pendahuluan</w:t>
        </w:r>
        <w:r>
          <w:rPr>
            <w:noProof/>
            <w:webHidden/>
          </w:rPr>
          <w:tab/>
        </w:r>
        <w:r>
          <w:rPr>
            <w:noProof/>
            <w:webHidden/>
          </w:rPr>
          <w:fldChar w:fldCharType="begin"/>
        </w:r>
        <w:r>
          <w:rPr>
            <w:noProof/>
            <w:webHidden/>
          </w:rPr>
          <w:instrText xml:space="preserve"> PAGEREF _Toc238147208 \h </w:instrText>
        </w:r>
        <w:r>
          <w:rPr>
            <w:noProof/>
            <w:webHidden/>
          </w:rPr>
        </w:r>
        <w:r>
          <w:rPr>
            <w:noProof/>
            <w:webHidden/>
          </w:rPr>
          <w:fldChar w:fldCharType="separate"/>
        </w:r>
        <w:r w:rsidR="00F55D60">
          <w:rPr>
            <w:noProof/>
            <w:webHidden/>
          </w:rPr>
          <w:t>3</w:t>
        </w:r>
        <w:r>
          <w:rPr>
            <w:noProof/>
            <w:webHidden/>
          </w:rPr>
          <w:fldChar w:fldCharType="end"/>
        </w:r>
      </w:hyperlink>
    </w:p>
    <w:p w14:paraId="3E10D595" w14:textId="1B3D6C5E"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09" w:history="1">
        <w:r w:rsidRPr="004F5E80">
          <w:rPr>
            <w:rStyle w:val="Hyperlink"/>
            <w:noProof/>
            <w:lang w:val="id-ID"/>
          </w:rPr>
          <w:t>2</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Interpretasi</w:t>
        </w:r>
        <w:r>
          <w:rPr>
            <w:noProof/>
            <w:webHidden/>
          </w:rPr>
          <w:tab/>
        </w:r>
        <w:r>
          <w:rPr>
            <w:noProof/>
            <w:webHidden/>
          </w:rPr>
          <w:fldChar w:fldCharType="begin"/>
        </w:r>
        <w:r>
          <w:rPr>
            <w:noProof/>
            <w:webHidden/>
          </w:rPr>
          <w:instrText xml:space="preserve"> PAGEREF _Toc238147209 \h </w:instrText>
        </w:r>
        <w:r>
          <w:rPr>
            <w:noProof/>
            <w:webHidden/>
          </w:rPr>
        </w:r>
        <w:r>
          <w:rPr>
            <w:noProof/>
            <w:webHidden/>
          </w:rPr>
          <w:fldChar w:fldCharType="separate"/>
        </w:r>
        <w:r w:rsidR="00F55D60">
          <w:rPr>
            <w:noProof/>
            <w:webHidden/>
          </w:rPr>
          <w:t>3</w:t>
        </w:r>
        <w:r>
          <w:rPr>
            <w:noProof/>
            <w:webHidden/>
          </w:rPr>
          <w:fldChar w:fldCharType="end"/>
        </w:r>
      </w:hyperlink>
    </w:p>
    <w:p w14:paraId="26DE8920" w14:textId="1E731463"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0" w:history="1">
        <w:r w:rsidRPr="004F5E80">
          <w:rPr>
            <w:rStyle w:val="Hyperlink"/>
            <w:noProof/>
            <w:lang w:val="id-ID"/>
          </w:rPr>
          <w:t>3</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Maksud dan Tujuan</w:t>
        </w:r>
        <w:r>
          <w:rPr>
            <w:noProof/>
            <w:webHidden/>
          </w:rPr>
          <w:tab/>
        </w:r>
        <w:r>
          <w:rPr>
            <w:noProof/>
            <w:webHidden/>
          </w:rPr>
          <w:fldChar w:fldCharType="begin"/>
        </w:r>
        <w:r>
          <w:rPr>
            <w:noProof/>
            <w:webHidden/>
          </w:rPr>
          <w:instrText xml:space="preserve"> PAGEREF _Toc238147210 \h </w:instrText>
        </w:r>
        <w:r>
          <w:rPr>
            <w:noProof/>
            <w:webHidden/>
          </w:rPr>
        </w:r>
        <w:r>
          <w:rPr>
            <w:noProof/>
            <w:webHidden/>
          </w:rPr>
          <w:fldChar w:fldCharType="separate"/>
        </w:r>
        <w:r w:rsidR="00F55D60">
          <w:rPr>
            <w:noProof/>
            <w:webHidden/>
          </w:rPr>
          <w:t>8</w:t>
        </w:r>
        <w:r>
          <w:rPr>
            <w:noProof/>
            <w:webHidden/>
          </w:rPr>
          <w:fldChar w:fldCharType="end"/>
        </w:r>
      </w:hyperlink>
    </w:p>
    <w:p w14:paraId="423F5BDA" w14:textId="3FE1E352"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1" w:history="1">
        <w:r w:rsidRPr="004F5E80">
          <w:rPr>
            <w:rStyle w:val="Hyperlink"/>
            <w:noProof/>
            <w:lang w:val="id-ID"/>
          </w:rPr>
          <w:t>4</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Persyaratan Pendahuluan</w:t>
        </w:r>
        <w:r>
          <w:rPr>
            <w:noProof/>
            <w:webHidden/>
          </w:rPr>
          <w:tab/>
        </w:r>
        <w:r>
          <w:rPr>
            <w:noProof/>
            <w:webHidden/>
          </w:rPr>
          <w:fldChar w:fldCharType="begin"/>
        </w:r>
        <w:r>
          <w:rPr>
            <w:noProof/>
            <w:webHidden/>
          </w:rPr>
          <w:instrText xml:space="preserve"> PAGEREF _Toc238147211 \h </w:instrText>
        </w:r>
        <w:r>
          <w:rPr>
            <w:noProof/>
            <w:webHidden/>
          </w:rPr>
        </w:r>
        <w:r>
          <w:rPr>
            <w:noProof/>
            <w:webHidden/>
          </w:rPr>
          <w:fldChar w:fldCharType="separate"/>
        </w:r>
        <w:r w:rsidR="00F55D60">
          <w:rPr>
            <w:noProof/>
            <w:webHidden/>
          </w:rPr>
          <w:t>8</w:t>
        </w:r>
        <w:r>
          <w:rPr>
            <w:noProof/>
            <w:webHidden/>
          </w:rPr>
          <w:fldChar w:fldCharType="end"/>
        </w:r>
      </w:hyperlink>
    </w:p>
    <w:p w14:paraId="13B3A220" w14:textId="57DA93F5"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2" w:history="1">
        <w:r w:rsidRPr="004F5E80">
          <w:rPr>
            <w:rStyle w:val="Hyperlink"/>
            <w:noProof/>
            <w:lang w:val="id-ID"/>
          </w:rPr>
          <w:t>5</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Ahli Independen</w:t>
        </w:r>
        <w:r>
          <w:rPr>
            <w:noProof/>
            <w:webHidden/>
          </w:rPr>
          <w:tab/>
        </w:r>
        <w:r>
          <w:rPr>
            <w:noProof/>
            <w:webHidden/>
          </w:rPr>
          <w:fldChar w:fldCharType="begin"/>
        </w:r>
        <w:r>
          <w:rPr>
            <w:noProof/>
            <w:webHidden/>
          </w:rPr>
          <w:instrText xml:space="preserve"> PAGEREF _Toc238147212 \h </w:instrText>
        </w:r>
        <w:r>
          <w:rPr>
            <w:noProof/>
            <w:webHidden/>
          </w:rPr>
        </w:r>
        <w:r>
          <w:rPr>
            <w:noProof/>
            <w:webHidden/>
          </w:rPr>
          <w:fldChar w:fldCharType="separate"/>
        </w:r>
        <w:r w:rsidR="00F55D60">
          <w:rPr>
            <w:noProof/>
            <w:webHidden/>
          </w:rPr>
          <w:t>11</w:t>
        </w:r>
        <w:r>
          <w:rPr>
            <w:noProof/>
            <w:webHidden/>
          </w:rPr>
          <w:fldChar w:fldCharType="end"/>
        </w:r>
      </w:hyperlink>
    </w:p>
    <w:p w14:paraId="6D5F56A0" w14:textId="776B0FAB"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3" w:history="1">
        <w:r w:rsidRPr="004F5E80">
          <w:rPr>
            <w:rStyle w:val="Hyperlink"/>
            <w:noProof/>
            <w:lang w:val="id-ID"/>
          </w:rPr>
          <w:t>6</w:t>
        </w:r>
        <w:r>
          <w:rPr>
            <w:rFonts w:asciiTheme="minorHAnsi" w:eastAsiaTheme="minorEastAsia" w:hAnsiTheme="minorHAnsi" w:cstheme="minorBidi"/>
            <w:noProof/>
            <w:kern w:val="2"/>
            <w:lang w:val="en-ID" w:eastAsia="en-ID"/>
            <w14:ligatures w14:val="standardContextual"/>
          </w:rPr>
          <w:tab/>
        </w:r>
        <w:r w:rsidRPr="004F5E80">
          <w:rPr>
            <w:rStyle w:val="Hyperlink"/>
            <w:rFonts w:asciiTheme="majorHAnsi" w:hAnsiTheme="majorHAnsi" w:cstheme="majorHAnsi"/>
            <w:noProof/>
            <w:lang w:val="id-ID"/>
          </w:rPr>
          <w:t>Pelaksanaan Proyek dan Kewajiban masing-masing Pihak</w:t>
        </w:r>
        <w:r>
          <w:rPr>
            <w:noProof/>
            <w:webHidden/>
          </w:rPr>
          <w:tab/>
        </w:r>
        <w:r>
          <w:rPr>
            <w:noProof/>
            <w:webHidden/>
          </w:rPr>
          <w:fldChar w:fldCharType="begin"/>
        </w:r>
        <w:r>
          <w:rPr>
            <w:noProof/>
            <w:webHidden/>
          </w:rPr>
          <w:instrText xml:space="preserve"> PAGEREF _Toc238147213 \h </w:instrText>
        </w:r>
        <w:r>
          <w:rPr>
            <w:noProof/>
            <w:webHidden/>
          </w:rPr>
        </w:r>
        <w:r>
          <w:rPr>
            <w:noProof/>
            <w:webHidden/>
          </w:rPr>
          <w:fldChar w:fldCharType="separate"/>
        </w:r>
        <w:r w:rsidR="00F55D60">
          <w:rPr>
            <w:noProof/>
            <w:webHidden/>
          </w:rPr>
          <w:t>14</w:t>
        </w:r>
        <w:r>
          <w:rPr>
            <w:noProof/>
            <w:webHidden/>
          </w:rPr>
          <w:fldChar w:fldCharType="end"/>
        </w:r>
      </w:hyperlink>
    </w:p>
    <w:p w14:paraId="7D8B3062" w14:textId="61450203"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4" w:history="1">
        <w:r w:rsidRPr="004F5E80">
          <w:rPr>
            <w:rStyle w:val="Hyperlink"/>
            <w:noProof/>
            <w:lang w:val="id-ID"/>
          </w:rPr>
          <w:t>7</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Biaya</w:t>
        </w:r>
        <w:r>
          <w:rPr>
            <w:noProof/>
            <w:webHidden/>
          </w:rPr>
          <w:tab/>
        </w:r>
        <w:r>
          <w:rPr>
            <w:noProof/>
            <w:webHidden/>
          </w:rPr>
          <w:fldChar w:fldCharType="begin"/>
        </w:r>
        <w:r>
          <w:rPr>
            <w:noProof/>
            <w:webHidden/>
          </w:rPr>
          <w:instrText xml:space="preserve"> PAGEREF _Toc238147214 \h </w:instrText>
        </w:r>
        <w:r>
          <w:rPr>
            <w:noProof/>
            <w:webHidden/>
          </w:rPr>
        </w:r>
        <w:r>
          <w:rPr>
            <w:noProof/>
            <w:webHidden/>
          </w:rPr>
          <w:fldChar w:fldCharType="separate"/>
        </w:r>
        <w:r w:rsidR="00F55D60">
          <w:rPr>
            <w:noProof/>
            <w:webHidden/>
          </w:rPr>
          <w:t>21</w:t>
        </w:r>
        <w:r>
          <w:rPr>
            <w:noProof/>
            <w:webHidden/>
          </w:rPr>
          <w:fldChar w:fldCharType="end"/>
        </w:r>
      </w:hyperlink>
    </w:p>
    <w:p w14:paraId="5FCC0DF8" w14:textId="2F6B26B3"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5" w:history="1">
        <w:r w:rsidRPr="004F5E80">
          <w:rPr>
            <w:rStyle w:val="Hyperlink"/>
            <w:noProof/>
            <w:lang w:val="id-ID"/>
          </w:rPr>
          <w:t>8</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Jangka Waktu</w:t>
        </w:r>
        <w:r>
          <w:rPr>
            <w:noProof/>
            <w:webHidden/>
          </w:rPr>
          <w:tab/>
        </w:r>
        <w:r>
          <w:rPr>
            <w:noProof/>
            <w:webHidden/>
          </w:rPr>
          <w:fldChar w:fldCharType="begin"/>
        </w:r>
        <w:r>
          <w:rPr>
            <w:noProof/>
            <w:webHidden/>
          </w:rPr>
          <w:instrText xml:space="preserve"> PAGEREF _Toc238147215 \h </w:instrText>
        </w:r>
        <w:r>
          <w:rPr>
            <w:noProof/>
            <w:webHidden/>
          </w:rPr>
        </w:r>
        <w:r>
          <w:rPr>
            <w:noProof/>
            <w:webHidden/>
          </w:rPr>
          <w:fldChar w:fldCharType="separate"/>
        </w:r>
        <w:r w:rsidR="00F55D60">
          <w:rPr>
            <w:noProof/>
            <w:webHidden/>
          </w:rPr>
          <w:t>23</w:t>
        </w:r>
        <w:r>
          <w:rPr>
            <w:noProof/>
            <w:webHidden/>
          </w:rPr>
          <w:fldChar w:fldCharType="end"/>
        </w:r>
      </w:hyperlink>
    </w:p>
    <w:p w14:paraId="3240D25D" w14:textId="3CB8734D"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6" w:history="1">
        <w:r w:rsidRPr="004F5E80">
          <w:rPr>
            <w:rStyle w:val="Hyperlink"/>
            <w:noProof/>
            <w:lang w:val="id-ID"/>
          </w:rPr>
          <w:t>9</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Penghematan Energi</w:t>
        </w:r>
        <w:r>
          <w:rPr>
            <w:noProof/>
            <w:webHidden/>
          </w:rPr>
          <w:tab/>
        </w:r>
        <w:r>
          <w:rPr>
            <w:noProof/>
            <w:webHidden/>
          </w:rPr>
          <w:fldChar w:fldCharType="begin"/>
        </w:r>
        <w:r>
          <w:rPr>
            <w:noProof/>
            <w:webHidden/>
          </w:rPr>
          <w:instrText xml:space="preserve"> PAGEREF _Toc238147216 \h </w:instrText>
        </w:r>
        <w:r>
          <w:rPr>
            <w:noProof/>
            <w:webHidden/>
          </w:rPr>
        </w:r>
        <w:r>
          <w:rPr>
            <w:noProof/>
            <w:webHidden/>
          </w:rPr>
          <w:fldChar w:fldCharType="separate"/>
        </w:r>
        <w:r w:rsidR="00F55D60">
          <w:rPr>
            <w:noProof/>
            <w:webHidden/>
          </w:rPr>
          <w:t>23</w:t>
        </w:r>
        <w:r>
          <w:rPr>
            <w:noProof/>
            <w:webHidden/>
          </w:rPr>
          <w:fldChar w:fldCharType="end"/>
        </w:r>
      </w:hyperlink>
    </w:p>
    <w:p w14:paraId="7BD30981" w14:textId="0B2C1563"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7" w:history="1">
        <w:r w:rsidRPr="004F5E80">
          <w:rPr>
            <w:rStyle w:val="Hyperlink"/>
            <w:noProof/>
            <w:lang w:val="id-ID"/>
          </w:rPr>
          <w:t>10</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Independensi</w:t>
        </w:r>
        <w:r w:rsidRPr="004F5E80">
          <w:rPr>
            <w:rStyle w:val="Hyperlink"/>
            <w:rFonts w:asciiTheme="majorHAnsi" w:hAnsiTheme="majorHAnsi" w:cstheme="majorHAnsi"/>
            <w:noProof/>
            <w:lang w:val="id-ID"/>
          </w:rPr>
          <w:t xml:space="preserve"> Para Pihak, dan Tidak adanya Hubungan Kerja</w:t>
        </w:r>
        <w:r>
          <w:rPr>
            <w:noProof/>
            <w:webHidden/>
          </w:rPr>
          <w:tab/>
        </w:r>
        <w:r>
          <w:rPr>
            <w:noProof/>
            <w:webHidden/>
          </w:rPr>
          <w:fldChar w:fldCharType="begin"/>
        </w:r>
        <w:r>
          <w:rPr>
            <w:noProof/>
            <w:webHidden/>
          </w:rPr>
          <w:instrText xml:space="preserve"> PAGEREF _Toc238147217 \h </w:instrText>
        </w:r>
        <w:r>
          <w:rPr>
            <w:noProof/>
            <w:webHidden/>
          </w:rPr>
        </w:r>
        <w:r>
          <w:rPr>
            <w:noProof/>
            <w:webHidden/>
          </w:rPr>
          <w:fldChar w:fldCharType="separate"/>
        </w:r>
        <w:r w:rsidR="00F55D60">
          <w:rPr>
            <w:noProof/>
            <w:webHidden/>
          </w:rPr>
          <w:t>26</w:t>
        </w:r>
        <w:r>
          <w:rPr>
            <w:noProof/>
            <w:webHidden/>
          </w:rPr>
          <w:fldChar w:fldCharType="end"/>
        </w:r>
      </w:hyperlink>
    </w:p>
    <w:p w14:paraId="6A20A441" w14:textId="353D2439"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8" w:history="1">
        <w:r w:rsidRPr="004F5E80">
          <w:rPr>
            <w:rStyle w:val="Hyperlink"/>
            <w:noProof/>
            <w:lang w:val="id-ID"/>
          </w:rPr>
          <w:t>11</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Wanprestasi</w:t>
        </w:r>
        <w:r>
          <w:rPr>
            <w:noProof/>
            <w:webHidden/>
          </w:rPr>
          <w:tab/>
        </w:r>
        <w:r>
          <w:rPr>
            <w:noProof/>
            <w:webHidden/>
          </w:rPr>
          <w:fldChar w:fldCharType="begin"/>
        </w:r>
        <w:r>
          <w:rPr>
            <w:noProof/>
            <w:webHidden/>
          </w:rPr>
          <w:instrText xml:space="preserve"> PAGEREF _Toc238147218 \h </w:instrText>
        </w:r>
        <w:r>
          <w:rPr>
            <w:noProof/>
            <w:webHidden/>
          </w:rPr>
        </w:r>
        <w:r>
          <w:rPr>
            <w:noProof/>
            <w:webHidden/>
          </w:rPr>
          <w:fldChar w:fldCharType="separate"/>
        </w:r>
        <w:r w:rsidR="00F55D60">
          <w:rPr>
            <w:noProof/>
            <w:webHidden/>
          </w:rPr>
          <w:t>26</w:t>
        </w:r>
        <w:r>
          <w:rPr>
            <w:noProof/>
            <w:webHidden/>
          </w:rPr>
          <w:fldChar w:fldCharType="end"/>
        </w:r>
      </w:hyperlink>
    </w:p>
    <w:p w14:paraId="014A3E57" w14:textId="05A36D76"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19" w:history="1">
        <w:r w:rsidRPr="004F5E80">
          <w:rPr>
            <w:rStyle w:val="Hyperlink"/>
            <w:noProof/>
            <w:lang w:val="id-ID"/>
          </w:rPr>
          <w:t>12</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Pengakhiran</w:t>
        </w:r>
        <w:r>
          <w:rPr>
            <w:noProof/>
            <w:webHidden/>
          </w:rPr>
          <w:tab/>
        </w:r>
        <w:r>
          <w:rPr>
            <w:noProof/>
            <w:webHidden/>
          </w:rPr>
          <w:fldChar w:fldCharType="begin"/>
        </w:r>
        <w:r>
          <w:rPr>
            <w:noProof/>
            <w:webHidden/>
          </w:rPr>
          <w:instrText xml:space="preserve"> PAGEREF _Toc238147219 \h </w:instrText>
        </w:r>
        <w:r>
          <w:rPr>
            <w:noProof/>
            <w:webHidden/>
          </w:rPr>
        </w:r>
        <w:r>
          <w:rPr>
            <w:noProof/>
            <w:webHidden/>
          </w:rPr>
          <w:fldChar w:fldCharType="separate"/>
        </w:r>
        <w:r w:rsidR="00F55D60">
          <w:rPr>
            <w:noProof/>
            <w:webHidden/>
          </w:rPr>
          <w:t>28</w:t>
        </w:r>
        <w:r>
          <w:rPr>
            <w:noProof/>
            <w:webHidden/>
          </w:rPr>
          <w:fldChar w:fldCharType="end"/>
        </w:r>
      </w:hyperlink>
    </w:p>
    <w:p w14:paraId="1846323A" w14:textId="69AAF7AB"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20" w:history="1">
        <w:r w:rsidRPr="004F5E80">
          <w:rPr>
            <w:rStyle w:val="Hyperlink"/>
            <w:noProof/>
            <w:lang w:val="id-ID"/>
          </w:rPr>
          <w:t>13</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Keadaan Kahar</w:t>
        </w:r>
        <w:r>
          <w:rPr>
            <w:noProof/>
            <w:webHidden/>
          </w:rPr>
          <w:tab/>
        </w:r>
        <w:r>
          <w:rPr>
            <w:noProof/>
            <w:webHidden/>
          </w:rPr>
          <w:fldChar w:fldCharType="begin"/>
        </w:r>
        <w:r>
          <w:rPr>
            <w:noProof/>
            <w:webHidden/>
          </w:rPr>
          <w:instrText xml:space="preserve"> PAGEREF _Toc238147220 \h </w:instrText>
        </w:r>
        <w:r>
          <w:rPr>
            <w:noProof/>
            <w:webHidden/>
          </w:rPr>
        </w:r>
        <w:r>
          <w:rPr>
            <w:noProof/>
            <w:webHidden/>
          </w:rPr>
          <w:fldChar w:fldCharType="separate"/>
        </w:r>
        <w:r w:rsidR="00F55D60">
          <w:rPr>
            <w:noProof/>
            <w:webHidden/>
          </w:rPr>
          <w:t>29</w:t>
        </w:r>
        <w:r>
          <w:rPr>
            <w:noProof/>
            <w:webHidden/>
          </w:rPr>
          <w:fldChar w:fldCharType="end"/>
        </w:r>
      </w:hyperlink>
    </w:p>
    <w:p w14:paraId="58018B66" w14:textId="5EEC56FA"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21" w:history="1">
        <w:r w:rsidRPr="004F5E80">
          <w:rPr>
            <w:rStyle w:val="Hyperlink"/>
            <w:noProof/>
            <w:lang w:val="id-ID"/>
          </w:rPr>
          <w:t>14</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Pernyataan</w:t>
        </w:r>
        <w:r w:rsidRPr="004F5E80">
          <w:rPr>
            <w:rStyle w:val="Hyperlink"/>
            <w:rFonts w:asciiTheme="majorHAnsi" w:hAnsiTheme="majorHAnsi" w:cstheme="majorHAnsi"/>
            <w:noProof/>
            <w:lang w:val="id-ID"/>
          </w:rPr>
          <w:t xml:space="preserve"> dan Jaminan</w:t>
        </w:r>
        <w:r>
          <w:rPr>
            <w:noProof/>
            <w:webHidden/>
          </w:rPr>
          <w:tab/>
        </w:r>
        <w:r>
          <w:rPr>
            <w:noProof/>
            <w:webHidden/>
          </w:rPr>
          <w:fldChar w:fldCharType="begin"/>
        </w:r>
        <w:r>
          <w:rPr>
            <w:noProof/>
            <w:webHidden/>
          </w:rPr>
          <w:instrText xml:space="preserve"> PAGEREF _Toc238147221 \h </w:instrText>
        </w:r>
        <w:r>
          <w:rPr>
            <w:noProof/>
            <w:webHidden/>
          </w:rPr>
        </w:r>
        <w:r>
          <w:rPr>
            <w:noProof/>
            <w:webHidden/>
          </w:rPr>
          <w:fldChar w:fldCharType="separate"/>
        </w:r>
        <w:r w:rsidR="00F55D60">
          <w:rPr>
            <w:noProof/>
            <w:webHidden/>
          </w:rPr>
          <w:t>29</w:t>
        </w:r>
        <w:r>
          <w:rPr>
            <w:noProof/>
            <w:webHidden/>
          </w:rPr>
          <w:fldChar w:fldCharType="end"/>
        </w:r>
      </w:hyperlink>
    </w:p>
    <w:p w14:paraId="4E4DB377" w14:textId="2BD19854"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22" w:history="1">
        <w:r w:rsidRPr="004F5E80">
          <w:rPr>
            <w:rStyle w:val="Hyperlink"/>
            <w:noProof/>
            <w:lang w:val="id-ID"/>
          </w:rPr>
          <w:t>15</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Pengalihan</w:t>
        </w:r>
        <w:r>
          <w:rPr>
            <w:noProof/>
            <w:webHidden/>
          </w:rPr>
          <w:tab/>
        </w:r>
        <w:r>
          <w:rPr>
            <w:noProof/>
            <w:webHidden/>
          </w:rPr>
          <w:fldChar w:fldCharType="begin"/>
        </w:r>
        <w:r>
          <w:rPr>
            <w:noProof/>
            <w:webHidden/>
          </w:rPr>
          <w:instrText xml:space="preserve"> PAGEREF _Toc238147222 \h </w:instrText>
        </w:r>
        <w:r>
          <w:rPr>
            <w:noProof/>
            <w:webHidden/>
          </w:rPr>
        </w:r>
        <w:r>
          <w:rPr>
            <w:noProof/>
            <w:webHidden/>
          </w:rPr>
          <w:fldChar w:fldCharType="separate"/>
        </w:r>
        <w:r w:rsidR="00F55D60">
          <w:rPr>
            <w:noProof/>
            <w:webHidden/>
          </w:rPr>
          <w:t>30</w:t>
        </w:r>
        <w:r>
          <w:rPr>
            <w:noProof/>
            <w:webHidden/>
          </w:rPr>
          <w:fldChar w:fldCharType="end"/>
        </w:r>
      </w:hyperlink>
    </w:p>
    <w:p w14:paraId="15EAB180" w14:textId="22CD8A63" w:rsidR="00760AAF" w:rsidRDefault="00760AAF">
      <w:pPr>
        <w:pStyle w:val="TOC1"/>
        <w:rPr>
          <w:rFonts w:asciiTheme="minorHAnsi" w:eastAsiaTheme="minorEastAsia" w:hAnsiTheme="minorHAnsi" w:cstheme="minorBidi"/>
          <w:noProof/>
          <w:kern w:val="2"/>
          <w:lang w:val="en-ID" w:eastAsia="en-ID"/>
          <w14:ligatures w14:val="standardContextual"/>
        </w:rPr>
      </w:pPr>
      <w:hyperlink w:anchor="_Toc238147223" w:history="1">
        <w:r w:rsidRPr="004F5E80">
          <w:rPr>
            <w:rStyle w:val="Hyperlink"/>
            <w:noProof/>
            <w:lang w:val="id-ID"/>
          </w:rPr>
          <w:t>16</w:t>
        </w:r>
        <w:r>
          <w:rPr>
            <w:rFonts w:asciiTheme="minorHAnsi" w:eastAsiaTheme="minorEastAsia" w:hAnsiTheme="minorHAnsi" w:cstheme="minorBidi"/>
            <w:noProof/>
            <w:kern w:val="2"/>
            <w:lang w:val="en-ID" w:eastAsia="en-ID"/>
            <w14:ligatures w14:val="standardContextual"/>
          </w:rPr>
          <w:tab/>
        </w:r>
        <w:r w:rsidRPr="004F5E80">
          <w:rPr>
            <w:rStyle w:val="Hyperlink"/>
            <w:noProof/>
            <w:lang w:val="id-ID"/>
          </w:rPr>
          <w:t>Umum</w:t>
        </w:r>
        <w:r>
          <w:rPr>
            <w:noProof/>
            <w:webHidden/>
          </w:rPr>
          <w:tab/>
        </w:r>
        <w:r>
          <w:rPr>
            <w:noProof/>
            <w:webHidden/>
          </w:rPr>
          <w:fldChar w:fldCharType="begin"/>
        </w:r>
        <w:r>
          <w:rPr>
            <w:noProof/>
            <w:webHidden/>
          </w:rPr>
          <w:instrText xml:space="preserve"> PAGEREF _Toc238147223 \h </w:instrText>
        </w:r>
        <w:r>
          <w:rPr>
            <w:noProof/>
            <w:webHidden/>
          </w:rPr>
        </w:r>
        <w:r>
          <w:rPr>
            <w:noProof/>
            <w:webHidden/>
          </w:rPr>
          <w:fldChar w:fldCharType="separate"/>
        </w:r>
        <w:r w:rsidR="00F55D60">
          <w:rPr>
            <w:noProof/>
            <w:webHidden/>
          </w:rPr>
          <w:t>30</w:t>
        </w:r>
        <w:r>
          <w:rPr>
            <w:noProof/>
            <w:webHidden/>
          </w:rPr>
          <w:fldChar w:fldCharType="end"/>
        </w:r>
      </w:hyperlink>
    </w:p>
    <w:p w14:paraId="5291C70A" w14:textId="67A84A19" w:rsidR="006149A5" w:rsidRDefault="00760AAF">
      <w:pPr>
        <w:keepNext/>
        <w:pBdr>
          <w:top w:val="nil"/>
          <w:left w:val="nil"/>
          <w:bottom w:val="nil"/>
          <w:right w:val="nil"/>
          <w:between w:val="nil"/>
        </w:pBdr>
        <w:spacing w:after="240"/>
        <w:rPr>
          <w:b/>
          <w:color w:val="000000"/>
          <w:lang w:val="id-ID"/>
        </w:rPr>
      </w:pPr>
      <w:r>
        <w:rPr>
          <w:b/>
          <w:color w:val="000000"/>
          <w:lang w:val="id-ID"/>
        </w:rPr>
        <w:fldChar w:fldCharType="end"/>
      </w:r>
    </w:p>
    <w:p w14:paraId="47CDD7B5" w14:textId="51C89E70" w:rsidR="000513E7" w:rsidRPr="00257BDE" w:rsidRDefault="00946EA0">
      <w:pPr>
        <w:keepNext/>
        <w:pBdr>
          <w:top w:val="nil"/>
          <w:left w:val="nil"/>
          <w:bottom w:val="nil"/>
          <w:right w:val="nil"/>
          <w:between w:val="nil"/>
        </w:pBdr>
        <w:spacing w:after="240"/>
        <w:rPr>
          <w:b/>
          <w:color w:val="000000"/>
          <w:lang w:val="id-ID"/>
        </w:rPr>
      </w:pPr>
      <w:r w:rsidRPr="00257BDE">
        <w:rPr>
          <w:b/>
          <w:color w:val="000000"/>
          <w:lang w:val="id-ID"/>
        </w:rPr>
        <w:t>LAMPIRAN</w:t>
      </w:r>
    </w:p>
    <w:sdt>
      <w:sdtPr>
        <w:rPr>
          <w:lang w:val="id-ID"/>
        </w:rPr>
        <w:id w:val="-736088133"/>
        <w:docPartObj>
          <w:docPartGallery w:val="Table of Contents"/>
          <w:docPartUnique/>
        </w:docPartObj>
      </w:sdtPr>
      <w:sdtEndPr/>
      <w:sdtContent>
        <w:p w14:paraId="0A0B46EA" w14:textId="1FDE9002" w:rsidR="00072CEB" w:rsidRPr="00257BDE" w:rsidRDefault="001212CC"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color w:val="000000"/>
              <w:lang w:val="id-ID"/>
            </w:rPr>
          </w:pPr>
          <w:r w:rsidRPr="00257BDE">
            <w:rPr>
              <w:lang w:val="id-ID"/>
            </w:rPr>
            <w:fldChar w:fldCharType="begin"/>
          </w:r>
          <w:r w:rsidRPr="00257BDE">
            <w:rPr>
              <w:lang w:val="id-ID"/>
            </w:rPr>
            <w:instrText xml:space="preserve"> TOC \h \u \z \t "Heading 1,1,Heading 2,2,Heading 3,3,Heading 4,4,Heading 5,5,Heading 6,6,"</w:instrText>
          </w:r>
          <w:r w:rsidRPr="00257BDE">
            <w:rPr>
              <w:lang w:val="id-ID"/>
            </w:rPr>
            <w:fldChar w:fldCharType="separate"/>
          </w:r>
          <w:hyperlink w:anchor="_heading=h.1hmsyys">
            <w:r w:rsidR="00072CEB" w:rsidRPr="00257BDE">
              <w:rPr>
                <w:rFonts w:asciiTheme="majorHAnsi" w:hAnsiTheme="majorHAnsi" w:cstheme="majorHAnsi"/>
                <w:color w:val="000000"/>
                <w:lang w:val="id-ID"/>
              </w:rPr>
              <w:t>Lampiran 1</w:t>
            </w:r>
            <w:r w:rsidR="00072CEB" w:rsidRPr="00257BDE">
              <w:rPr>
                <w:rFonts w:asciiTheme="majorHAnsi" w:hAnsiTheme="majorHAnsi" w:cstheme="majorHAnsi"/>
                <w:color w:val="000000"/>
                <w:lang w:val="id-ID"/>
              </w:rPr>
              <w:tab/>
              <w:t>Proyek</w:t>
            </w:r>
            <w:r w:rsidR="00072CEB" w:rsidRPr="00257BDE">
              <w:rPr>
                <w:rFonts w:asciiTheme="majorHAnsi" w:hAnsiTheme="majorHAnsi" w:cstheme="majorHAnsi"/>
                <w:color w:val="000000"/>
                <w:lang w:val="id-ID"/>
              </w:rPr>
              <w:tab/>
            </w:r>
          </w:hyperlink>
          <w:r w:rsidR="00F55D60">
            <w:t>33</w:t>
          </w:r>
        </w:p>
        <w:p w14:paraId="6DAC346E" w14:textId="384757FF" w:rsidR="00072CEB" w:rsidRPr="00257BDE"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color w:val="000000"/>
              <w:lang w:val="id-ID"/>
            </w:rPr>
          </w:pPr>
          <w:hyperlink w:anchor="_heading=h.41mghml">
            <w:r w:rsidRPr="00257BDE">
              <w:rPr>
                <w:rFonts w:asciiTheme="majorHAnsi" w:hAnsiTheme="majorHAnsi" w:cstheme="majorHAnsi"/>
                <w:color w:val="000000"/>
                <w:lang w:val="id-ID"/>
              </w:rPr>
              <w:t>Lampiran 2</w:t>
            </w:r>
            <w:r w:rsidRPr="00257BDE">
              <w:rPr>
                <w:rFonts w:asciiTheme="majorHAnsi" w:hAnsiTheme="majorHAnsi" w:cstheme="majorHAnsi"/>
                <w:color w:val="000000"/>
                <w:lang w:val="id-ID"/>
              </w:rPr>
              <w:tab/>
              <w:t>Formula Perhitungan Penghematan Energi yang Dijanjikan</w:t>
            </w:r>
            <w:r w:rsidRPr="00257BDE">
              <w:rPr>
                <w:rFonts w:asciiTheme="majorHAnsi" w:hAnsiTheme="majorHAnsi" w:cstheme="majorHAnsi"/>
                <w:color w:val="000000"/>
                <w:lang w:val="id-ID"/>
              </w:rPr>
              <w:tab/>
            </w:r>
          </w:hyperlink>
          <w:r w:rsidR="00F55D60">
            <w:t>34</w:t>
          </w:r>
        </w:p>
        <w:p w14:paraId="02644D5C" w14:textId="24079F1D" w:rsidR="00072CEB" w:rsidRPr="00257BDE"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color w:val="000000"/>
              <w:lang w:val="id-ID"/>
            </w:rPr>
          </w:pPr>
          <w:hyperlink w:anchor="_heading=h.2grqrue">
            <w:r w:rsidRPr="00257BDE">
              <w:rPr>
                <w:rFonts w:asciiTheme="majorHAnsi" w:hAnsiTheme="majorHAnsi" w:cstheme="majorHAnsi"/>
                <w:color w:val="000000"/>
                <w:lang w:val="id-ID"/>
              </w:rPr>
              <w:t>Lampiran 3</w:t>
            </w:r>
            <w:r w:rsidRPr="00257BDE">
              <w:rPr>
                <w:rFonts w:asciiTheme="majorHAnsi" w:hAnsiTheme="majorHAnsi" w:cstheme="majorHAnsi"/>
                <w:color w:val="000000"/>
                <w:lang w:val="id-ID"/>
              </w:rPr>
              <w:tab/>
              <w:t>Ketentuan Minimum Proyek</w:t>
            </w:r>
            <w:r w:rsidRPr="00257BDE">
              <w:rPr>
                <w:rFonts w:asciiTheme="majorHAnsi" w:hAnsiTheme="majorHAnsi" w:cstheme="majorHAnsi"/>
                <w:color w:val="000000"/>
                <w:lang w:val="id-ID"/>
              </w:rPr>
              <w:tab/>
            </w:r>
          </w:hyperlink>
          <w:r w:rsidR="00F55D60">
            <w:t>35</w:t>
          </w:r>
        </w:p>
        <w:p w14:paraId="5CF87D64" w14:textId="536FEE54" w:rsidR="00072CEB" w:rsidRPr="00257BDE"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color w:val="000000"/>
              <w:lang w:val="id-ID"/>
            </w:rPr>
          </w:pPr>
          <w:hyperlink w:anchor="_heading=h.vx1227">
            <w:r w:rsidRPr="00257BDE">
              <w:rPr>
                <w:rFonts w:asciiTheme="majorHAnsi" w:hAnsiTheme="majorHAnsi" w:cstheme="majorHAnsi"/>
                <w:color w:val="000000"/>
                <w:lang w:val="id-ID"/>
              </w:rPr>
              <w:t>Lampiran 4</w:t>
            </w:r>
            <w:r w:rsidRPr="00257BDE">
              <w:rPr>
                <w:rFonts w:asciiTheme="majorHAnsi" w:hAnsiTheme="majorHAnsi" w:cstheme="majorHAnsi"/>
                <w:color w:val="000000"/>
                <w:lang w:val="id-ID"/>
              </w:rPr>
              <w:tab/>
              <w:t>Formulir Sertifikat Penilaian Berkala</w:t>
            </w:r>
            <w:r w:rsidR="00196CB3">
              <w:rPr>
                <w:rFonts w:asciiTheme="majorHAnsi" w:hAnsiTheme="majorHAnsi" w:cstheme="majorHAnsi"/>
                <w:color w:val="000000"/>
                <w:lang w:val="id-ID"/>
              </w:rPr>
              <w:t xml:space="preserve"> Bulana</w:t>
            </w:r>
            <w:r w:rsidR="00987A0D">
              <w:rPr>
                <w:rFonts w:asciiTheme="majorHAnsi" w:hAnsiTheme="majorHAnsi" w:cstheme="majorHAnsi"/>
                <w:color w:val="000000"/>
                <w:lang w:val="id-ID"/>
              </w:rPr>
              <w:t>n</w:t>
            </w:r>
            <w:r w:rsidRPr="00257BDE">
              <w:rPr>
                <w:rFonts w:asciiTheme="majorHAnsi" w:hAnsiTheme="majorHAnsi" w:cstheme="majorHAnsi"/>
                <w:color w:val="000000"/>
                <w:lang w:val="id-ID"/>
              </w:rPr>
              <w:tab/>
            </w:r>
          </w:hyperlink>
          <w:r w:rsidR="00F55D60">
            <w:t>37</w:t>
          </w:r>
        </w:p>
        <w:p w14:paraId="43EF3D4C" w14:textId="081701B5" w:rsidR="00072CEB" w:rsidRPr="00DC6BA2"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olor w:val="000000"/>
              <w:lang w:val="id-ID"/>
            </w:rPr>
          </w:pPr>
          <w:hyperlink w:anchor="_heading=h.3fwokq0">
            <w:r w:rsidRPr="00DC6BA2">
              <w:rPr>
                <w:rFonts w:asciiTheme="majorHAnsi" w:hAnsiTheme="majorHAnsi"/>
                <w:color w:val="000000"/>
                <w:lang w:val="id-ID"/>
              </w:rPr>
              <w:t>Lampiran 5</w:t>
            </w:r>
            <w:r w:rsidRPr="00DC6BA2">
              <w:rPr>
                <w:rFonts w:asciiTheme="majorHAnsi" w:hAnsiTheme="majorHAnsi"/>
                <w:color w:val="000000"/>
                <w:lang w:val="id-ID"/>
              </w:rPr>
              <w:tab/>
            </w:r>
            <w:r w:rsidR="00DC6BA2" w:rsidRPr="00DC6BA2">
              <w:rPr>
                <w:rFonts w:asciiTheme="majorHAnsi" w:hAnsiTheme="majorHAnsi"/>
                <w:color w:val="000000"/>
                <w:lang w:val="id-ID"/>
              </w:rPr>
              <w:t xml:space="preserve">Sertifikat </w:t>
            </w:r>
            <w:r w:rsidR="00E91897" w:rsidRPr="00E91897">
              <w:rPr>
                <w:rFonts w:asciiTheme="majorHAnsi" w:hAnsiTheme="majorHAnsi"/>
                <w:color w:val="000000"/>
                <w:lang w:val="id-ID"/>
              </w:rPr>
              <w:t xml:space="preserve">Penilaian </w:t>
            </w:r>
            <w:r w:rsidR="00DC6BA2">
              <w:rPr>
                <w:rFonts w:asciiTheme="majorHAnsi" w:hAnsiTheme="majorHAnsi"/>
                <w:color w:val="000000"/>
                <w:lang w:val="id-ID"/>
              </w:rPr>
              <w:t>Tahunan</w:t>
            </w:r>
            <w:r w:rsidRPr="00DC6BA2">
              <w:rPr>
                <w:rFonts w:asciiTheme="majorHAnsi" w:hAnsiTheme="majorHAnsi"/>
                <w:color w:val="000000"/>
                <w:lang w:val="id-ID"/>
              </w:rPr>
              <w:tab/>
            </w:r>
          </w:hyperlink>
          <w:r w:rsidR="00F55D60">
            <w:t>38</w:t>
          </w:r>
        </w:p>
        <w:p w14:paraId="4C0F6087" w14:textId="75A93386" w:rsidR="00072CEB" w:rsidRPr="00257BDE"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lang w:val="id-ID"/>
            </w:rPr>
          </w:pPr>
          <w:hyperlink w:anchor="_heading=h.1v1yuxt">
            <w:r w:rsidRPr="00257BDE">
              <w:rPr>
                <w:rFonts w:asciiTheme="majorHAnsi" w:hAnsiTheme="majorHAnsi" w:cstheme="majorHAnsi"/>
                <w:color w:val="000000"/>
                <w:lang w:val="id-ID"/>
              </w:rPr>
              <w:t>Lampiran 6</w:t>
            </w:r>
            <w:r w:rsidRPr="00257BDE">
              <w:rPr>
                <w:rFonts w:asciiTheme="majorHAnsi" w:hAnsiTheme="majorHAnsi" w:cstheme="majorHAnsi"/>
                <w:color w:val="000000"/>
                <w:lang w:val="id-ID"/>
              </w:rPr>
              <w:tab/>
              <w:t>Kewajiban Pelindungan Data</w:t>
            </w:r>
            <w:r w:rsidRPr="00257BDE">
              <w:rPr>
                <w:rFonts w:asciiTheme="majorHAnsi" w:hAnsiTheme="majorHAnsi" w:cstheme="majorHAnsi"/>
                <w:color w:val="000000"/>
                <w:lang w:val="id-ID"/>
              </w:rPr>
              <w:tab/>
            </w:r>
          </w:hyperlink>
          <w:r w:rsidR="00F55D60">
            <w:t>39</w:t>
          </w:r>
        </w:p>
        <w:p w14:paraId="04F705AB" w14:textId="772A9369" w:rsidR="00072CEB" w:rsidRPr="00257BDE" w:rsidRDefault="00072CEB" w:rsidP="00072CEB">
          <w:pPr>
            <w:pBdr>
              <w:top w:val="nil"/>
              <w:left w:val="nil"/>
              <w:bottom w:val="nil"/>
              <w:right w:val="nil"/>
              <w:between w:val="nil"/>
            </w:pBdr>
            <w:tabs>
              <w:tab w:val="left" w:pos="1440"/>
              <w:tab w:val="right" w:pos="9350"/>
            </w:tabs>
            <w:spacing w:after="120"/>
            <w:ind w:left="1418" w:right="720" w:hanging="1418"/>
            <w:rPr>
              <w:rFonts w:asciiTheme="majorHAnsi" w:hAnsiTheme="majorHAnsi" w:cstheme="majorHAnsi"/>
              <w:color w:val="000000"/>
              <w:lang w:val="id-ID"/>
            </w:rPr>
          </w:pPr>
          <w:r w:rsidRPr="00257BDE">
            <w:rPr>
              <w:rFonts w:asciiTheme="majorHAnsi" w:hAnsiTheme="majorHAnsi" w:cstheme="majorHAnsi"/>
              <w:lang w:val="id-ID"/>
            </w:rPr>
            <w:t xml:space="preserve">Lampiran 7 </w:t>
          </w:r>
          <w:r w:rsidRPr="00257BDE">
            <w:rPr>
              <w:rFonts w:asciiTheme="majorHAnsi" w:hAnsiTheme="majorHAnsi" w:cstheme="majorHAnsi"/>
              <w:lang w:val="id-ID"/>
            </w:rPr>
            <w:tab/>
            <w:t>Tingkatan Kualifikasi Ahli Independen</w:t>
          </w:r>
          <w:r w:rsidRPr="00257BDE">
            <w:rPr>
              <w:rFonts w:asciiTheme="majorHAnsi" w:hAnsiTheme="majorHAnsi" w:cstheme="majorHAnsi"/>
              <w:color w:val="000000"/>
              <w:lang w:val="id-ID"/>
            </w:rPr>
            <w:tab/>
          </w:r>
          <w:r w:rsidR="00F55D60">
            <w:rPr>
              <w:rFonts w:asciiTheme="majorHAnsi" w:hAnsiTheme="majorHAnsi" w:cstheme="majorHAnsi"/>
              <w:color w:val="000000"/>
              <w:lang w:val="id-ID"/>
            </w:rPr>
            <w:t>41</w:t>
          </w:r>
        </w:p>
        <w:p w14:paraId="13A136CF" w14:textId="37662D8A" w:rsidR="00B5216E" w:rsidRPr="00257BDE" w:rsidRDefault="00072CEB" w:rsidP="00072CEB">
          <w:pPr>
            <w:pBdr>
              <w:top w:val="nil"/>
              <w:left w:val="nil"/>
              <w:bottom w:val="nil"/>
              <w:right w:val="nil"/>
              <w:between w:val="nil"/>
            </w:pBdr>
            <w:tabs>
              <w:tab w:val="left" w:pos="1440"/>
              <w:tab w:val="right" w:pos="9350"/>
            </w:tabs>
            <w:spacing w:after="120"/>
            <w:ind w:left="1418" w:right="720" w:hanging="1418"/>
            <w:rPr>
              <w:color w:val="000000"/>
              <w:lang w:val="id-ID"/>
            </w:rPr>
          </w:pPr>
          <w:r w:rsidRPr="00257BDE">
            <w:rPr>
              <w:rFonts w:asciiTheme="majorHAnsi" w:hAnsiTheme="majorHAnsi" w:cstheme="majorHAnsi"/>
              <w:lang w:val="id-ID"/>
            </w:rPr>
            <w:t xml:space="preserve">Lampiran 8 </w:t>
          </w:r>
          <w:r w:rsidRPr="00257BDE">
            <w:rPr>
              <w:rFonts w:asciiTheme="majorHAnsi" w:hAnsiTheme="majorHAnsi" w:cstheme="majorHAnsi"/>
              <w:lang w:val="id-ID"/>
            </w:rPr>
            <w:tab/>
          </w:r>
          <w:r w:rsidRPr="00257BDE">
            <w:rPr>
              <w:rFonts w:asciiTheme="majorHAnsi" w:hAnsiTheme="majorHAnsi" w:cstheme="majorHAnsi"/>
              <w:color w:val="000000"/>
              <w:lang w:val="id-ID"/>
            </w:rPr>
            <w:t xml:space="preserve">Ketentuan Lebih Lanjut untuk Penghematan Energi dengan </w:t>
          </w:r>
          <w:r w:rsidR="0065320B" w:rsidRPr="00257BDE">
            <w:rPr>
              <w:rFonts w:asciiTheme="majorHAnsi" w:hAnsiTheme="majorHAnsi" w:cstheme="majorHAnsi"/>
              <w:color w:val="000000"/>
              <w:lang w:val="id-ID"/>
            </w:rPr>
            <w:br/>
          </w:r>
          <w:r w:rsidRPr="00257BDE">
            <w:rPr>
              <w:rFonts w:asciiTheme="majorHAnsi" w:hAnsiTheme="majorHAnsi" w:cstheme="majorHAnsi"/>
              <w:color w:val="000000"/>
              <w:lang w:val="id-ID"/>
            </w:rPr>
            <w:t>Teknologi Kompleks</w:t>
          </w:r>
          <w:r w:rsidRPr="00257BDE">
            <w:rPr>
              <w:rFonts w:asciiTheme="majorHAnsi" w:hAnsiTheme="majorHAnsi" w:cstheme="majorHAnsi"/>
              <w:color w:val="000000"/>
              <w:lang w:val="id-ID"/>
            </w:rPr>
            <w:tab/>
          </w:r>
          <w:r w:rsidR="00F55D60">
            <w:rPr>
              <w:rFonts w:asciiTheme="majorHAnsi" w:hAnsiTheme="majorHAnsi" w:cstheme="majorHAnsi"/>
              <w:color w:val="000000"/>
              <w:lang w:val="id-ID"/>
            </w:rPr>
            <w:t>47</w:t>
          </w:r>
        </w:p>
        <w:p w14:paraId="2AC053D4" w14:textId="77777777" w:rsidR="00B5216E" w:rsidRPr="00257BDE" w:rsidRDefault="00B5216E">
          <w:pPr>
            <w:pBdr>
              <w:top w:val="nil"/>
              <w:left w:val="nil"/>
              <w:bottom w:val="nil"/>
              <w:right w:val="nil"/>
              <w:between w:val="nil"/>
            </w:pBdr>
            <w:tabs>
              <w:tab w:val="left" w:pos="1440"/>
              <w:tab w:val="right" w:pos="9350"/>
            </w:tabs>
            <w:spacing w:after="120"/>
            <w:ind w:left="1418" w:right="720" w:hanging="1418"/>
            <w:rPr>
              <w:color w:val="000000"/>
              <w:lang w:val="id-ID"/>
            </w:rPr>
          </w:pPr>
        </w:p>
        <w:p w14:paraId="14759BDD" w14:textId="77777777" w:rsidR="00480AD5" w:rsidRDefault="001212CC" w:rsidP="00072CEB">
          <w:pPr>
            <w:pBdr>
              <w:top w:val="nil"/>
              <w:left w:val="nil"/>
              <w:bottom w:val="nil"/>
              <w:right w:val="nil"/>
              <w:between w:val="nil"/>
            </w:pBdr>
            <w:tabs>
              <w:tab w:val="left" w:pos="1440"/>
              <w:tab w:val="right" w:pos="9350"/>
            </w:tabs>
            <w:spacing w:after="120"/>
            <w:ind w:left="1418" w:right="720" w:hanging="1418"/>
            <w:rPr>
              <w:lang w:val="id-ID"/>
            </w:rPr>
          </w:pPr>
          <w:r w:rsidRPr="00257BDE">
            <w:rPr>
              <w:lang w:val="id-ID"/>
            </w:rPr>
            <w:fldChar w:fldCharType="end"/>
          </w:r>
        </w:p>
      </w:sdtContent>
    </w:sdt>
    <w:p w14:paraId="1D10B7E1" w14:textId="7AD2D73E" w:rsidR="00B51B20" w:rsidRPr="00257BDE" w:rsidRDefault="00B51B20">
      <w:pPr>
        <w:spacing w:after="840"/>
        <w:jc w:val="both"/>
        <w:rPr>
          <w:b/>
          <w:sz w:val="28"/>
          <w:szCs w:val="28"/>
          <w:lang w:val="id-ID"/>
        </w:rPr>
      </w:pPr>
    </w:p>
    <w:p w14:paraId="256AF4AD" w14:textId="77777777" w:rsidR="00B51B20" w:rsidRPr="00257BDE" w:rsidRDefault="00B51B20">
      <w:pPr>
        <w:rPr>
          <w:lang w:val="id-ID"/>
        </w:rPr>
        <w:sectPr w:rsidR="00B51B20" w:rsidRPr="00257BDE">
          <w:headerReference w:type="even" r:id="rId16"/>
          <w:headerReference w:type="default" r:id="rId17"/>
          <w:footerReference w:type="even" r:id="rId18"/>
          <w:footerReference w:type="default" r:id="rId19"/>
          <w:headerReference w:type="first" r:id="rId20"/>
          <w:footerReference w:type="first" r:id="rId21"/>
          <w:pgSz w:w="11909" w:h="16834"/>
          <w:pgMar w:top="1440" w:right="1440" w:bottom="1440" w:left="1440" w:header="720" w:footer="720" w:gutter="0"/>
          <w:pgNumType w:start="1"/>
          <w:cols w:space="720"/>
          <w:titlePg/>
        </w:sectPr>
      </w:pPr>
    </w:p>
    <w:p w14:paraId="133964B2" w14:textId="4913E5A6" w:rsidR="00B51B20" w:rsidRPr="00257BDE" w:rsidRDefault="006A631C">
      <w:pPr>
        <w:pBdr>
          <w:top w:val="nil"/>
          <w:left w:val="nil"/>
          <w:bottom w:val="nil"/>
          <w:right w:val="nil"/>
          <w:between w:val="nil"/>
        </w:pBdr>
        <w:spacing w:after="240"/>
        <w:rPr>
          <w:color w:val="000000"/>
          <w:lang w:val="id-ID"/>
        </w:rPr>
      </w:pPr>
      <w:r w:rsidRPr="00257BDE">
        <w:rPr>
          <w:color w:val="000000"/>
          <w:lang w:val="id-ID"/>
        </w:rPr>
        <w:lastRenderedPageBreak/>
        <w:t>Perjanjian ini dibuat</w:t>
      </w:r>
      <w:r w:rsidR="00F639A1" w:rsidRPr="00257BDE">
        <w:rPr>
          <w:color w:val="000000"/>
          <w:lang w:val="id-ID"/>
        </w:rPr>
        <w:t xml:space="preserve"> pada</w:t>
      </w:r>
      <w:r w:rsidRPr="00257BDE">
        <w:rPr>
          <w:color w:val="000000"/>
          <w:lang w:val="id-ID"/>
        </w:rPr>
        <w:t xml:space="preserve"> </w:t>
      </w:r>
      <w:r w:rsidR="001C74DD" w:rsidRPr="00257BDE">
        <w:rPr>
          <w:color w:val="000000"/>
          <w:lang w:val="id-ID"/>
        </w:rPr>
        <w:t>t</w:t>
      </w:r>
      <w:r w:rsidRPr="00257BDE">
        <w:rPr>
          <w:color w:val="000000"/>
          <w:lang w:val="id-ID"/>
        </w:rPr>
        <w:t>anggal [Tanggal]</w:t>
      </w:r>
    </w:p>
    <w:p w14:paraId="1BD8BDF5" w14:textId="523FEED8" w:rsidR="00B51B20" w:rsidRPr="00257BDE" w:rsidRDefault="005C2C55">
      <w:pPr>
        <w:keepNext/>
        <w:pBdr>
          <w:top w:val="nil"/>
          <w:left w:val="nil"/>
          <w:bottom w:val="nil"/>
          <w:right w:val="nil"/>
          <w:between w:val="nil"/>
        </w:pBdr>
        <w:spacing w:after="240"/>
        <w:rPr>
          <w:b/>
          <w:color w:val="000000"/>
          <w:lang w:val="id-ID"/>
        </w:rPr>
      </w:pPr>
      <w:r w:rsidRPr="00257BDE">
        <w:rPr>
          <w:b/>
          <w:color w:val="000000"/>
          <w:lang w:val="id-ID"/>
        </w:rPr>
        <w:t>Para Pihak</w:t>
      </w:r>
    </w:p>
    <w:tbl>
      <w:tblPr>
        <w:tblW w:w="9360" w:type="dxa"/>
        <w:tblInd w:w="-115" w:type="dxa"/>
        <w:tblLayout w:type="fixed"/>
        <w:tblCellMar>
          <w:left w:w="115" w:type="dxa"/>
          <w:right w:w="115" w:type="dxa"/>
        </w:tblCellMar>
        <w:tblLook w:val="0400" w:firstRow="0" w:lastRow="0" w:firstColumn="0" w:lastColumn="0" w:noHBand="0" w:noVBand="1"/>
      </w:tblPr>
      <w:tblGrid>
        <w:gridCol w:w="923"/>
        <w:gridCol w:w="8437"/>
      </w:tblGrid>
      <w:tr w:rsidR="00B51B20" w:rsidRPr="0023123E" w14:paraId="07DDEADF" w14:textId="77777777" w:rsidTr="00BD6F93">
        <w:tc>
          <w:tcPr>
            <w:tcW w:w="923" w:type="dxa"/>
          </w:tcPr>
          <w:p w14:paraId="64FC29CE" w14:textId="77777777" w:rsidR="00B51B20" w:rsidRPr="00257BDE" w:rsidRDefault="001212CC">
            <w:pPr>
              <w:pBdr>
                <w:top w:val="nil"/>
                <w:left w:val="nil"/>
                <w:bottom w:val="nil"/>
                <w:right w:val="nil"/>
                <w:between w:val="nil"/>
              </w:pBdr>
              <w:spacing w:after="240"/>
              <w:rPr>
                <w:color w:val="000000"/>
                <w:lang w:val="id-ID"/>
              </w:rPr>
            </w:pPr>
            <w:r w:rsidRPr="00257BDE">
              <w:rPr>
                <w:color w:val="000000"/>
                <w:lang w:val="id-ID"/>
              </w:rPr>
              <w:t>(1)</w:t>
            </w:r>
          </w:p>
        </w:tc>
        <w:tc>
          <w:tcPr>
            <w:tcW w:w="8437" w:type="dxa"/>
          </w:tcPr>
          <w:p w14:paraId="38DCC0D1" w14:textId="2805501B" w:rsidR="00A007C1" w:rsidRPr="00257BDE" w:rsidRDefault="00A007C1">
            <w:pPr>
              <w:pBdr>
                <w:top w:val="nil"/>
                <w:left w:val="nil"/>
                <w:bottom w:val="nil"/>
                <w:right w:val="nil"/>
                <w:between w:val="nil"/>
              </w:pBdr>
              <w:spacing w:after="240"/>
              <w:jc w:val="both"/>
              <w:rPr>
                <w:color w:val="000000"/>
                <w:lang w:val="id-ID"/>
              </w:rPr>
            </w:pPr>
            <w:r w:rsidRPr="00257BDE">
              <w:rPr>
                <w:rFonts w:asciiTheme="majorHAnsi" w:hAnsiTheme="majorHAnsi" w:cstheme="majorHAnsi"/>
                <w:color w:val="000000" w:themeColor="text1"/>
                <w:lang w:val="id-ID"/>
              </w:rPr>
              <w:t>[NAMA LENGKAP</w:t>
            </w:r>
            <w:r w:rsidR="00F639A1" w:rsidRPr="00257BDE">
              <w:rPr>
                <w:rFonts w:asciiTheme="majorHAnsi" w:hAnsiTheme="majorHAnsi" w:cstheme="majorHAnsi"/>
                <w:color w:val="000000" w:themeColor="text1"/>
                <w:lang w:val="id-ID"/>
              </w:rPr>
              <w:t xml:space="preserve"> PERUSAHAAN</w:t>
            </w:r>
            <w:r w:rsidRPr="00257BDE">
              <w:rPr>
                <w:rFonts w:asciiTheme="majorHAnsi" w:hAnsiTheme="majorHAnsi" w:cstheme="majorHAnsi"/>
                <w:color w:val="000000" w:themeColor="text1"/>
                <w:lang w:val="id-ID"/>
              </w:rPr>
              <w:t xml:space="preserve">] </w:t>
            </w:r>
            <w:r w:rsidRPr="00257BDE">
              <w:rPr>
                <w:rFonts w:asciiTheme="majorHAnsi" w:eastAsia="Source Sans Pro" w:hAnsiTheme="majorHAnsi" w:cstheme="majorHAnsi"/>
                <w:color w:val="000000" w:themeColor="text1"/>
                <w:lang w:val="id-ID"/>
              </w:rPr>
              <w:t>suatu perseroan</w:t>
            </w:r>
            <w:r w:rsidR="00505EC7" w:rsidRPr="00257BDE">
              <w:rPr>
                <w:rFonts w:asciiTheme="majorHAnsi" w:eastAsia="Source Sans Pro" w:hAnsiTheme="majorHAnsi" w:cstheme="majorHAnsi"/>
                <w:color w:val="000000" w:themeColor="text1"/>
                <w:lang w:val="id-ID"/>
              </w:rPr>
              <w:t xml:space="preserve"> terbatas</w:t>
            </w:r>
            <w:r w:rsidRPr="00257BDE">
              <w:rPr>
                <w:rFonts w:asciiTheme="majorHAnsi" w:eastAsia="Source Sans Pro" w:hAnsiTheme="majorHAnsi" w:cstheme="majorHAnsi"/>
                <w:color w:val="000000" w:themeColor="text1"/>
                <w:lang w:val="id-ID"/>
              </w:rPr>
              <w:t xml:space="preserve"> yang didirikan dan terdaftar berdasarkan hukum </w:t>
            </w:r>
            <w:r w:rsidR="00296DEC" w:rsidRPr="00257BDE">
              <w:rPr>
                <w:rFonts w:asciiTheme="majorHAnsi" w:eastAsia="Source Sans Pro" w:hAnsiTheme="majorHAnsi" w:cstheme="majorHAnsi"/>
                <w:color w:val="000000" w:themeColor="text1"/>
                <w:lang w:val="id-ID"/>
              </w:rPr>
              <w:t xml:space="preserve">Negara Republik </w:t>
            </w:r>
            <w:r w:rsidR="008F2677" w:rsidRPr="00257BDE">
              <w:rPr>
                <w:rFonts w:asciiTheme="majorHAnsi" w:eastAsia="Source Sans Pro" w:hAnsiTheme="majorHAnsi" w:cstheme="majorHAnsi"/>
                <w:color w:val="000000" w:themeColor="text1"/>
                <w:lang w:val="id-ID"/>
              </w:rPr>
              <w:t>Indonesia</w:t>
            </w:r>
            <w:r w:rsidR="00981971" w:rsidRPr="00257BDE">
              <w:rPr>
                <w:rFonts w:asciiTheme="majorHAnsi" w:eastAsia="Source Sans Pro" w:hAnsiTheme="majorHAnsi" w:cstheme="majorHAnsi"/>
                <w:color w:val="000000" w:themeColor="text1"/>
                <w:lang w:val="id-ID"/>
              </w:rPr>
              <w:t xml:space="preserve">, berkedudukan </w:t>
            </w:r>
            <w:r w:rsidRPr="00257BDE">
              <w:rPr>
                <w:rFonts w:asciiTheme="majorHAnsi" w:eastAsia="Source Sans Pro" w:hAnsiTheme="majorHAnsi" w:cstheme="majorHAnsi"/>
                <w:color w:val="000000" w:themeColor="text1"/>
                <w:lang w:val="id-ID"/>
              </w:rPr>
              <w:t>di [ALAMAT KANTOR TERDAFTAR]</w:t>
            </w:r>
            <w:r w:rsidR="00687BDF" w:rsidRPr="00257BDE">
              <w:rPr>
                <w:rFonts w:asciiTheme="majorHAnsi" w:eastAsia="Source Sans Pro" w:hAnsiTheme="majorHAnsi" w:cstheme="majorHAnsi"/>
                <w:color w:val="000000" w:themeColor="text1"/>
                <w:lang w:val="id-ID"/>
              </w:rPr>
              <w:t xml:space="preserve">, dalam hal ini diwakili oleh </w:t>
            </w:r>
            <w:r w:rsidR="00A36AC5" w:rsidRPr="00257BDE">
              <w:rPr>
                <w:rFonts w:asciiTheme="majorHAnsi" w:eastAsia="Source Sans Pro" w:hAnsiTheme="majorHAnsi" w:cstheme="majorHAnsi"/>
                <w:color w:val="000000" w:themeColor="text1"/>
                <w:lang w:val="id-ID"/>
              </w:rPr>
              <w:t>[●],</w:t>
            </w:r>
            <w:r w:rsidR="00E875A6" w:rsidRPr="00257BDE">
              <w:rPr>
                <w:rFonts w:asciiTheme="majorHAnsi" w:eastAsia="Source Sans Pro" w:hAnsiTheme="majorHAnsi" w:cstheme="majorHAnsi"/>
                <w:color w:val="000000" w:themeColor="text1"/>
                <w:lang w:val="id-ID"/>
              </w:rPr>
              <w:t xml:space="preserve"> dalam kapasitasnya selaku [●], oleh karena itu bertindak untuk dan atas nama</w:t>
            </w:r>
            <w:r w:rsidR="00966004" w:rsidRPr="00257BDE">
              <w:rPr>
                <w:rFonts w:asciiTheme="majorHAnsi" w:eastAsia="Source Sans Pro" w:hAnsiTheme="majorHAnsi" w:cstheme="majorHAnsi"/>
                <w:color w:val="000000" w:themeColor="text1"/>
                <w:lang w:val="id-ID"/>
              </w:rPr>
              <w:t xml:space="preserve"> [nama perusahaan]</w:t>
            </w:r>
            <w:r w:rsidR="00E875A6" w:rsidRPr="00257BDE">
              <w:rPr>
                <w:rFonts w:asciiTheme="majorHAnsi" w:eastAsia="Source Sans Pro" w:hAnsiTheme="majorHAnsi" w:cstheme="majorHAnsi"/>
                <w:color w:val="000000" w:themeColor="text1"/>
                <w:lang w:val="id-ID"/>
              </w:rPr>
              <w:t xml:space="preserve"> </w:t>
            </w:r>
            <w:r w:rsidRPr="00257BDE">
              <w:rPr>
                <w:rFonts w:asciiTheme="majorHAnsi" w:eastAsia="Source Sans Pro" w:hAnsiTheme="majorHAnsi" w:cstheme="majorHAnsi"/>
                <w:color w:val="000000" w:themeColor="text1"/>
                <w:lang w:val="id-ID"/>
              </w:rPr>
              <w:t xml:space="preserve"> (</w:t>
            </w:r>
            <w:r w:rsidR="004A1247" w:rsidRPr="00257BDE">
              <w:rPr>
                <w:rFonts w:asciiTheme="majorHAnsi" w:eastAsia="Source Sans Pro" w:hAnsiTheme="majorHAnsi" w:cstheme="majorHAnsi"/>
                <w:b/>
                <w:bCs/>
                <w:color w:val="000000" w:themeColor="text1"/>
                <w:lang w:val="id-ID"/>
              </w:rPr>
              <w:t>Penyedia</w:t>
            </w:r>
            <w:r w:rsidRPr="00257BDE">
              <w:rPr>
                <w:rFonts w:asciiTheme="majorHAnsi" w:eastAsia="Source Sans Pro" w:hAnsiTheme="majorHAnsi" w:cstheme="majorHAnsi"/>
                <w:color w:val="000000" w:themeColor="text1"/>
                <w:lang w:val="id-ID"/>
              </w:rPr>
              <w:t>)</w:t>
            </w:r>
          </w:p>
        </w:tc>
      </w:tr>
      <w:tr w:rsidR="00B51B20" w:rsidRPr="0023123E" w14:paraId="38AC33FF" w14:textId="77777777" w:rsidTr="00BD6F93">
        <w:tc>
          <w:tcPr>
            <w:tcW w:w="923" w:type="dxa"/>
          </w:tcPr>
          <w:p w14:paraId="6788116D" w14:textId="77777777" w:rsidR="00B51B20" w:rsidRPr="00257BDE" w:rsidRDefault="00B51B20">
            <w:pPr>
              <w:pBdr>
                <w:top w:val="nil"/>
                <w:left w:val="nil"/>
                <w:bottom w:val="nil"/>
                <w:right w:val="nil"/>
                <w:between w:val="nil"/>
              </w:pBdr>
              <w:spacing w:after="240"/>
              <w:rPr>
                <w:color w:val="000000"/>
                <w:lang w:val="id-ID"/>
              </w:rPr>
            </w:pPr>
          </w:p>
        </w:tc>
        <w:tc>
          <w:tcPr>
            <w:tcW w:w="8437" w:type="dxa"/>
          </w:tcPr>
          <w:p w14:paraId="6A116713" w14:textId="330FBDA5" w:rsidR="00B51B20" w:rsidRPr="00257BDE" w:rsidRDefault="00A007C1">
            <w:pPr>
              <w:pBdr>
                <w:top w:val="nil"/>
                <w:left w:val="nil"/>
                <w:bottom w:val="nil"/>
                <w:right w:val="nil"/>
                <w:between w:val="nil"/>
              </w:pBdr>
              <w:spacing w:after="240"/>
              <w:rPr>
                <w:color w:val="000000"/>
                <w:lang w:val="id-ID"/>
              </w:rPr>
            </w:pPr>
            <w:r w:rsidRPr="00257BDE">
              <w:rPr>
                <w:color w:val="000000"/>
                <w:lang w:val="id-ID"/>
              </w:rPr>
              <w:t>dan</w:t>
            </w:r>
          </w:p>
        </w:tc>
      </w:tr>
      <w:tr w:rsidR="00B51B20" w:rsidRPr="0023123E" w14:paraId="27E94C89" w14:textId="77777777" w:rsidTr="00BD6F93">
        <w:tc>
          <w:tcPr>
            <w:tcW w:w="923" w:type="dxa"/>
          </w:tcPr>
          <w:p w14:paraId="41538D49" w14:textId="77777777" w:rsidR="00B51B20" w:rsidRPr="00257BDE" w:rsidRDefault="001212CC">
            <w:pPr>
              <w:pBdr>
                <w:top w:val="nil"/>
                <w:left w:val="nil"/>
                <w:bottom w:val="nil"/>
                <w:right w:val="nil"/>
                <w:between w:val="nil"/>
              </w:pBdr>
              <w:spacing w:after="240"/>
              <w:rPr>
                <w:color w:val="000000"/>
                <w:lang w:val="id-ID"/>
              </w:rPr>
            </w:pPr>
            <w:r w:rsidRPr="00257BDE">
              <w:rPr>
                <w:color w:val="000000"/>
                <w:lang w:val="id-ID"/>
              </w:rPr>
              <w:t>(2)</w:t>
            </w:r>
          </w:p>
        </w:tc>
        <w:tc>
          <w:tcPr>
            <w:tcW w:w="8437" w:type="dxa"/>
          </w:tcPr>
          <w:p w14:paraId="3D600695" w14:textId="156E21DB" w:rsidR="00B51B20" w:rsidRPr="00257BDE" w:rsidRDefault="00BC634A">
            <w:pPr>
              <w:pBdr>
                <w:top w:val="nil"/>
                <w:left w:val="nil"/>
                <w:bottom w:val="nil"/>
                <w:right w:val="nil"/>
                <w:between w:val="nil"/>
              </w:pBdr>
              <w:spacing w:after="240"/>
              <w:jc w:val="both"/>
              <w:rPr>
                <w:color w:val="000000"/>
                <w:lang w:val="id-ID"/>
              </w:rPr>
            </w:pPr>
            <w:r w:rsidRPr="00257BDE">
              <w:rPr>
                <w:rFonts w:asciiTheme="majorHAnsi" w:eastAsia="Source Sans Pro" w:hAnsiTheme="majorHAnsi" w:cstheme="majorHAnsi"/>
                <w:color w:val="000000" w:themeColor="text1"/>
                <w:lang w:val="id-ID"/>
              </w:rPr>
              <w:t>[NAMA LENGKAP</w:t>
            </w:r>
            <w:r w:rsidR="005C652A" w:rsidRPr="00257BDE">
              <w:rPr>
                <w:rFonts w:asciiTheme="majorHAnsi" w:eastAsia="Source Sans Pro" w:hAnsiTheme="majorHAnsi" w:cstheme="majorHAnsi"/>
                <w:color w:val="000000" w:themeColor="text1"/>
                <w:lang w:val="id-ID"/>
              </w:rPr>
              <w:t xml:space="preserve"> PERUSAHAAN</w:t>
            </w:r>
            <w:r w:rsidRPr="00257BDE">
              <w:rPr>
                <w:rFonts w:asciiTheme="majorHAnsi" w:eastAsia="Source Sans Pro" w:hAnsiTheme="majorHAnsi" w:cstheme="majorHAnsi"/>
                <w:color w:val="000000" w:themeColor="text1"/>
                <w:lang w:val="id-ID"/>
              </w:rPr>
              <w:t xml:space="preserve">] suatu perseroan </w:t>
            </w:r>
            <w:r w:rsidR="00966004" w:rsidRPr="00257BDE">
              <w:rPr>
                <w:rFonts w:asciiTheme="majorHAnsi" w:eastAsia="Source Sans Pro" w:hAnsiTheme="majorHAnsi" w:cstheme="majorHAnsi"/>
                <w:color w:val="000000" w:themeColor="text1"/>
                <w:lang w:val="id-ID"/>
              </w:rPr>
              <w:t>terbatas</w:t>
            </w:r>
            <w:r w:rsidR="008A5820" w:rsidRPr="00257BDE">
              <w:rPr>
                <w:rFonts w:asciiTheme="majorHAnsi" w:eastAsia="Source Sans Pro" w:hAnsiTheme="majorHAnsi" w:cstheme="majorHAnsi"/>
                <w:color w:val="000000" w:themeColor="text1"/>
                <w:lang w:val="id-ID"/>
              </w:rPr>
              <w:t xml:space="preserve"> </w:t>
            </w:r>
            <w:r w:rsidRPr="00257BDE">
              <w:rPr>
                <w:rFonts w:asciiTheme="majorHAnsi" w:eastAsia="Source Sans Pro" w:hAnsiTheme="majorHAnsi" w:cstheme="majorHAnsi"/>
                <w:color w:val="000000" w:themeColor="text1"/>
                <w:lang w:val="id-ID"/>
              </w:rPr>
              <w:t xml:space="preserve">yang didirikan dan terdaftar berdasarkan hukum </w:t>
            </w:r>
            <w:r w:rsidR="008A5820" w:rsidRPr="00257BDE">
              <w:rPr>
                <w:rFonts w:asciiTheme="majorHAnsi" w:eastAsia="Source Sans Pro" w:hAnsiTheme="majorHAnsi" w:cstheme="majorHAnsi"/>
                <w:color w:val="000000" w:themeColor="text1"/>
                <w:lang w:val="id-ID"/>
              </w:rPr>
              <w:t>Negara Republik Indonesia</w:t>
            </w:r>
            <w:r w:rsidR="00CE7916" w:rsidRPr="00257BDE">
              <w:rPr>
                <w:rFonts w:asciiTheme="majorHAnsi" w:eastAsia="Source Sans Pro" w:hAnsiTheme="majorHAnsi" w:cstheme="majorHAnsi"/>
                <w:color w:val="000000" w:themeColor="text1"/>
                <w:lang w:val="id-ID"/>
              </w:rPr>
              <w:t>, berkedudukan</w:t>
            </w:r>
            <w:r w:rsidRPr="00257BDE">
              <w:rPr>
                <w:rFonts w:asciiTheme="majorHAnsi" w:eastAsia="Source Sans Pro" w:hAnsiTheme="majorHAnsi" w:cstheme="majorHAnsi"/>
                <w:color w:val="000000" w:themeColor="text1"/>
                <w:lang w:val="id-ID"/>
              </w:rPr>
              <w:t xml:space="preserve"> di [ALAMAT KANTOR TERDAFTAR]</w:t>
            </w:r>
            <w:r w:rsidR="00CE7916" w:rsidRPr="00257BDE">
              <w:rPr>
                <w:rFonts w:asciiTheme="majorHAnsi" w:eastAsia="Source Sans Pro" w:hAnsiTheme="majorHAnsi" w:cstheme="majorHAnsi"/>
                <w:color w:val="000000" w:themeColor="text1"/>
                <w:lang w:val="id-ID"/>
              </w:rPr>
              <w:t xml:space="preserve">, dalam hal ini diwakili oleh [●], dalam kapasitasnya selaku [●], oleh karena itu bertindak untuk dan atas nama [nama perusahaan]  </w:t>
            </w:r>
            <w:r w:rsidRPr="00257BDE">
              <w:rPr>
                <w:rFonts w:asciiTheme="majorHAnsi" w:eastAsia="Source Sans Pro" w:hAnsiTheme="majorHAnsi" w:cstheme="majorHAnsi"/>
                <w:color w:val="000000" w:themeColor="text1"/>
                <w:lang w:val="id-ID"/>
              </w:rPr>
              <w:t xml:space="preserve"> (</w:t>
            </w:r>
            <w:r w:rsidRPr="00257BDE">
              <w:rPr>
                <w:rFonts w:asciiTheme="majorHAnsi" w:eastAsia="Source Sans Pro" w:hAnsiTheme="majorHAnsi" w:cstheme="majorHAnsi"/>
                <w:b/>
                <w:bCs/>
                <w:color w:val="000000" w:themeColor="text1"/>
                <w:lang w:val="id-ID"/>
              </w:rPr>
              <w:t>Klien</w:t>
            </w:r>
            <w:r w:rsidRPr="00257BDE">
              <w:rPr>
                <w:rFonts w:asciiTheme="majorHAnsi" w:eastAsia="Source Sans Pro" w:hAnsiTheme="majorHAnsi" w:cstheme="majorHAnsi"/>
                <w:color w:val="000000" w:themeColor="text1"/>
                <w:lang w:val="id-ID"/>
              </w:rPr>
              <w:t>)</w:t>
            </w:r>
          </w:p>
        </w:tc>
      </w:tr>
      <w:tr w:rsidR="00B51B20" w:rsidRPr="0023123E" w14:paraId="33953DAD" w14:textId="77777777" w:rsidTr="00BD6F93">
        <w:trPr>
          <w:trHeight w:val="72"/>
        </w:trPr>
        <w:tc>
          <w:tcPr>
            <w:tcW w:w="923" w:type="dxa"/>
          </w:tcPr>
          <w:p w14:paraId="3C29E568" w14:textId="77777777" w:rsidR="00B51B20" w:rsidRPr="00257BDE" w:rsidRDefault="00B51B20">
            <w:pPr>
              <w:pBdr>
                <w:top w:val="nil"/>
                <w:left w:val="nil"/>
                <w:bottom w:val="nil"/>
                <w:right w:val="nil"/>
                <w:between w:val="nil"/>
              </w:pBdr>
              <w:spacing w:after="240"/>
              <w:rPr>
                <w:color w:val="000000"/>
                <w:lang w:val="id-ID"/>
              </w:rPr>
            </w:pPr>
          </w:p>
        </w:tc>
        <w:tc>
          <w:tcPr>
            <w:tcW w:w="8437" w:type="dxa"/>
          </w:tcPr>
          <w:p w14:paraId="2E52A51E" w14:textId="77777777" w:rsidR="00B51B20" w:rsidRPr="00257BDE" w:rsidRDefault="00B51B20">
            <w:pPr>
              <w:pBdr>
                <w:top w:val="nil"/>
                <w:left w:val="nil"/>
                <w:bottom w:val="nil"/>
                <w:right w:val="nil"/>
                <w:between w:val="nil"/>
              </w:pBdr>
              <w:spacing w:after="240"/>
              <w:rPr>
                <w:smallCaps/>
                <w:color w:val="000000"/>
                <w:lang w:val="id-ID"/>
              </w:rPr>
            </w:pPr>
          </w:p>
        </w:tc>
      </w:tr>
    </w:tbl>
    <w:p w14:paraId="7F6BDE26" w14:textId="4FD8BC36" w:rsidR="00B51B20" w:rsidRPr="00257BDE" w:rsidRDefault="00BC634A">
      <w:pPr>
        <w:keepNext/>
        <w:pBdr>
          <w:top w:val="nil"/>
          <w:left w:val="nil"/>
          <w:bottom w:val="nil"/>
          <w:right w:val="nil"/>
          <w:between w:val="nil"/>
        </w:pBdr>
        <w:spacing w:after="240"/>
        <w:rPr>
          <w:b/>
          <w:color w:val="000000"/>
          <w:lang w:val="id-ID"/>
        </w:rPr>
      </w:pPr>
      <w:r w:rsidRPr="00257BDE">
        <w:rPr>
          <w:b/>
          <w:color w:val="000000"/>
          <w:lang w:val="id-ID"/>
        </w:rPr>
        <w:t>Ketentuan</w:t>
      </w:r>
      <w:r w:rsidR="007638F0" w:rsidRPr="00257BDE">
        <w:rPr>
          <w:b/>
          <w:color w:val="000000"/>
          <w:lang w:val="id-ID"/>
        </w:rPr>
        <w:t>-ketentuan</w:t>
      </w:r>
      <w:r w:rsidRPr="00257BDE">
        <w:rPr>
          <w:b/>
          <w:color w:val="000000"/>
          <w:lang w:val="id-ID"/>
        </w:rPr>
        <w:t xml:space="preserve"> yang Disepakati</w:t>
      </w:r>
    </w:p>
    <w:p w14:paraId="683662DF" w14:textId="3D1595D1" w:rsidR="00B51B20" w:rsidRPr="00257BDE" w:rsidRDefault="007638F0">
      <w:pPr>
        <w:pStyle w:val="Heading1"/>
        <w:rPr>
          <w:lang w:val="id-ID"/>
        </w:rPr>
      </w:pPr>
      <w:bookmarkStart w:id="1" w:name="_heading=h.30j0zll" w:colFirst="0" w:colLast="0"/>
      <w:bookmarkStart w:id="2" w:name="_Toc238147042"/>
      <w:bookmarkStart w:id="3" w:name="_Toc238147208"/>
      <w:bookmarkEnd w:id="1"/>
      <w:r w:rsidRPr="00257BDE">
        <w:rPr>
          <w:lang w:val="id-ID"/>
        </w:rPr>
        <w:t>Pendahuluan</w:t>
      </w:r>
      <w:bookmarkEnd w:id="2"/>
      <w:bookmarkEnd w:id="3"/>
    </w:p>
    <w:p w14:paraId="097BE3A6" w14:textId="743DAE27" w:rsidR="00B51B20" w:rsidRPr="00257BDE" w:rsidRDefault="006074BC">
      <w:pPr>
        <w:pStyle w:val="Heading2"/>
        <w:rPr>
          <w:szCs w:val="24"/>
          <w:lang w:val="id-ID"/>
        </w:rPr>
      </w:pPr>
      <w:bookmarkStart w:id="4" w:name="_heading=h.1fob9te" w:colFirst="0" w:colLast="0"/>
      <w:bookmarkEnd w:id="4"/>
      <w:r w:rsidRPr="00257BDE">
        <w:rPr>
          <w:rFonts w:asciiTheme="majorHAnsi" w:eastAsia="Source Sans Pro" w:hAnsiTheme="majorHAnsi" w:cstheme="majorHAnsi"/>
          <w:bCs w:val="0"/>
          <w:color w:val="000000" w:themeColor="text1"/>
          <w:szCs w:val="24"/>
          <w:lang w:val="id-ID"/>
        </w:rPr>
        <w:t xml:space="preserve">Klien bermaksud untuk memperoleh peralatan sebagaimana </w:t>
      </w:r>
      <w:r w:rsidR="003207F2" w:rsidRPr="00257BDE">
        <w:rPr>
          <w:rFonts w:asciiTheme="majorHAnsi" w:eastAsia="Source Sans Pro" w:hAnsiTheme="majorHAnsi" w:cstheme="majorHAnsi"/>
          <w:bCs w:val="0"/>
          <w:color w:val="000000" w:themeColor="text1"/>
          <w:szCs w:val="24"/>
          <w:lang w:val="id-ID"/>
        </w:rPr>
        <w:t>disebutkan</w:t>
      </w:r>
      <w:r w:rsidRPr="00257BDE">
        <w:rPr>
          <w:rFonts w:asciiTheme="majorHAnsi" w:eastAsia="Source Sans Pro" w:hAnsiTheme="majorHAnsi" w:cstheme="majorHAnsi"/>
          <w:bCs w:val="0"/>
          <w:color w:val="000000" w:themeColor="text1"/>
          <w:szCs w:val="24"/>
          <w:lang w:val="id-ID"/>
        </w:rPr>
        <w:t xml:space="preserve"> dalam Lampiran 1 (</w:t>
      </w:r>
      <w:r w:rsidRPr="00257BDE">
        <w:rPr>
          <w:rFonts w:asciiTheme="majorHAnsi" w:eastAsia="Source Sans Pro" w:hAnsiTheme="majorHAnsi" w:cstheme="majorHAnsi"/>
          <w:b/>
          <w:color w:val="000000" w:themeColor="text1"/>
          <w:szCs w:val="24"/>
          <w:lang w:val="id-ID"/>
        </w:rPr>
        <w:t>Sistem</w:t>
      </w:r>
      <w:r w:rsidRPr="00257BDE">
        <w:rPr>
          <w:rFonts w:asciiTheme="majorHAnsi" w:eastAsia="Source Sans Pro" w:hAnsiTheme="majorHAnsi" w:cstheme="majorHAnsi"/>
          <w:bCs w:val="0"/>
          <w:color w:val="000000" w:themeColor="text1"/>
          <w:szCs w:val="24"/>
          <w:lang w:val="id-ID"/>
        </w:rPr>
        <w:t>) untuk fasilitas [_____] yang berlokasi di [_____] (</w:t>
      </w:r>
      <w:r w:rsidRPr="00257BDE">
        <w:rPr>
          <w:rFonts w:asciiTheme="majorHAnsi" w:eastAsia="Source Sans Pro" w:hAnsiTheme="majorHAnsi" w:cstheme="majorHAnsi"/>
          <w:b/>
          <w:color w:val="000000" w:themeColor="text1"/>
          <w:szCs w:val="24"/>
          <w:lang w:val="id-ID"/>
        </w:rPr>
        <w:t>Fasilitas</w:t>
      </w:r>
      <w:r w:rsidRPr="00257BDE">
        <w:rPr>
          <w:rFonts w:asciiTheme="majorHAnsi" w:eastAsia="Source Sans Pro" w:hAnsiTheme="majorHAnsi" w:cstheme="majorHAnsi"/>
          <w:bCs w:val="0"/>
          <w:color w:val="000000" w:themeColor="text1"/>
          <w:szCs w:val="24"/>
          <w:lang w:val="id-ID"/>
        </w:rPr>
        <w:t xml:space="preserve">), </w:t>
      </w:r>
      <w:r w:rsidR="00091C74" w:rsidRPr="00257BDE">
        <w:rPr>
          <w:rFonts w:asciiTheme="majorHAnsi" w:eastAsia="Source Sans Pro" w:hAnsiTheme="majorHAnsi" w:cstheme="majorHAnsi"/>
          <w:bCs w:val="0"/>
          <w:color w:val="000000" w:themeColor="text1"/>
          <w:szCs w:val="24"/>
          <w:lang w:val="id-ID"/>
        </w:rPr>
        <w:t>dengan</w:t>
      </w:r>
      <w:r w:rsidRPr="00257BDE">
        <w:rPr>
          <w:rFonts w:asciiTheme="majorHAnsi" w:eastAsia="Source Sans Pro" w:hAnsiTheme="majorHAnsi" w:cstheme="majorHAnsi"/>
          <w:bCs w:val="0"/>
          <w:color w:val="000000" w:themeColor="text1"/>
          <w:szCs w:val="24"/>
          <w:lang w:val="id-ID"/>
        </w:rPr>
        <w:t xml:space="preserve"> tujuan </w:t>
      </w:r>
      <w:r w:rsidR="00091C74" w:rsidRPr="00257BDE">
        <w:rPr>
          <w:rFonts w:asciiTheme="majorHAnsi" w:eastAsia="Source Sans Pro" w:hAnsiTheme="majorHAnsi" w:cstheme="majorHAnsi"/>
          <w:bCs w:val="0"/>
          <w:color w:val="000000" w:themeColor="text1"/>
          <w:szCs w:val="24"/>
          <w:lang w:val="id-ID"/>
        </w:rPr>
        <w:t xml:space="preserve">untuk </w:t>
      </w:r>
      <w:r w:rsidRPr="00257BDE">
        <w:rPr>
          <w:rFonts w:asciiTheme="majorHAnsi" w:eastAsia="Source Sans Pro" w:hAnsiTheme="majorHAnsi" w:cstheme="majorHAnsi"/>
          <w:bCs w:val="0"/>
          <w:color w:val="000000" w:themeColor="text1"/>
          <w:szCs w:val="24"/>
          <w:lang w:val="id-ID"/>
        </w:rPr>
        <w:t>meningkatkan efisiensi energi di Fasilitas</w:t>
      </w:r>
      <w:r w:rsidR="001212CC" w:rsidRPr="00257BDE">
        <w:rPr>
          <w:szCs w:val="24"/>
          <w:lang w:val="id-ID"/>
        </w:rPr>
        <w:t>.</w:t>
      </w:r>
    </w:p>
    <w:p w14:paraId="53DDF10A" w14:textId="2B26E304" w:rsidR="00B51B20"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FF5981" w:rsidRPr="00257BDE">
        <w:rPr>
          <w:rFonts w:asciiTheme="majorHAnsi" w:eastAsia="Source Sans Pro" w:hAnsiTheme="majorHAnsi" w:cstheme="majorHAnsi"/>
          <w:bCs w:val="0"/>
          <w:color w:val="000000" w:themeColor="text1"/>
          <w:szCs w:val="24"/>
          <w:lang w:val="id-ID"/>
        </w:rPr>
        <w:t xml:space="preserve"> bermaksud untuk menyediakan, memasang, dan menyiapkan Sistem untuk Klien, serta memberikan layanan pemeliharaan sehubungan dengan hal tersebut, sesuai dengan kerangka solusi teknologi yang </w:t>
      </w:r>
      <w:r w:rsidR="003207F2" w:rsidRPr="00257BDE">
        <w:rPr>
          <w:rFonts w:asciiTheme="majorHAnsi" w:eastAsia="Source Sans Pro" w:hAnsiTheme="majorHAnsi" w:cstheme="majorHAnsi"/>
          <w:bCs w:val="0"/>
          <w:color w:val="000000" w:themeColor="text1"/>
          <w:szCs w:val="24"/>
          <w:lang w:val="id-ID"/>
        </w:rPr>
        <w:t>disebutkan</w:t>
      </w:r>
      <w:r w:rsidR="00FF5981" w:rsidRPr="00257BDE">
        <w:rPr>
          <w:rFonts w:asciiTheme="majorHAnsi" w:eastAsia="Source Sans Pro" w:hAnsiTheme="majorHAnsi" w:cstheme="majorHAnsi"/>
          <w:bCs w:val="0"/>
          <w:color w:val="000000" w:themeColor="text1"/>
          <w:szCs w:val="24"/>
          <w:lang w:val="id-ID"/>
        </w:rPr>
        <w:t xml:space="preserve"> dalam dokumen proyek efisiensi energi tanggal [_____] sebagaimana tercantum dalam Lampiran 1 (</w:t>
      </w:r>
      <w:r w:rsidR="00FF5981" w:rsidRPr="00257BDE">
        <w:rPr>
          <w:rFonts w:asciiTheme="majorHAnsi" w:eastAsia="Source Sans Pro" w:hAnsiTheme="majorHAnsi" w:cstheme="majorHAnsi"/>
          <w:b/>
          <w:color w:val="000000" w:themeColor="text1"/>
          <w:szCs w:val="24"/>
          <w:lang w:val="id-ID"/>
        </w:rPr>
        <w:t>Proyek</w:t>
      </w:r>
      <w:r w:rsidR="00FF5981" w:rsidRPr="00257BDE">
        <w:rPr>
          <w:rFonts w:asciiTheme="majorHAnsi" w:eastAsia="Source Sans Pro" w:hAnsiTheme="majorHAnsi" w:cstheme="majorHAnsi"/>
          <w:bCs w:val="0"/>
          <w:color w:val="000000" w:themeColor="text1"/>
          <w:szCs w:val="24"/>
          <w:lang w:val="id-ID"/>
        </w:rPr>
        <w:t>)</w:t>
      </w:r>
      <w:r w:rsidR="001212CC" w:rsidRPr="00257BDE">
        <w:rPr>
          <w:lang w:val="id-ID"/>
        </w:rPr>
        <w:t>.</w:t>
      </w:r>
    </w:p>
    <w:p w14:paraId="3A1D52D5" w14:textId="002142CE" w:rsidR="00A66643"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A2085B" w:rsidRPr="00257BDE">
        <w:rPr>
          <w:rFonts w:asciiTheme="majorHAnsi" w:eastAsia="Source Sans Pro" w:hAnsiTheme="majorHAnsi" w:cstheme="majorHAnsi"/>
          <w:bCs w:val="0"/>
          <w:color w:val="000000" w:themeColor="text1"/>
          <w:szCs w:val="24"/>
          <w:lang w:val="id-ID"/>
        </w:rPr>
        <w:t xml:space="preserve"> adalah penyedia layanan yang sah dan </w:t>
      </w:r>
      <w:r w:rsidR="00272FAB" w:rsidRPr="00257BDE">
        <w:rPr>
          <w:rFonts w:asciiTheme="majorHAnsi" w:eastAsia="Source Sans Pro" w:hAnsiTheme="majorHAnsi" w:cstheme="majorHAnsi"/>
          <w:bCs w:val="0"/>
          <w:color w:val="000000" w:themeColor="text1"/>
          <w:szCs w:val="24"/>
          <w:lang w:val="id-ID"/>
        </w:rPr>
        <w:t xml:space="preserve">memiliki seluruh perizinan dan sertifikasi yang diperlukan </w:t>
      </w:r>
      <w:r w:rsidR="00A2085B" w:rsidRPr="00257BDE">
        <w:rPr>
          <w:rFonts w:asciiTheme="majorHAnsi" w:eastAsia="Source Sans Pro" w:hAnsiTheme="majorHAnsi" w:cstheme="majorHAnsi"/>
          <w:bCs w:val="0"/>
          <w:color w:val="000000" w:themeColor="text1"/>
          <w:szCs w:val="24"/>
          <w:lang w:val="id-ID"/>
        </w:rPr>
        <w:t>sesuai dengan peraturan perundang-undangan yang berlaku di Republik Indonesia</w:t>
      </w:r>
      <w:r w:rsidR="008A5DB3" w:rsidRPr="00257BDE">
        <w:rPr>
          <w:lang w:val="id-ID"/>
        </w:rPr>
        <w:t>.</w:t>
      </w:r>
    </w:p>
    <w:p w14:paraId="1597AC2A" w14:textId="629EF12D" w:rsidR="00B51B20" w:rsidRPr="00257BDE" w:rsidRDefault="00322A23">
      <w:pPr>
        <w:pStyle w:val="Heading2"/>
        <w:rPr>
          <w:lang w:val="id-ID"/>
        </w:rPr>
      </w:pPr>
      <w:r w:rsidRPr="00257BDE">
        <w:rPr>
          <w:rFonts w:asciiTheme="majorHAnsi" w:eastAsia="Source Sans Pro" w:hAnsiTheme="majorHAnsi" w:cstheme="majorHAnsi"/>
          <w:bCs w:val="0"/>
          <w:color w:val="000000" w:themeColor="text1"/>
          <w:szCs w:val="24"/>
          <w:lang w:val="id-ID"/>
        </w:rPr>
        <w:t xml:space="preserve">Klien </w:t>
      </w:r>
      <w:r w:rsidR="001667C8" w:rsidRPr="00257BDE">
        <w:rPr>
          <w:rFonts w:asciiTheme="majorHAnsi" w:eastAsia="Source Sans Pro" w:hAnsiTheme="majorHAnsi" w:cstheme="majorHAnsi"/>
          <w:bCs w:val="0"/>
          <w:color w:val="000000" w:themeColor="text1"/>
          <w:szCs w:val="24"/>
          <w:lang w:val="id-ID"/>
        </w:rPr>
        <w:t xml:space="preserve">bermaksud </w:t>
      </w:r>
      <w:r w:rsidRPr="00257BDE">
        <w:rPr>
          <w:rFonts w:asciiTheme="majorHAnsi" w:eastAsia="Source Sans Pro" w:hAnsiTheme="majorHAnsi" w:cstheme="majorHAnsi"/>
          <w:bCs w:val="0"/>
          <w:color w:val="000000" w:themeColor="text1"/>
          <w:szCs w:val="24"/>
          <w:lang w:val="id-ID"/>
        </w:rPr>
        <w:t xml:space="preserve">untuk memperoleh solusi teknologi yang diajukan oleh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w:t>
      </w:r>
      <w:r w:rsidR="0020606E" w:rsidRPr="00257BDE">
        <w:rPr>
          <w:rFonts w:asciiTheme="majorHAnsi" w:eastAsia="Source Sans Pro" w:hAnsiTheme="majorHAnsi" w:cstheme="majorHAnsi"/>
          <w:bCs w:val="0"/>
          <w:color w:val="000000" w:themeColor="text1"/>
          <w:szCs w:val="24"/>
          <w:lang w:val="id-ID"/>
        </w:rPr>
        <w:t xml:space="preserve">dengan </w:t>
      </w:r>
      <w:r w:rsidRPr="00257BDE">
        <w:rPr>
          <w:rFonts w:asciiTheme="majorHAnsi" w:eastAsia="Source Sans Pro" w:hAnsiTheme="majorHAnsi" w:cstheme="majorHAnsi"/>
          <w:bCs w:val="0"/>
          <w:color w:val="000000" w:themeColor="text1"/>
          <w:szCs w:val="24"/>
          <w:lang w:val="id-ID"/>
        </w:rPr>
        <w:t>tunduk pada pemenuhan syarat dan ketentuan Proyek</w:t>
      </w:r>
      <w:r w:rsidR="001212CC" w:rsidRPr="00257BDE">
        <w:rPr>
          <w:lang w:val="id-ID"/>
        </w:rPr>
        <w:t xml:space="preserve">. </w:t>
      </w:r>
    </w:p>
    <w:p w14:paraId="05BB45A0" w14:textId="0C7E21DC" w:rsidR="00B51B20" w:rsidRPr="00257BDE" w:rsidRDefault="00C74874">
      <w:pPr>
        <w:pStyle w:val="Heading2"/>
        <w:rPr>
          <w:lang w:val="id-ID"/>
        </w:rPr>
      </w:pPr>
      <w:r w:rsidRPr="00257BDE">
        <w:rPr>
          <w:rFonts w:asciiTheme="majorHAnsi" w:eastAsia="Source Sans Pro" w:hAnsiTheme="majorHAnsi" w:cstheme="majorHAnsi"/>
          <w:bCs w:val="0"/>
          <w:color w:val="000000" w:themeColor="text1"/>
          <w:szCs w:val="24"/>
          <w:lang w:val="id-ID"/>
        </w:rPr>
        <w:t xml:space="preserve">Oleh karena itu, </w:t>
      </w:r>
      <w:r w:rsidR="00E6267A" w:rsidRPr="00257BDE">
        <w:rPr>
          <w:rFonts w:asciiTheme="majorHAnsi" w:eastAsia="Source Sans Pro" w:hAnsiTheme="majorHAnsi" w:cstheme="majorHAnsi"/>
          <w:bCs w:val="0"/>
          <w:color w:val="000000" w:themeColor="text1"/>
          <w:szCs w:val="24"/>
          <w:lang w:val="id-ID"/>
        </w:rPr>
        <w:t xml:space="preserve">berdasarkan </w:t>
      </w:r>
      <w:r w:rsidRPr="00257BDE">
        <w:rPr>
          <w:rFonts w:asciiTheme="majorHAnsi" w:eastAsia="Source Sans Pro" w:hAnsiTheme="majorHAnsi" w:cstheme="majorHAnsi"/>
          <w:bCs w:val="0"/>
          <w:color w:val="000000" w:themeColor="text1"/>
          <w:szCs w:val="24"/>
          <w:lang w:val="id-ID"/>
        </w:rPr>
        <w:t xml:space="preserve">pertimbangan </w:t>
      </w:r>
      <w:r w:rsidR="00E6267A" w:rsidRPr="00257BDE">
        <w:rPr>
          <w:rFonts w:asciiTheme="majorHAnsi" w:eastAsia="Source Sans Pro" w:hAnsiTheme="majorHAnsi" w:cstheme="majorHAnsi"/>
          <w:bCs w:val="0"/>
          <w:color w:val="000000" w:themeColor="text1"/>
          <w:szCs w:val="24"/>
          <w:lang w:val="id-ID"/>
        </w:rPr>
        <w:t>– pertimbangan yang telah dilakukan</w:t>
      </w:r>
      <w:r w:rsidRPr="00257BDE">
        <w:rPr>
          <w:rFonts w:asciiTheme="majorHAnsi" w:eastAsia="Source Sans Pro" w:hAnsiTheme="majorHAnsi" w:cstheme="majorHAnsi"/>
          <w:bCs w:val="0"/>
          <w:color w:val="000000" w:themeColor="text1"/>
          <w:szCs w:val="24"/>
          <w:lang w:val="id-ID"/>
        </w:rPr>
        <w:t xml:space="preserve">, Para Pihak sepakat untuk menandatangani Perjanjian ini, sebagaimana diatur oleh </w:t>
      </w:r>
      <w:r w:rsidR="00195BB9" w:rsidRPr="00257BDE">
        <w:rPr>
          <w:rFonts w:asciiTheme="majorHAnsi" w:eastAsia="Source Sans Pro" w:hAnsiTheme="majorHAnsi" w:cstheme="majorHAnsi"/>
          <w:bCs w:val="0"/>
          <w:color w:val="000000" w:themeColor="text1"/>
          <w:szCs w:val="24"/>
          <w:lang w:val="id-ID"/>
        </w:rPr>
        <w:t>ketentuan-ketentuan</w:t>
      </w:r>
      <w:r w:rsidRPr="00257BDE">
        <w:rPr>
          <w:rFonts w:asciiTheme="majorHAnsi" w:eastAsia="Source Sans Pro" w:hAnsiTheme="majorHAnsi" w:cstheme="majorHAnsi"/>
          <w:bCs w:val="0"/>
          <w:color w:val="000000" w:themeColor="text1"/>
          <w:szCs w:val="24"/>
          <w:lang w:val="id-ID"/>
        </w:rPr>
        <w:t>, lampiran, dan dokumen tambahan sebagaimana ditentukan dan disepakati secara tertulis antara Para Pihak dari waktu ke waktu</w:t>
      </w:r>
      <w:r w:rsidR="001212CC" w:rsidRPr="00257BDE">
        <w:rPr>
          <w:lang w:val="id-ID"/>
        </w:rPr>
        <w:t>.</w:t>
      </w:r>
    </w:p>
    <w:p w14:paraId="7C6ACDE2" w14:textId="437882BE" w:rsidR="00B51B20" w:rsidRPr="00257BDE" w:rsidRDefault="003D5307">
      <w:pPr>
        <w:pStyle w:val="Heading1"/>
        <w:rPr>
          <w:lang w:val="id-ID"/>
        </w:rPr>
      </w:pPr>
      <w:bookmarkStart w:id="5" w:name="_heading=h.3znysh7" w:colFirst="0" w:colLast="0"/>
      <w:bookmarkStart w:id="6" w:name="_Toc238147043"/>
      <w:bookmarkStart w:id="7" w:name="_Toc238147209"/>
      <w:bookmarkEnd w:id="5"/>
      <w:r w:rsidRPr="00257BDE">
        <w:rPr>
          <w:lang w:val="id-ID"/>
        </w:rPr>
        <w:t>Interpretasi</w:t>
      </w:r>
      <w:bookmarkEnd w:id="6"/>
      <w:bookmarkEnd w:id="7"/>
    </w:p>
    <w:p w14:paraId="2869513D" w14:textId="6B44CC8B" w:rsidR="00B51B20" w:rsidRPr="00257BDE" w:rsidRDefault="00F05501">
      <w:pPr>
        <w:pStyle w:val="Heading2"/>
        <w:rPr>
          <w:lang w:val="id-ID"/>
        </w:rPr>
      </w:pPr>
      <w:r w:rsidRPr="00257BDE">
        <w:rPr>
          <w:b/>
          <w:lang w:val="id-ID"/>
        </w:rPr>
        <w:t>Definisi</w:t>
      </w:r>
      <w:r w:rsidR="00240248" w:rsidRPr="00257BDE">
        <w:rPr>
          <w:b/>
          <w:lang w:val="id-ID"/>
        </w:rPr>
        <w:t>-definisi</w:t>
      </w:r>
      <w:r w:rsidR="001212CC" w:rsidRPr="00257BDE">
        <w:rPr>
          <w:lang w:val="id-ID"/>
        </w:rPr>
        <w:t>:</w:t>
      </w:r>
    </w:p>
    <w:p w14:paraId="3DAF6E64" w14:textId="259FA6A4" w:rsidR="006346DC" w:rsidRPr="00257BDE" w:rsidRDefault="006346DC">
      <w:pPr>
        <w:pBdr>
          <w:top w:val="nil"/>
          <w:left w:val="nil"/>
          <w:bottom w:val="nil"/>
          <w:right w:val="nil"/>
          <w:between w:val="nil"/>
        </w:pBdr>
        <w:spacing w:after="240"/>
        <w:ind w:left="720"/>
        <w:jc w:val="both"/>
        <w:rPr>
          <w:rFonts w:asciiTheme="majorHAnsi" w:hAnsiTheme="majorHAnsi" w:cstheme="majorHAnsi"/>
          <w:b/>
          <w:bCs/>
          <w:color w:val="000000" w:themeColor="text1"/>
          <w:lang w:val="id-ID"/>
        </w:rPr>
      </w:pPr>
      <w:r w:rsidRPr="00257BDE">
        <w:rPr>
          <w:rFonts w:asciiTheme="majorHAnsi" w:eastAsia="Source Sans Pro" w:hAnsiTheme="majorHAnsi"/>
          <w:b/>
          <w:color w:val="000000" w:themeColor="text1"/>
          <w:lang w:val="id-ID"/>
        </w:rPr>
        <w:t xml:space="preserve">Ahli Independen </w:t>
      </w:r>
      <w:r w:rsidRPr="00257BDE">
        <w:rPr>
          <w:rFonts w:asciiTheme="majorHAnsi" w:eastAsia="Source Sans Pro" w:hAnsiTheme="majorHAnsi"/>
          <w:color w:val="000000" w:themeColor="text1"/>
          <w:lang w:val="id-ID"/>
        </w:rPr>
        <w:t>berarti auditor energi</w:t>
      </w:r>
      <w:r w:rsidR="00ED569D" w:rsidRPr="00257BDE">
        <w:rPr>
          <w:rFonts w:asciiTheme="majorHAnsi" w:eastAsia="Source Sans Pro" w:hAnsiTheme="majorHAnsi" w:cstheme="majorHAnsi"/>
          <w:color w:val="000000" w:themeColor="text1"/>
          <w:lang w:val="id-ID"/>
        </w:rPr>
        <w:t xml:space="preserve">, validator, </w:t>
      </w:r>
      <w:r w:rsidR="00ED569D" w:rsidRPr="00257BDE">
        <w:rPr>
          <w:rFonts w:asciiTheme="majorHAnsi" w:eastAsia="Source Sans Pro" w:hAnsiTheme="majorHAnsi"/>
          <w:color w:val="000000" w:themeColor="text1"/>
          <w:lang w:val="id-ID"/>
        </w:rPr>
        <w:t>dan</w:t>
      </w:r>
      <w:r w:rsidR="00ED569D" w:rsidRPr="00257BDE">
        <w:rPr>
          <w:rFonts w:asciiTheme="majorHAnsi" w:eastAsia="Source Sans Pro" w:hAnsiTheme="majorHAnsi" w:cstheme="majorHAnsi"/>
          <w:color w:val="000000" w:themeColor="text1"/>
          <w:lang w:val="id-ID"/>
        </w:rPr>
        <w:t>/atau</w:t>
      </w:r>
      <w:r w:rsidR="00ED569D" w:rsidRPr="00257BDE">
        <w:rPr>
          <w:rFonts w:asciiTheme="majorHAnsi" w:eastAsia="Source Sans Pro" w:hAnsiTheme="majorHAnsi"/>
          <w:color w:val="000000" w:themeColor="text1"/>
          <w:lang w:val="id-ID"/>
        </w:rPr>
        <w:t xml:space="preserve"> verifikator</w:t>
      </w:r>
      <w:r w:rsidR="00ED569D" w:rsidRPr="00257BDE">
        <w:rPr>
          <w:rFonts w:asciiTheme="majorHAnsi" w:eastAsia="Source Sans Pro" w:hAnsiTheme="majorHAnsi" w:cstheme="majorHAnsi"/>
          <w:color w:val="000000" w:themeColor="text1"/>
          <w:lang w:val="id-ID"/>
        </w:rPr>
        <w:t xml:space="preserve">, termasuk </w:t>
      </w:r>
      <w:r w:rsidR="00ED569D" w:rsidRPr="00257BDE">
        <w:rPr>
          <w:rFonts w:asciiTheme="majorHAnsi" w:eastAsia="Source Sans Pro" w:hAnsiTheme="majorHAnsi"/>
          <w:color w:val="000000" w:themeColor="text1"/>
          <w:lang w:val="id-ID"/>
        </w:rPr>
        <w:t>analis pengukuran dan verifikasi kinerja energi</w:t>
      </w:r>
      <w:r w:rsidR="00407115" w:rsidRPr="00257BDE">
        <w:rPr>
          <w:rFonts w:asciiTheme="majorHAnsi" w:eastAsia="Source Sans Pro" w:hAnsiTheme="majorHAnsi" w:cstheme="majorHAnsi"/>
          <w:color w:val="000000" w:themeColor="text1"/>
          <w:lang w:val="id-ID"/>
        </w:rPr>
        <w:t>,</w:t>
      </w:r>
      <w:r w:rsidRPr="00257BDE">
        <w:rPr>
          <w:rFonts w:asciiTheme="majorHAnsi" w:eastAsia="Source Sans Pro" w:hAnsiTheme="majorHAnsi" w:cstheme="majorHAnsi"/>
          <w:color w:val="000000" w:themeColor="text1"/>
          <w:lang w:val="id-ID"/>
        </w:rPr>
        <w:t xml:space="preserve"> </w:t>
      </w:r>
      <w:r w:rsidR="003B02D9">
        <w:rPr>
          <w:rFonts w:asciiTheme="majorHAnsi" w:eastAsia="Source Sans Pro" w:hAnsiTheme="majorHAnsi" w:cstheme="majorHAnsi"/>
          <w:color w:val="000000" w:themeColor="text1"/>
          <w:lang w:val="id-ID"/>
        </w:rPr>
        <w:t xml:space="preserve">yang merupakan </w:t>
      </w:r>
      <w:r w:rsidR="00E64D59">
        <w:rPr>
          <w:rFonts w:asciiTheme="majorHAnsi" w:eastAsia="Source Sans Pro" w:hAnsiTheme="majorHAnsi" w:cstheme="majorHAnsi"/>
          <w:color w:val="000000" w:themeColor="text1"/>
          <w:lang w:val="id-ID"/>
        </w:rPr>
        <w:t>karyawan atau personel profesional dari</w:t>
      </w:r>
      <w:r w:rsidR="00D3050B">
        <w:rPr>
          <w:rFonts w:asciiTheme="majorHAnsi" w:eastAsia="Source Sans Pro" w:hAnsiTheme="majorHAnsi" w:cstheme="majorHAnsi"/>
          <w:color w:val="000000" w:themeColor="text1"/>
          <w:lang w:val="id-ID"/>
        </w:rPr>
        <w:t xml:space="preserve"> </w:t>
      </w:r>
      <w:r w:rsidR="00D3050B" w:rsidRPr="007A5A26">
        <w:rPr>
          <w:rFonts w:asciiTheme="majorHAnsi" w:eastAsia="Source Sans Pro" w:hAnsiTheme="majorHAnsi" w:cstheme="majorHAnsi"/>
          <w:color w:val="000000" w:themeColor="text1"/>
          <w:lang w:val="id-ID"/>
        </w:rPr>
        <w:t>Penaung Ahli Independen</w:t>
      </w:r>
      <w:r w:rsidR="001C0AC4">
        <w:rPr>
          <w:rFonts w:asciiTheme="majorHAnsi" w:eastAsia="Source Sans Pro" w:hAnsiTheme="majorHAnsi" w:cstheme="majorHAnsi"/>
          <w:color w:val="000000" w:themeColor="text1"/>
          <w:lang w:val="id-ID"/>
        </w:rPr>
        <w:t xml:space="preserve">, yang memiliki kompetensi dan kewenangan </w:t>
      </w:r>
      <w:r w:rsidR="001C0AC4">
        <w:rPr>
          <w:rFonts w:asciiTheme="majorHAnsi" w:eastAsia="Source Sans Pro" w:hAnsiTheme="majorHAnsi" w:cstheme="majorHAnsi"/>
          <w:color w:val="000000" w:themeColor="text1"/>
          <w:lang w:val="id-ID"/>
        </w:rPr>
        <w:lastRenderedPageBreak/>
        <w:t>untuk melaksanakan kegiatan</w:t>
      </w:r>
      <w:r w:rsidR="00FD4A0B">
        <w:rPr>
          <w:rFonts w:asciiTheme="majorHAnsi" w:eastAsia="Source Sans Pro" w:hAnsiTheme="majorHAnsi" w:cstheme="majorHAnsi"/>
          <w:color w:val="000000" w:themeColor="text1"/>
          <w:lang w:val="id-ID"/>
        </w:rPr>
        <w:t xml:space="preserve"> pengukuran dan berifikasi kinerja energi berdasarkan peraturan perundang-undangan yang berlaku, </w:t>
      </w:r>
      <w:r w:rsidRPr="00257BDE">
        <w:rPr>
          <w:rFonts w:asciiTheme="majorHAnsi" w:eastAsia="Source Sans Pro" w:hAnsiTheme="majorHAnsi" w:cstheme="majorHAnsi"/>
          <w:color w:val="000000" w:themeColor="text1"/>
          <w:lang w:val="id-ID"/>
        </w:rPr>
        <w:t xml:space="preserve">yang memiliki sertifikasi kompetensi </w:t>
      </w:r>
      <w:r w:rsidR="004D1E94" w:rsidRPr="00257BDE">
        <w:rPr>
          <w:rFonts w:asciiTheme="majorHAnsi" w:eastAsia="Source Sans Pro" w:hAnsiTheme="majorHAnsi"/>
          <w:color w:val="000000" w:themeColor="text1"/>
          <w:lang w:val="id-ID"/>
        </w:rPr>
        <w:t xml:space="preserve">yang </w:t>
      </w:r>
      <w:r w:rsidR="004D1E94" w:rsidRPr="00257BDE">
        <w:rPr>
          <w:rFonts w:asciiTheme="majorHAnsi" w:eastAsia="Source Sans Pro" w:hAnsiTheme="majorHAnsi" w:cstheme="majorHAnsi"/>
          <w:color w:val="000000" w:themeColor="text1"/>
          <w:lang w:val="id-ID"/>
        </w:rPr>
        <w:t>sesuai dan dipersyaratkan berdasarkan</w:t>
      </w:r>
      <w:r w:rsidR="004D1E94" w:rsidRPr="00257BDE">
        <w:rPr>
          <w:rFonts w:asciiTheme="majorHAnsi" w:eastAsia="Source Sans Pro" w:hAnsiTheme="majorHAnsi"/>
          <w:color w:val="000000" w:themeColor="text1"/>
          <w:lang w:val="id-ID"/>
        </w:rPr>
        <w:t xml:space="preserve"> </w:t>
      </w:r>
      <w:r w:rsidRPr="00257BDE">
        <w:rPr>
          <w:rFonts w:asciiTheme="majorHAnsi" w:eastAsia="Source Sans Pro" w:hAnsiTheme="majorHAnsi" w:cstheme="majorHAnsi"/>
          <w:color w:val="000000" w:themeColor="text1"/>
          <w:lang w:val="id-ID"/>
        </w:rPr>
        <w:t>Peraturan Perundang-Undangan Konservasi Energi yang berlaku atau ahli independen yang memiliki kualifikasi dan sertifikasi kompetensi diperlukan sesuai dengan Peraturan Perundang-Undangan Konservasi Energi yang ditunjuk bersama oleh Para Pihak berdasarkan Pasal</w:t>
      </w:r>
      <w:r w:rsidRPr="00257BDE">
        <w:rPr>
          <w:rFonts w:asciiTheme="majorHAnsi" w:hAnsiTheme="majorHAnsi" w:cstheme="majorHAnsi"/>
          <w:color w:val="000000" w:themeColor="text1"/>
          <w:lang w:val="id-ID"/>
        </w:rPr>
        <w:t xml:space="preserve"> 5.1</w:t>
      </w:r>
      <w:r w:rsidRPr="00257BDE">
        <w:rPr>
          <w:color w:val="000000"/>
          <w:lang w:val="id-ID"/>
        </w:rPr>
        <w:t>.</w:t>
      </w:r>
    </w:p>
    <w:p w14:paraId="3F73B4F2" w14:textId="6914737E" w:rsidR="00946053" w:rsidRPr="00257BDE" w:rsidRDefault="00946053" w:rsidP="00946053">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 xml:space="preserve">Batas Pertanggungan Asuransi </w:t>
      </w:r>
      <w:r w:rsidRPr="00257BDE">
        <w:rPr>
          <w:rFonts w:asciiTheme="majorHAnsi" w:eastAsia="Source Sans Pro" w:hAnsiTheme="majorHAnsi" w:cstheme="majorHAnsi"/>
          <w:color w:val="000000" w:themeColor="text1"/>
          <w:lang w:val="id-ID"/>
        </w:rPr>
        <w:t>berarti jumlah maksimum uang, secara keseluruhan, yang akan dibayarkan oleh Perusahaan Asuransi kepada Klien, untuk setiap klaim berdasarkan asuransi, sebagaimana disebutkan dalam  Pasal 4.4(b)</w:t>
      </w:r>
      <w:r w:rsidRPr="00257BDE">
        <w:rPr>
          <w:color w:val="000000"/>
          <w:lang w:val="id-ID"/>
        </w:rPr>
        <w:t>.</w:t>
      </w:r>
      <w:r w:rsidRPr="00257BDE">
        <w:rPr>
          <w:b/>
          <w:color w:val="000000"/>
          <w:lang w:val="id-ID"/>
        </w:rPr>
        <w:t xml:space="preserve"> </w:t>
      </w:r>
    </w:p>
    <w:p w14:paraId="0F3E63CE" w14:textId="72441158" w:rsidR="00811149" w:rsidRPr="00257BDE" w:rsidRDefault="007C7AAA" w:rsidP="00732C60">
      <w:pPr>
        <w:pBdr>
          <w:top w:val="nil"/>
          <w:left w:val="nil"/>
          <w:bottom w:val="nil"/>
          <w:right w:val="nil"/>
          <w:between w:val="nil"/>
        </w:pBdr>
        <w:spacing w:after="240"/>
        <w:ind w:left="720"/>
        <w:jc w:val="both"/>
        <w:rPr>
          <w:rFonts w:asciiTheme="majorHAnsi" w:hAnsiTheme="majorHAnsi" w:cstheme="majorHAnsi"/>
          <w:lang w:val="id-ID"/>
        </w:rPr>
      </w:pPr>
      <w:r w:rsidRPr="00257BDE">
        <w:rPr>
          <w:rFonts w:asciiTheme="majorHAnsi" w:hAnsiTheme="majorHAnsi" w:cstheme="majorHAnsi"/>
          <w:b/>
          <w:bCs/>
          <w:lang w:val="id-ID"/>
        </w:rPr>
        <w:t xml:space="preserve">Badan Nasional Sertifikasi Profesi </w:t>
      </w:r>
      <w:r w:rsidRPr="00257BDE">
        <w:rPr>
          <w:rFonts w:asciiTheme="majorHAnsi" w:hAnsiTheme="majorHAnsi" w:cstheme="majorHAnsi"/>
          <w:lang w:val="id-ID"/>
        </w:rPr>
        <w:t xml:space="preserve">atau </w:t>
      </w:r>
      <w:r w:rsidRPr="00257BDE">
        <w:rPr>
          <w:rFonts w:asciiTheme="majorHAnsi" w:hAnsiTheme="majorHAnsi" w:cstheme="majorHAnsi"/>
          <w:b/>
          <w:bCs/>
          <w:lang w:val="id-ID"/>
        </w:rPr>
        <w:t xml:space="preserve">BNSP </w:t>
      </w:r>
      <w:r w:rsidRPr="00257BDE">
        <w:rPr>
          <w:rFonts w:asciiTheme="majorHAnsi" w:hAnsiTheme="majorHAnsi" w:cstheme="majorHAnsi"/>
          <w:lang w:val="id-ID"/>
        </w:rPr>
        <w:t>berarti lembaga independen yang dibentuk berdasarkan hukum Indonesia, yang memiliki kewenangan untuk melaksanakan sertifikasi kompetensi kerja, memberikan lisensi kepada Lemba</w:t>
      </w:r>
      <w:r w:rsidR="00332F9A" w:rsidRPr="00257BDE">
        <w:rPr>
          <w:rFonts w:asciiTheme="majorHAnsi" w:hAnsiTheme="majorHAnsi" w:cstheme="majorHAnsi"/>
          <w:lang w:val="id-ID"/>
        </w:rPr>
        <w:t>g</w:t>
      </w:r>
      <w:r w:rsidRPr="00257BDE">
        <w:rPr>
          <w:rFonts w:asciiTheme="majorHAnsi" w:hAnsiTheme="majorHAnsi" w:cstheme="majorHAnsi"/>
          <w:lang w:val="id-ID"/>
        </w:rPr>
        <w:t>a Sertifikasi Profesi (LSP), serta melakukan pembinaan dan pengawasan terhadap pelaksanaan sertifikasi kompetensi kerja secara nasional, sesuai dengan ketentuan peraturan perundang-undangan yang berlaku.</w:t>
      </w:r>
    </w:p>
    <w:p w14:paraId="498FC3CD" w14:textId="18C22AD0" w:rsidR="00A27548" w:rsidRPr="00257BDE" w:rsidRDefault="00316712" w:rsidP="00732C60">
      <w:pPr>
        <w:pBdr>
          <w:top w:val="nil"/>
          <w:left w:val="nil"/>
          <w:bottom w:val="nil"/>
          <w:right w:val="nil"/>
          <w:between w:val="nil"/>
        </w:pBdr>
        <w:spacing w:after="240"/>
        <w:ind w:left="720"/>
        <w:jc w:val="both"/>
        <w:rPr>
          <w:rFonts w:asciiTheme="majorHAnsi" w:hAnsiTheme="majorHAnsi" w:cstheme="majorHAnsi"/>
          <w:lang w:val="id-ID"/>
        </w:rPr>
      </w:pPr>
      <w:r w:rsidRPr="00257BDE">
        <w:rPr>
          <w:rFonts w:asciiTheme="majorHAnsi" w:hAnsiTheme="majorHAnsi" w:cstheme="majorHAnsi"/>
          <w:b/>
          <w:bCs/>
          <w:lang w:val="id-ID"/>
        </w:rPr>
        <w:t xml:space="preserve">Badan Sertifikasi Nasional </w:t>
      </w:r>
      <w:r w:rsidRPr="00257BDE">
        <w:rPr>
          <w:rFonts w:asciiTheme="majorHAnsi" w:hAnsiTheme="majorHAnsi" w:cstheme="majorHAnsi"/>
          <w:lang w:val="id-ID"/>
        </w:rPr>
        <w:t xml:space="preserve">atau </w:t>
      </w:r>
      <w:r w:rsidRPr="00257BDE">
        <w:rPr>
          <w:rFonts w:asciiTheme="majorHAnsi" w:hAnsiTheme="majorHAnsi" w:cstheme="majorHAnsi"/>
          <w:b/>
          <w:bCs/>
          <w:lang w:val="id-ID"/>
        </w:rPr>
        <w:t xml:space="preserve">BSN </w:t>
      </w:r>
      <w:r w:rsidRPr="00257BDE">
        <w:rPr>
          <w:rFonts w:asciiTheme="majorHAnsi" w:hAnsiTheme="majorHAnsi" w:cstheme="majorHAnsi"/>
          <w:lang w:val="id-ID"/>
        </w:rPr>
        <w:t xml:space="preserve">berarti lembaga independen yang dibentuk </w:t>
      </w:r>
      <w:r w:rsidRPr="00923178">
        <w:rPr>
          <w:rFonts w:asciiTheme="majorHAnsi" w:hAnsiTheme="majorHAnsi" w:cstheme="majorHAnsi"/>
          <w:lang w:val="id-ID"/>
        </w:rPr>
        <w:t>berdasarkan hukum Indonesia, yang memiliki kewenangan untuk melaksanakan</w:t>
      </w:r>
      <w:r w:rsidR="00324798" w:rsidRPr="00923178">
        <w:rPr>
          <w:rFonts w:asciiTheme="majorHAnsi" w:hAnsiTheme="majorHAnsi" w:cstheme="majorHAnsi"/>
          <w:lang w:val="id-ID"/>
        </w:rPr>
        <w:t xml:space="preserve"> </w:t>
      </w:r>
      <w:r w:rsidR="00324798" w:rsidRPr="006A6167">
        <w:rPr>
          <w:rFonts w:asciiTheme="majorHAnsi" w:hAnsiTheme="majorHAnsi" w:cstheme="majorHAnsi"/>
          <w:lang w:val="id-ID"/>
        </w:rPr>
        <w:t xml:space="preserve">pengembangan standar, penerapan standar, penilaian kesesuaian, penyelenggaraan akreditasi lembaga penilaian kesesuaian, dan pengelolaan standar nasional satuan ukuran, </w:t>
      </w:r>
      <w:r w:rsidR="00324798" w:rsidRPr="00923178">
        <w:rPr>
          <w:rFonts w:asciiTheme="majorHAnsi" w:hAnsiTheme="majorHAnsi" w:cstheme="majorHAnsi"/>
          <w:lang w:val="id-ID"/>
        </w:rPr>
        <w:t>sesuai dengan ketentuan peraturan perundang-undangan</w:t>
      </w:r>
      <w:r w:rsidR="00324798" w:rsidRPr="00257BDE">
        <w:rPr>
          <w:rFonts w:asciiTheme="majorHAnsi" w:hAnsiTheme="majorHAnsi" w:cstheme="majorHAnsi"/>
          <w:lang w:val="id-ID"/>
        </w:rPr>
        <w:t xml:space="preserve"> yang berlaku</w:t>
      </w:r>
      <w:r w:rsidR="00324798" w:rsidRPr="00C0040B">
        <w:rPr>
          <w:rFonts w:asciiTheme="majorHAnsi" w:hAnsiTheme="majorHAnsi"/>
          <w:lang w:val="id-ID"/>
        </w:rPr>
        <w:t>.</w:t>
      </w:r>
      <w:r w:rsidRPr="00257BDE">
        <w:rPr>
          <w:rFonts w:asciiTheme="majorHAnsi" w:hAnsiTheme="majorHAnsi" w:cstheme="majorHAnsi"/>
          <w:lang w:val="id-ID"/>
        </w:rPr>
        <w:t xml:space="preserve"> </w:t>
      </w:r>
    </w:p>
    <w:p w14:paraId="0C585A94" w14:textId="3C868238" w:rsidR="00732C60" w:rsidRPr="00257BDE" w:rsidRDefault="00732C60" w:rsidP="00732C60">
      <w:pPr>
        <w:pBdr>
          <w:top w:val="nil"/>
          <w:left w:val="nil"/>
          <w:bottom w:val="nil"/>
          <w:right w:val="nil"/>
          <w:between w:val="nil"/>
        </w:pBdr>
        <w:spacing w:after="240"/>
        <w:ind w:left="720"/>
        <w:jc w:val="both"/>
        <w:rPr>
          <w:u w:val="single"/>
          <w:lang w:val="id-ID"/>
        </w:rPr>
      </w:pPr>
      <w:r w:rsidRPr="00257BDE">
        <w:rPr>
          <w:rFonts w:asciiTheme="majorHAnsi" w:hAnsiTheme="majorHAnsi" w:cstheme="majorHAnsi"/>
          <w:b/>
          <w:bCs/>
          <w:lang w:val="id-ID"/>
        </w:rPr>
        <w:t>E</w:t>
      </w:r>
      <w:r w:rsidRPr="00257BDE">
        <w:rPr>
          <w:rFonts w:asciiTheme="majorHAnsi" w:eastAsia="Source Sans Pro" w:hAnsiTheme="majorHAnsi" w:cstheme="majorHAnsi"/>
          <w:b/>
          <w:bCs/>
          <w:color w:val="000000" w:themeColor="text1"/>
          <w:lang w:val="id-ID"/>
        </w:rPr>
        <w:t>nergi</w:t>
      </w:r>
      <w:r w:rsidRPr="00257BDE">
        <w:rPr>
          <w:rFonts w:asciiTheme="majorHAnsi" w:eastAsia="Source Sans Pro" w:hAnsiTheme="majorHAnsi" w:cstheme="majorHAnsi"/>
          <w:color w:val="000000" w:themeColor="text1"/>
          <w:lang w:val="id-ID"/>
        </w:rPr>
        <w:t xml:space="preserve"> memiliki pengertian kemampuan untuk melakukan kerja yang dapat berupa panas, cahaya, mekanika, kimia, dan elektromagnetik</w:t>
      </w:r>
      <w:r w:rsidRPr="00257BDE">
        <w:rPr>
          <w:lang w:val="id-ID"/>
        </w:rPr>
        <w:t>.</w:t>
      </w:r>
    </w:p>
    <w:p w14:paraId="62546738" w14:textId="3F17D23E" w:rsidR="00732C60" w:rsidRPr="00257BDE" w:rsidRDefault="00732C60" w:rsidP="00732C60">
      <w:pPr>
        <w:pBdr>
          <w:top w:val="nil"/>
          <w:left w:val="nil"/>
          <w:bottom w:val="nil"/>
          <w:right w:val="nil"/>
          <w:between w:val="nil"/>
        </w:pBdr>
        <w:spacing w:after="240"/>
        <w:ind w:left="720"/>
        <w:jc w:val="both"/>
        <w:rPr>
          <w:color w:val="000000"/>
          <w:lang w:val="id-ID"/>
        </w:rPr>
      </w:pPr>
      <w:r w:rsidRPr="00257BDE">
        <w:rPr>
          <w:rFonts w:asciiTheme="majorHAnsi" w:hAnsiTheme="majorHAnsi" w:cstheme="majorHAnsi"/>
          <w:b/>
          <w:bCs/>
          <w:color w:val="000000" w:themeColor="text1"/>
          <w:lang w:val="id-ID"/>
        </w:rPr>
        <w:t xml:space="preserve">Fasilitas </w:t>
      </w:r>
      <w:r w:rsidRPr="00257BDE">
        <w:rPr>
          <w:rFonts w:asciiTheme="majorHAnsi" w:eastAsia="Source Sans Pro" w:hAnsiTheme="majorHAnsi" w:cstheme="majorHAnsi"/>
          <w:color w:val="000000" w:themeColor="text1"/>
          <w:lang w:val="id-ID"/>
        </w:rPr>
        <w:t>memiliki pengertian sebagaimana tercantum dalam butir 1.1 Pendahuluan</w:t>
      </w:r>
      <w:r w:rsidRPr="00257BDE">
        <w:rPr>
          <w:color w:val="000000"/>
          <w:lang w:val="id-ID"/>
        </w:rPr>
        <w:t>.</w:t>
      </w:r>
    </w:p>
    <w:p w14:paraId="3974B77B" w14:textId="1DBF1B5A" w:rsidR="00732C60" w:rsidRPr="00257BDE" w:rsidRDefault="00732C60" w:rsidP="00732C60">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 xml:space="preserve">Ganti Rugi atas Kekurangan Penghematan Energi yang Dijanjikan </w:t>
      </w:r>
      <w:r w:rsidRPr="00257BDE">
        <w:rPr>
          <w:rFonts w:asciiTheme="majorHAnsi" w:eastAsia="Source Sans Pro" w:hAnsiTheme="majorHAnsi" w:cstheme="majorHAnsi"/>
          <w:color w:val="000000" w:themeColor="text1"/>
          <w:lang w:val="id-ID"/>
        </w:rPr>
        <w:t>berarti ganti rugi yang wajib dibayarkan oleh Penyedia kepada Klien dalam hal Penghematan Energi yang Dijanjikan tidak tercapai, yang perhitungannya dilakukan sesuai dengan ketentuan pada Pasal</w:t>
      </w:r>
      <w:r w:rsidRPr="00257BDE">
        <w:rPr>
          <w:rFonts w:asciiTheme="majorHAnsi" w:hAnsiTheme="majorHAnsi" w:cstheme="majorHAnsi"/>
          <w:color w:val="000000" w:themeColor="text1"/>
          <w:lang w:val="id-ID"/>
        </w:rPr>
        <w:t xml:space="preserve"> </w:t>
      </w:r>
      <w:r w:rsidR="003812AE">
        <w:rPr>
          <w:rFonts w:asciiTheme="majorHAnsi" w:hAnsiTheme="majorHAnsi" w:cstheme="majorHAnsi"/>
          <w:color w:val="000000" w:themeColor="text1"/>
          <w:lang w:val="id-ID"/>
        </w:rPr>
        <w:t>9</w:t>
      </w:r>
      <w:r w:rsidRPr="00257BDE">
        <w:rPr>
          <w:rFonts w:asciiTheme="majorHAnsi" w:hAnsiTheme="majorHAnsi" w:cstheme="majorHAnsi"/>
          <w:color w:val="000000" w:themeColor="text1"/>
          <w:lang w:val="id-ID"/>
        </w:rPr>
        <w:t>.2</w:t>
      </w:r>
      <w:r w:rsidRPr="00257BDE">
        <w:rPr>
          <w:color w:val="000000"/>
          <w:lang w:val="id-ID"/>
        </w:rPr>
        <w:t>.</w:t>
      </w:r>
      <w:r w:rsidRPr="00257BDE">
        <w:rPr>
          <w:b/>
          <w:color w:val="000000"/>
          <w:lang w:val="id-ID"/>
        </w:rPr>
        <w:t xml:space="preserve"> </w:t>
      </w:r>
    </w:p>
    <w:p w14:paraId="19DAD355" w14:textId="478911FA" w:rsidR="00732C60" w:rsidRPr="00257BDE" w:rsidRDefault="00732C60" w:rsidP="00732C60">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Garansi Penghematan Energi</w:t>
      </w:r>
      <w:r w:rsidRPr="00257BDE">
        <w:rPr>
          <w:rFonts w:asciiTheme="majorHAnsi" w:eastAsia="Source Sans Pro" w:hAnsiTheme="majorHAnsi" w:cstheme="majorHAnsi"/>
          <w:color w:val="000000" w:themeColor="text1"/>
          <w:lang w:val="id-ID"/>
        </w:rPr>
        <w:t xml:space="preserve"> berarti periode sebagaimana ditentukan dalam Pasal </w:t>
      </w:r>
      <w:r w:rsidR="008D0579">
        <w:rPr>
          <w:rFonts w:asciiTheme="majorHAnsi" w:eastAsia="Source Sans Pro" w:hAnsiTheme="majorHAnsi" w:cstheme="majorHAnsi"/>
          <w:color w:val="000000" w:themeColor="text1"/>
          <w:lang w:val="id-ID"/>
        </w:rPr>
        <w:t>9</w:t>
      </w:r>
      <w:r w:rsidRPr="00257BDE">
        <w:rPr>
          <w:rFonts w:asciiTheme="majorHAnsi" w:eastAsia="Source Sans Pro" w:hAnsiTheme="majorHAnsi" w:cstheme="majorHAnsi"/>
          <w:color w:val="000000" w:themeColor="text1"/>
          <w:lang w:val="id-ID"/>
        </w:rPr>
        <w:t>.1, yang dimulai pada tanggal diterbitkannya Laporan Validasi Instalasi oleh Ahli Independen, dimana selama periode tersebut Penyedia menyatakan dan menjamin bahwa Sistem akan memungkinkan Klien untuk mencapai Penghematan Energi yang Dijanjikan</w:t>
      </w:r>
      <w:r w:rsidRPr="00257BDE">
        <w:rPr>
          <w:color w:val="000000"/>
          <w:lang w:val="id-ID"/>
        </w:rPr>
        <w:t>.</w:t>
      </w:r>
    </w:p>
    <w:p w14:paraId="1F360826" w14:textId="3D0E0C36" w:rsidR="00732C60" w:rsidRPr="006A6167" w:rsidRDefault="00732C60" w:rsidP="00732C60">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Hari Kerja</w:t>
      </w:r>
      <w:r w:rsidRPr="00257BDE">
        <w:rPr>
          <w:rFonts w:asciiTheme="majorHAnsi" w:eastAsia="Source Sans Pro" w:hAnsiTheme="majorHAnsi" w:cstheme="majorHAnsi"/>
          <w:color w:val="000000" w:themeColor="text1"/>
          <w:lang w:val="id-ID"/>
        </w:rPr>
        <w:t xml:space="preserve"> berarti suatu hari selain Sabtu, Minggu, atau hari libur nasional di Indonesia dimana bank komersial di Indonesia beroperasi</w:t>
      </w:r>
      <w:r w:rsidRPr="00257BDE">
        <w:rPr>
          <w:color w:val="000000"/>
          <w:lang w:val="id-ID"/>
        </w:rPr>
        <w:t>.</w:t>
      </w:r>
    </w:p>
    <w:p w14:paraId="6AD4B96E" w14:textId="76ACFEBC" w:rsidR="008D1B42" w:rsidRPr="00257BDE" w:rsidRDefault="008D1B42" w:rsidP="00732C60">
      <w:pPr>
        <w:pBdr>
          <w:top w:val="nil"/>
          <w:left w:val="nil"/>
          <w:bottom w:val="nil"/>
          <w:right w:val="nil"/>
          <w:between w:val="nil"/>
        </w:pBdr>
        <w:spacing w:after="240"/>
        <w:ind w:left="720"/>
        <w:jc w:val="both"/>
        <w:rPr>
          <w:bCs/>
          <w:color w:val="000000"/>
          <w:lang w:val="id-ID"/>
        </w:rPr>
      </w:pPr>
      <w:r w:rsidRPr="00257BDE">
        <w:rPr>
          <w:b/>
          <w:color w:val="000000"/>
          <w:lang w:val="id-ID"/>
        </w:rPr>
        <w:t>Komite Akreditasi Nasional atau KAN</w:t>
      </w:r>
      <w:r w:rsidR="00061522" w:rsidRPr="00257BDE">
        <w:rPr>
          <w:b/>
          <w:color w:val="000000"/>
          <w:lang w:val="id-ID"/>
        </w:rPr>
        <w:t xml:space="preserve"> </w:t>
      </w:r>
      <w:r w:rsidR="00061522" w:rsidRPr="00257BDE">
        <w:rPr>
          <w:bCs/>
          <w:color w:val="000000"/>
          <w:lang w:val="id-ID"/>
        </w:rPr>
        <w:t>berarti lembaga akreditasi nasional Indonesia yang bertugas memberikan akreditasi kepada lembaga penilai kesesuaian, termasuk lembaga sertifikasi, lembaga inspeksi, dan laboratorium pengujian, sesuai dengan ketentuan peraturan perundang-undangan yang berlaku.</w:t>
      </w:r>
    </w:p>
    <w:p w14:paraId="19A1BD12" w14:textId="5EF74D4E" w:rsidR="00732C60" w:rsidRPr="00257BDE" w:rsidRDefault="00732C60" w:rsidP="00732C60">
      <w:pPr>
        <w:pBdr>
          <w:top w:val="nil"/>
          <w:left w:val="nil"/>
          <w:bottom w:val="nil"/>
          <w:right w:val="nil"/>
          <w:between w:val="nil"/>
        </w:pBdr>
        <w:spacing w:after="240"/>
        <w:ind w:left="720"/>
        <w:jc w:val="both"/>
        <w:rPr>
          <w:color w:val="000000"/>
          <w:lang w:val="id-ID"/>
        </w:rPr>
      </w:pPr>
      <w:r w:rsidRPr="00257BDE">
        <w:rPr>
          <w:rFonts w:asciiTheme="majorHAnsi" w:hAnsiTheme="majorHAnsi" w:cstheme="majorHAnsi"/>
          <w:b/>
          <w:bCs/>
          <w:lang w:val="id-ID"/>
        </w:rPr>
        <w:t>Keadaan Kahar</w:t>
      </w:r>
      <w:r w:rsidRPr="00257BDE">
        <w:rPr>
          <w:rFonts w:asciiTheme="majorHAnsi" w:hAnsiTheme="majorHAnsi" w:cstheme="majorHAnsi"/>
          <w:lang w:val="id-ID"/>
        </w:rPr>
        <w:t xml:space="preserve"> memiliki arti yang dimaksud dalam Pasal 13.3</w:t>
      </w:r>
      <w:r w:rsidRPr="00257BDE">
        <w:rPr>
          <w:color w:val="000000"/>
          <w:lang w:val="id-ID"/>
        </w:rPr>
        <w:t>.</w:t>
      </w:r>
    </w:p>
    <w:p w14:paraId="34FAC115" w14:textId="77777777" w:rsidR="00732C60" w:rsidRPr="00257BDE" w:rsidRDefault="00732C60" w:rsidP="00732C60">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 xml:space="preserve">Klien </w:t>
      </w:r>
      <w:r w:rsidRPr="00257BDE">
        <w:rPr>
          <w:rFonts w:asciiTheme="majorHAnsi" w:eastAsia="Source Sans Pro" w:hAnsiTheme="majorHAnsi" w:cstheme="majorHAnsi"/>
          <w:color w:val="000000" w:themeColor="text1"/>
          <w:lang w:val="id-ID"/>
        </w:rPr>
        <w:t>memiliki pengertian sebagaimana tercantum dalam bagian pembukaan</w:t>
      </w:r>
      <w:r w:rsidRPr="00257BDE">
        <w:rPr>
          <w:color w:val="000000"/>
          <w:lang w:val="id-ID"/>
        </w:rPr>
        <w:t xml:space="preserve">. </w:t>
      </w:r>
    </w:p>
    <w:p w14:paraId="13B3B883" w14:textId="0AB78318" w:rsidR="00732C60" w:rsidRPr="00257BDE" w:rsidRDefault="00732C60" w:rsidP="00732C60">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lastRenderedPageBreak/>
        <w:t>Laporan Validasi Instalasi</w:t>
      </w:r>
      <w:r w:rsidRPr="00257BDE">
        <w:rPr>
          <w:rFonts w:asciiTheme="majorHAnsi" w:eastAsia="Source Sans Pro" w:hAnsiTheme="majorHAnsi" w:cstheme="majorHAnsi"/>
          <w:color w:val="000000" w:themeColor="text1"/>
          <w:lang w:val="id-ID"/>
        </w:rPr>
        <w:t xml:space="preserve"> berarti laporan yang akan diterbitkan oleh Ahli Independen setelah selesainya penyediaan, pemasangan, dan pengaturan Sistem oleh Penyedia. Laporan Validasi Instalasi harus memuat penentuan apakah pemasangan yang dilakukan oleh Penyedia sesuai dengan spesifikasi Proyek, serta apakah </w:t>
      </w:r>
      <w:r w:rsidRPr="00257BDE">
        <w:rPr>
          <w:rFonts w:asciiTheme="majorHAnsi" w:eastAsia="Source Sans Pro" w:hAnsiTheme="majorHAnsi" w:cstheme="majorHAnsi"/>
          <w:i/>
          <w:iCs/>
          <w:color w:val="000000" w:themeColor="text1"/>
          <w:lang w:val="id-ID"/>
        </w:rPr>
        <w:t>data-logger</w:t>
      </w:r>
      <w:r w:rsidRPr="00257BDE">
        <w:rPr>
          <w:rFonts w:asciiTheme="majorHAnsi" w:eastAsia="Source Sans Pro" w:hAnsiTheme="majorHAnsi" w:cstheme="majorHAnsi"/>
          <w:color w:val="000000" w:themeColor="text1"/>
          <w:lang w:val="id-ID"/>
        </w:rPr>
        <w:t xml:space="preserve"> yang dipasang oleh Penyedia berfungsi dengan baik</w:t>
      </w:r>
      <w:r w:rsidRPr="00257BDE">
        <w:rPr>
          <w:color w:val="000000"/>
          <w:lang w:val="id-ID"/>
        </w:rPr>
        <w:t>.</w:t>
      </w:r>
    </w:p>
    <w:p w14:paraId="6E21F6BE" w14:textId="77777777" w:rsidR="00BA1CAB" w:rsidRPr="00C0040B" w:rsidRDefault="00BA1CAB" w:rsidP="00BA1CAB">
      <w:pPr>
        <w:pBdr>
          <w:top w:val="nil"/>
          <w:left w:val="nil"/>
          <w:bottom w:val="nil"/>
          <w:right w:val="nil"/>
          <w:between w:val="nil"/>
        </w:pBdr>
        <w:spacing w:after="240"/>
        <w:ind w:left="720"/>
        <w:jc w:val="both"/>
        <w:rPr>
          <w:rFonts w:asciiTheme="majorHAnsi" w:hAnsiTheme="majorHAnsi"/>
          <w:color w:val="000000" w:themeColor="text1"/>
          <w:lang w:val="id-ID"/>
        </w:rPr>
      </w:pPr>
      <w:r w:rsidRPr="00257BDE">
        <w:rPr>
          <w:rFonts w:asciiTheme="majorHAnsi" w:eastAsia="Source Sans Pro" w:hAnsiTheme="majorHAnsi" w:cstheme="majorHAnsi"/>
          <w:b/>
          <w:bCs/>
          <w:color w:val="000000" w:themeColor="text1"/>
          <w:lang w:val="id-ID"/>
        </w:rPr>
        <w:t>Laporan Validasi Proyek</w:t>
      </w:r>
      <w:r w:rsidRPr="00257BDE">
        <w:rPr>
          <w:rFonts w:asciiTheme="majorHAnsi" w:eastAsia="Source Sans Pro" w:hAnsiTheme="majorHAnsi" w:cstheme="majorHAnsi"/>
          <w:color w:val="000000" w:themeColor="text1"/>
          <w:lang w:val="id-ID"/>
        </w:rPr>
        <w:t xml:space="preserve"> berarti laporan yang akan diterbitkan oleh Ahli Independen yang menetapkan, antara lain, kelayakan pencapaian Penghematan Energi yang Dijanjikan yang dibuktikan setelah pemasangan Sistem di Fasilitas</w:t>
      </w:r>
      <w:r w:rsidRPr="00257BDE">
        <w:rPr>
          <w:rFonts w:asciiTheme="majorHAnsi" w:hAnsiTheme="majorHAnsi" w:cstheme="majorHAnsi"/>
          <w:color w:val="000000" w:themeColor="text1"/>
          <w:lang w:val="id-ID"/>
        </w:rPr>
        <w:t>.</w:t>
      </w:r>
    </w:p>
    <w:p w14:paraId="04762959" w14:textId="02B96089" w:rsidR="00B56C93" w:rsidRPr="00C0040B" w:rsidDel="00FC4ADF" w:rsidRDefault="00C30D1A" w:rsidP="006A6167">
      <w:pPr>
        <w:pBdr>
          <w:top w:val="nil"/>
          <w:left w:val="nil"/>
          <w:bottom w:val="nil"/>
          <w:right w:val="nil"/>
          <w:between w:val="nil"/>
        </w:pBdr>
        <w:ind w:left="720"/>
        <w:jc w:val="both"/>
        <w:rPr>
          <w:color w:val="000000"/>
          <w:lang w:val="id-ID"/>
        </w:rPr>
      </w:pPr>
      <w:r w:rsidRPr="00C0040B" w:rsidDel="00FC4ADF">
        <w:rPr>
          <w:rFonts w:asciiTheme="majorHAnsi" w:hAnsiTheme="majorHAnsi" w:cstheme="majorHAnsi"/>
          <w:b/>
          <w:lang w:val="id-ID"/>
        </w:rPr>
        <w:t>Laporan Pengukuran dan Verifikasi Kinerja Energi Tahunan</w:t>
      </w:r>
      <w:r w:rsidRPr="00C0040B" w:rsidDel="00FC4ADF">
        <w:rPr>
          <w:rFonts w:asciiTheme="majorHAnsi" w:hAnsiTheme="majorHAnsi" w:cstheme="majorHAnsi"/>
          <w:lang w:val="id-ID"/>
        </w:rPr>
        <w:t xml:space="preserve"> berarti</w:t>
      </w:r>
      <w:r w:rsidR="00B56C93" w:rsidRPr="00C0040B" w:rsidDel="00FC4ADF">
        <w:rPr>
          <w:rFonts w:asciiTheme="majorHAnsi" w:hAnsiTheme="majorHAnsi" w:cstheme="majorHAnsi"/>
          <w:lang w:val="id-ID"/>
        </w:rPr>
        <w:t xml:space="preserve"> </w:t>
      </w:r>
      <w:r w:rsidR="006841BB">
        <w:rPr>
          <w:rFonts w:asciiTheme="majorHAnsi" w:hAnsiTheme="majorHAnsi"/>
          <w:lang w:val="id-ID"/>
        </w:rPr>
        <w:t xml:space="preserve">laporan </w:t>
      </w:r>
      <w:r w:rsidR="00B56C93" w:rsidRPr="00C0040B" w:rsidDel="00FC4ADF">
        <w:rPr>
          <w:rFonts w:asciiTheme="majorHAnsi" w:hAnsiTheme="majorHAnsi" w:cstheme="majorHAnsi"/>
          <w:lang w:val="id-ID"/>
        </w:rPr>
        <w:t xml:space="preserve">peninjauan dan pemeriksaan Penghematan Energi </w:t>
      </w:r>
      <w:r w:rsidR="00F87E02">
        <w:rPr>
          <w:rFonts w:asciiTheme="majorHAnsi" w:hAnsiTheme="majorHAnsi" w:cstheme="majorHAnsi"/>
          <w:lang w:val="id-ID"/>
        </w:rPr>
        <w:t>y</w:t>
      </w:r>
      <w:r w:rsidR="00F87E02" w:rsidRPr="00C0040B" w:rsidDel="00FC4ADF">
        <w:rPr>
          <w:rFonts w:asciiTheme="majorHAnsi" w:hAnsiTheme="majorHAnsi" w:cstheme="majorHAnsi"/>
          <w:lang w:val="id-ID"/>
        </w:rPr>
        <w:t xml:space="preserve">ang </w:t>
      </w:r>
      <w:r w:rsidR="00B56C93" w:rsidRPr="00C0040B" w:rsidDel="00FC4ADF">
        <w:rPr>
          <w:rFonts w:asciiTheme="majorHAnsi" w:hAnsiTheme="majorHAnsi" w:cstheme="majorHAnsi"/>
          <w:lang w:val="id-ID"/>
        </w:rPr>
        <w:t>Tercapai</w:t>
      </w:r>
      <w:r w:rsidR="00B56C93" w:rsidRPr="00C0040B" w:rsidDel="00FC4ADF">
        <w:rPr>
          <w:rFonts w:asciiTheme="majorHAnsi" w:eastAsia="Source Sans Pro" w:hAnsiTheme="majorHAnsi" w:cstheme="majorHAnsi"/>
          <w:color w:val="000000" w:themeColor="text1"/>
          <w:lang w:val="id-ID"/>
        </w:rPr>
        <w:t xml:space="preserve"> secara tahunan</w:t>
      </w:r>
      <w:r w:rsidR="00243119">
        <w:rPr>
          <w:rFonts w:asciiTheme="majorHAnsi" w:eastAsia="Source Sans Pro" w:hAnsiTheme="majorHAnsi" w:cstheme="majorHAnsi"/>
          <w:color w:val="000000" w:themeColor="text1"/>
          <w:lang w:val="id-ID"/>
        </w:rPr>
        <w:t xml:space="preserve">, </w:t>
      </w:r>
      <w:r w:rsidR="00DB748D">
        <w:rPr>
          <w:rFonts w:asciiTheme="majorHAnsi" w:hAnsiTheme="majorHAnsi"/>
          <w:color w:val="000000" w:themeColor="text1"/>
          <w:lang w:val="id-ID"/>
        </w:rPr>
        <w:t xml:space="preserve">yang </w:t>
      </w:r>
      <w:r w:rsidR="00DB748D" w:rsidRPr="0008209A">
        <w:rPr>
          <w:lang w:val="id-ID"/>
        </w:rPr>
        <w:t>bersifat final dan mengikat bagi Para Pihak</w:t>
      </w:r>
      <w:r w:rsidR="009A366D">
        <w:rPr>
          <w:rFonts w:asciiTheme="majorHAnsi" w:hAnsiTheme="majorHAnsi"/>
          <w:color w:val="000000" w:themeColor="text1"/>
          <w:lang w:val="id-ID"/>
        </w:rPr>
        <w:t xml:space="preserve">, </w:t>
      </w:r>
      <w:r w:rsidR="00DB748D">
        <w:rPr>
          <w:rFonts w:asciiTheme="majorHAnsi" w:hAnsiTheme="majorHAnsi"/>
          <w:color w:val="000000" w:themeColor="text1"/>
          <w:lang w:val="id-ID"/>
        </w:rPr>
        <w:t xml:space="preserve">dibuat </w:t>
      </w:r>
      <w:r w:rsidR="00691627">
        <w:rPr>
          <w:rFonts w:asciiTheme="majorHAnsi" w:hAnsiTheme="majorHAnsi"/>
          <w:color w:val="000000" w:themeColor="text1"/>
          <w:lang w:val="id-ID"/>
        </w:rPr>
        <w:t xml:space="preserve">dan diterbitkan </w:t>
      </w:r>
      <w:r w:rsidR="00B56C93" w:rsidRPr="00C0040B" w:rsidDel="00FC4ADF">
        <w:rPr>
          <w:rFonts w:asciiTheme="majorHAnsi" w:eastAsia="Source Sans Pro" w:hAnsiTheme="majorHAnsi" w:cstheme="majorHAnsi"/>
          <w:color w:val="000000" w:themeColor="text1"/>
          <w:lang w:val="id-ID"/>
        </w:rPr>
        <w:t>oleh Ahli Independen, dengan syarat Sistem telah terpasang dan berjalan paling singkat selama 12 bulan.</w:t>
      </w:r>
      <w:r w:rsidR="00DA56D8">
        <w:rPr>
          <w:rFonts w:asciiTheme="majorHAnsi" w:eastAsia="Source Sans Pro" w:hAnsiTheme="majorHAnsi" w:cstheme="majorHAnsi"/>
          <w:color w:val="000000" w:themeColor="text1"/>
          <w:lang w:val="id-ID"/>
        </w:rPr>
        <w:t xml:space="preserve"> Laporan Pengukuran dan Verifikasi Kinerja Energi Tahunan </w:t>
      </w:r>
      <w:r w:rsidR="00E34FC4">
        <w:rPr>
          <w:rFonts w:asciiTheme="majorHAnsi" w:eastAsia="Source Sans Pro" w:hAnsiTheme="majorHAnsi" w:cstheme="majorHAnsi"/>
          <w:color w:val="000000" w:themeColor="text1"/>
          <w:lang w:val="id-ID"/>
        </w:rPr>
        <w:t>juga</w:t>
      </w:r>
      <w:r w:rsidR="008D514C">
        <w:rPr>
          <w:rFonts w:asciiTheme="majorHAnsi" w:eastAsia="Source Sans Pro" w:hAnsiTheme="majorHAnsi" w:cstheme="majorHAnsi"/>
          <w:color w:val="000000" w:themeColor="text1"/>
          <w:lang w:val="id-ID"/>
        </w:rPr>
        <w:t xml:space="preserve"> </w:t>
      </w:r>
      <w:r w:rsidR="000215A1">
        <w:rPr>
          <w:rFonts w:asciiTheme="majorHAnsi" w:eastAsia="Source Sans Pro" w:hAnsiTheme="majorHAnsi" w:cstheme="majorHAnsi"/>
          <w:color w:val="000000" w:themeColor="text1"/>
          <w:lang w:val="id-ID"/>
        </w:rPr>
        <w:t>memuat</w:t>
      </w:r>
      <w:r w:rsidR="008D514C">
        <w:rPr>
          <w:rFonts w:asciiTheme="majorHAnsi" w:eastAsia="Source Sans Pro" w:hAnsiTheme="majorHAnsi" w:cstheme="majorHAnsi"/>
          <w:color w:val="000000" w:themeColor="text1"/>
          <w:lang w:val="id-ID"/>
        </w:rPr>
        <w:t xml:space="preserve"> ringkasan </w:t>
      </w:r>
      <w:r w:rsidR="00E34FC4">
        <w:rPr>
          <w:rFonts w:asciiTheme="majorHAnsi" w:eastAsia="Source Sans Pro" w:hAnsiTheme="majorHAnsi" w:cstheme="majorHAnsi"/>
          <w:color w:val="000000" w:themeColor="text1"/>
          <w:lang w:val="id-ID"/>
        </w:rPr>
        <w:t xml:space="preserve">dalam bentuk </w:t>
      </w:r>
      <w:r w:rsidR="000215A1" w:rsidRPr="00C0040B">
        <w:rPr>
          <w:rFonts w:asciiTheme="majorHAnsi" w:hAnsiTheme="majorHAnsi"/>
          <w:lang w:val="id-ID"/>
        </w:rPr>
        <w:t xml:space="preserve">Sertifikat Penilaian </w:t>
      </w:r>
      <w:r w:rsidR="000215A1">
        <w:rPr>
          <w:rFonts w:asciiTheme="majorHAnsi" w:hAnsiTheme="majorHAnsi"/>
          <w:lang w:val="id-ID"/>
        </w:rPr>
        <w:t>Tahunan</w:t>
      </w:r>
      <w:r w:rsidR="00892309">
        <w:rPr>
          <w:rFonts w:asciiTheme="majorHAnsi" w:hAnsiTheme="majorHAnsi" w:cstheme="majorHAnsi"/>
          <w:lang w:val="id-ID"/>
        </w:rPr>
        <w:t>.</w:t>
      </w:r>
    </w:p>
    <w:p w14:paraId="6DAC73EA" w14:textId="00A3C894" w:rsidR="00C30D1A" w:rsidRPr="00C0040B" w:rsidRDefault="00C30D1A" w:rsidP="006A6167">
      <w:pPr>
        <w:pBdr>
          <w:top w:val="nil"/>
          <w:left w:val="nil"/>
          <w:bottom w:val="nil"/>
          <w:right w:val="nil"/>
          <w:between w:val="nil"/>
        </w:pBdr>
        <w:ind w:left="720"/>
        <w:jc w:val="both"/>
        <w:rPr>
          <w:rFonts w:asciiTheme="majorHAnsi" w:hAnsiTheme="majorHAnsi" w:cstheme="majorHAnsi"/>
          <w:color w:val="000000" w:themeColor="text1"/>
        </w:rPr>
      </w:pPr>
    </w:p>
    <w:p w14:paraId="51C43EB0" w14:textId="11C52CF6" w:rsidR="00732C60" w:rsidRDefault="00732C60">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 xml:space="preserve">Pemberitahuan Keadaan Kahar </w:t>
      </w:r>
      <w:r w:rsidRPr="00257BDE">
        <w:rPr>
          <w:rFonts w:asciiTheme="majorHAnsi" w:eastAsia="Source Sans Pro" w:hAnsiTheme="majorHAnsi" w:cstheme="majorHAnsi"/>
          <w:color w:val="000000" w:themeColor="text1"/>
          <w:lang w:val="id-ID"/>
        </w:rPr>
        <w:t>berarti pemberitahuan yang disampaikan oleh Pihak yang terdampak oleh suatu peristiwa keadaan kahar kepada Pihak lainnya mengenai adanya peristiwa tersebut dengan penjelasan mengenai alasan yang menyebabkan tidak dapat dipenuhinya kewajiban berdasarkan Perjanjian ini, perkiraan jangka waktu berlangsungnya peristiwa tersebut (apabila memungkinkan), serta langkah-langkah yang diambil untuk memitigasi kerugian bagi Pihak lainnya</w:t>
      </w:r>
      <w:r w:rsidRPr="00257BDE">
        <w:rPr>
          <w:color w:val="000000"/>
          <w:lang w:val="id-ID"/>
        </w:rPr>
        <w:t>.</w:t>
      </w:r>
    </w:p>
    <w:p w14:paraId="46DD98E2" w14:textId="54A7BC49" w:rsidR="00D2699B" w:rsidRPr="00257BDE" w:rsidRDefault="00D2699B" w:rsidP="007A5A26">
      <w:pPr>
        <w:pBdr>
          <w:top w:val="nil"/>
          <w:left w:val="nil"/>
          <w:bottom w:val="nil"/>
          <w:right w:val="nil"/>
          <w:between w:val="nil"/>
        </w:pBdr>
        <w:spacing w:after="240"/>
        <w:ind w:left="720"/>
        <w:jc w:val="both"/>
        <w:rPr>
          <w:b/>
          <w:color w:val="000000"/>
          <w:lang w:val="id-ID"/>
        </w:rPr>
      </w:pPr>
      <w:r>
        <w:rPr>
          <w:rFonts w:asciiTheme="majorHAnsi" w:eastAsia="Source Sans Pro" w:hAnsiTheme="majorHAnsi" w:cstheme="majorHAnsi"/>
          <w:b/>
          <w:bCs/>
          <w:color w:val="000000" w:themeColor="text1"/>
          <w:lang w:val="id-ID"/>
        </w:rPr>
        <w:t>Penaung Ahli Independen</w:t>
      </w:r>
      <w:r w:rsidR="007F2203">
        <w:rPr>
          <w:rFonts w:asciiTheme="majorHAnsi" w:eastAsia="Source Sans Pro" w:hAnsiTheme="majorHAnsi" w:cstheme="majorHAnsi"/>
          <w:b/>
          <w:bCs/>
          <w:color w:val="000000" w:themeColor="text1"/>
          <w:lang w:val="id-ID"/>
        </w:rPr>
        <w:t xml:space="preserve"> </w:t>
      </w:r>
      <w:r w:rsidR="007F2203" w:rsidRPr="007A5A26">
        <w:rPr>
          <w:rFonts w:asciiTheme="majorHAnsi" w:eastAsia="Source Sans Pro" w:hAnsiTheme="majorHAnsi" w:cstheme="majorHAnsi"/>
          <w:color w:val="000000" w:themeColor="text1"/>
          <w:lang w:val="id-ID"/>
        </w:rPr>
        <w:t>berarti</w:t>
      </w:r>
      <w:r w:rsidR="007F2203">
        <w:rPr>
          <w:rFonts w:asciiTheme="majorHAnsi" w:eastAsia="Source Sans Pro" w:hAnsiTheme="majorHAnsi" w:cstheme="majorHAnsi"/>
          <w:color w:val="000000" w:themeColor="text1"/>
          <w:lang w:val="id-ID"/>
        </w:rPr>
        <w:t xml:space="preserve"> (i) badan usaha; (ii) badan layanan umum, atau (iii) unit pelaksana teknis sebagaimana dimaksud dalam Peraturan Menteri Energi dan Sumber Daya Mineral Nomor 1 Tahun 2026 tentang Usaha Jasa Konservasi Energi dan/atau perubahannya </w:t>
      </w:r>
      <w:r w:rsidR="00651EA4">
        <w:rPr>
          <w:rFonts w:asciiTheme="majorHAnsi" w:eastAsia="Source Sans Pro" w:hAnsiTheme="majorHAnsi" w:cstheme="majorHAnsi"/>
          <w:color w:val="000000" w:themeColor="text1"/>
          <w:lang w:val="id-ID"/>
        </w:rPr>
        <w:t xml:space="preserve">yang menjadi afiliasi profesional Ahli Independen atau menaungi </w:t>
      </w:r>
      <w:r w:rsidR="00D3050B" w:rsidRPr="007A5A26">
        <w:rPr>
          <w:rFonts w:asciiTheme="majorHAnsi" w:eastAsia="Source Sans Pro" w:hAnsiTheme="majorHAnsi"/>
          <w:bCs/>
          <w:color w:val="000000" w:themeColor="text1"/>
          <w:lang w:val="id-ID"/>
        </w:rPr>
        <w:t>Ahli Independen.</w:t>
      </w:r>
    </w:p>
    <w:p w14:paraId="4735F958" w14:textId="77777777" w:rsidR="006747C5" w:rsidRPr="00257BDE" w:rsidRDefault="006747C5" w:rsidP="006747C5">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 xml:space="preserve">Pengawas Klien </w:t>
      </w:r>
      <w:r w:rsidRPr="00257BDE">
        <w:rPr>
          <w:rFonts w:asciiTheme="majorHAnsi" w:eastAsia="Source Sans Pro" w:hAnsiTheme="majorHAnsi" w:cstheme="majorHAnsi"/>
          <w:color w:val="000000" w:themeColor="text1"/>
          <w:lang w:val="id-ID"/>
        </w:rPr>
        <w:t>berarti orang yang ditunjuk oleh Klien untuk bertindak sebagai wakilnya dalam segala hal yang berkaitan dengan pelaksanaan dan kepatuhan terhadap kewajiban berdasarkan Perjanjian ini</w:t>
      </w:r>
      <w:r w:rsidRPr="00257BDE">
        <w:rPr>
          <w:color w:val="000000"/>
          <w:lang w:val="id-ID"/>
        </w:rPr>
        <w:t>.</w:t>
      </w:r>
    </w:p>
    <w:p w14:paraId="4B37E4F8" w14:textId="77777777" w:rsidR="006747C5" w:rsidRPr="00C0040B" w:rsidRDefault="006747C5" w:rsidP="006747C5">
      <w:pPr>
        <w:pBdr>
          <w:top w:val="nil"/>
          <w:left w:val="nil"/>
          <w:bottom w:val="nil"/>
          <w:right w:val="nil"/>
          <w:between w:val="nil"/>
        </w:pBdr>
        <w:spacing w:after="240"/>
        <w:ind w:left="720"/>
        <w:jc w:val="both"/>
        <w:rPr>
          <w:rFonts w:asciiTheme="majorHAnsi" w:hAnsiTheme="majorHAnsi"/>
          <w:color w:val="000000" w:themeColor="text1"/>
          <w:lang w:val="id-ID"/>
        </w:rPr>
      </w:pPr>
      <w:r w:rsidRPr="00257BDE">
        <w:rPr>
          <w:rFonts w:asciiTheme="majorHAnsi" w:eastAsia="Source Sans Pro" w:hAnsiTheme="majorHAnsi" w:cstheme="majorHAnsi"/>
          <w:b/>
          <w:bCs/>
          <w:color w:val="000000" w:themeColor="text1"/>
          <w:lang w:val="id-ID"/>
        </w:rPr>
        <w:t>Pengawas Penyedia</w:t>
      </w:r>
      <w:r w:rsidRPr="00257BDE">
        <w:rPr>
          <w:rFonts w:asciiTheme="majorHAnsi" w:eastAsia="Source Sans Pro" w:hAnsiTheme="majorHAnsi" w:cstheme="majorHAnsi"/>
          <w:color w:val="000000" w:themeColor="text1"/>
          <w:lang w:val="id-ID"/>
        </w:rPr>
        <w:t xml:space="preserve"> berarti orang yang ditunjuk oleh Penyedia untuk bertindak sebagai wakilnya dalam segala hal yang berkaitan dengan pelaksanaan dan kepatuhan terhadap kewajiban berdasarkan Perjanjian ini.</w:t>
      </w:r>
    </w:p>
    <w:p w14:paraId="54BB92C0" w14:textId="07D2FA5B" w:rsidR="00696C2A" w:rsidRPr="006B1AC7" w:rsidRDefault="00696C2A" w:rsidP="006A6167">
      <w:pPr>
        <w:pBdr>
          <w:top w:val="nil"/>
          <w:left w:val="nil"/>
          <w:bottom w:val="nil"/>
          <w:right w:val="nil"/>
          <w:between w:val="nil"/>
        </w:pBdr>
        <w:shd w:val="clear" w:color="auto" w:fill="FFFFFF" w:themeFill="background1"/>
        <w:spacing w:after="240"/>
        <w:ind w:left="720"/>
        <w:jc w:val="both"/>
        <w:rPr>
          <w:rFonts w:asciiTheme="majorHAnsi" w:hAnsiTheme="majorHAnsi" w:cstheme="majorHAnsi"/>
          <w:lang w:val="id-ID"/>
        </w:rPr>
      </w:pPr>
      <w:r>
        <w:rPr>
          <w:rFonts w:asciiTheme="majorHAnsi" w:eastAsia="Source Sans Pro" w:hAnsiTheme="majorHAnsi" w:cstheme="majorHAnsi"/>
          <w:b/>
          <w:bCs/>
          <w:color w:val="000000" w:themeColor="text1"/>
          <w:lang w:val="id-ID"/>
        </w:rPr>
        <w:t xml:space="preserve">Pengukuran dan Verifikasi </w:t>
      </w:r>
      <w:r w:rsidR="00ED6B21">
        <w:rPr>
          <w:rFonts w:asciiTheme="majorHAnsi" w:eastAsia="Source Sans Pro" w:hAnsiTheme="majorHAnsi" w:cstheme="majorHAnsi"/>
          <w:b/>
          <w:bCs/>
          <w:color w:val="000000" w:themeColor="text1"/>
          <w:lang w:val="id-ID"/>
        </w:rPr>
        <w:t>Kinerja Energi</w:t>
      </w:r>
      <w:r>
        <w:rPr>
          <w:rFonts w:asciiTheme="majorHAnsi" w:eastAsia="Source Sans Pro" w:hAnsiTheme="majorHAnsi" w:cstheme="majorHAnsi"/>
          <w:b/>
          <w:bCs/>
          <w:color w:val="000000" w:themeColor="text1"/>
          <w:lang w:val="id-ID"/>
        </w:rPr>
        <w:t xml:space="preserve"> </w:t>
      </w:r>
      <w:r w:rsidRPr="006A6167">
        <w:rPr>
          <w:rFonts w:asciiTheme="majorHAnsi" w:eastAsia="Source Sans Pro" w:hAnsiTheme="majorHAnsi" w:cstheme="majorHAnsi"/>
          <w:color w:val="000000" w:themeColor="text1"/>
          <w:lang w:val="id-ID"/>
        </w:rPr>
        <w:t>adalah</w:t>
      </w:r>
      <w:r>
        <w:rPr>
          <w:rFonts w:asciiTheme="majorHAnsi" w:eastAsia="Source Sans Pro" w:hAnsiTheme="majorHAnsi" w:cstheme="majorHAnsi"/>
          <w:b/>
          <w:bCs/>
          <w:color w:val="000000" w:themeColor="text1"/>
          <w:lang w:val="id-ID"/>
        </w:rPr>
        <w:t xml:space="preserve"> </w:t>
      </w:r>
      <w:r w:rsidRPr="006A6167">
        <w:rPr>
          <w:rFonts w:asciiTheme="majorHAnsi" w:eastAsia="Source Sans Pro" w:hAnsiTheme="majorHAnsi" w:cstheme="majorHAnsi"/>
          <w:color w:val="000000" w:themeColor="text1"/>
          <w:lang w:val="id-ID"/>
        </w:rPr>
        <w:t xml:space="preserve">proses perencanaan, pengukuran, pengumpulan data, analisis, verifikasi, dan pelaporan </w:t>
      </w:r>
      <w:r>
        <w:rPr>
          <w:rFonts w:asciiTheme="majorHAnsi" w:eastAsia="Source Sans Pro" w:hAnsiTheme="majorHAnsi" w:cstheme="majorHAnsi"/>
          <w:color w:val="000000" w:themeColor="text1"/>
          <w:lang w:val="id-ID"/>
        </w:rPr>
        <w:t>k</w:t>
      </w:r>
      <w:r w:rsidRPr="006A6167">
        <w:rPr>
          <w:rFonts w:asciiTheme="majorHAnsi" w:eastAsia="Source Sans Pro" w:hAnsiTheme="majorHAnsi" w:cstheme="majorHAnsi"/>
          <w:color w:val="000000" w:themeColor="text1"/>
          <w:lang w:val="id-ID"/>
        </w:rPr>
        <w:t xml:space="preserve">inerja </w:t>
      </w:r>
      <w:r>
        <w:rPr>
          <w:rFonts w:asciiTheme="majorHAnsi" w:eastAsia="Source Sans Pro" w:hAnsiTheme="majorHAnsi" w:cstheme="majorHAnsi"/>
          <w:color w:val="000000" w:themeColor="text1"/>
          <w:lang w:val="id-ID"/>
        </w:rPr>
        <w:t>e</w:t>
      </w:r>
      <w:r w:rsidRPr="006A6167">
        <w:rPr>
          <w:rFonts w:asciiTheme="majorHAnsi" w:eastAsia="Source Sans Pro" w:hAnsiTheme="majorHAnsi" w:cstheme="majorHAnsi"/>
          <w:color w:val="000000" w:themeColor="text1"/>
          <w:lang w:val="id-ID"/>
        </w:rPr>
        <w:t xml:space="preserve">nergi atau peningkatan </w:t>
      </w:r>
      <w:r>
        <w:rPr>
          <w:rFonts w:asciiTheme="majorHAnsi" w:eastAsia="Source Sans Pro" w:hAnsiTheme="majorHAnsi" w:cstheme="majorHAnsi"/>
          <w:color w:val="000000" w:themeColor="text1"/>
          <w:lang w:val="id-ID"/>
        </w:rPr>
        <w:t>k</w:t>
      </w:r>
      <w:r w:rsidRPr="00101618">
        <w:rPr>
          <w:rFonts w:asciiTheme="majorHAnsi" w:eastAsia="Source Sans Pro" w:hAnsiTheme="majorHAnsi" w:cstheme="majorHAnsi"/>
          <w:color w:val="000000" w:themeColor="text1"/>
          <w:lang w:val="id-ID"/>
        </w:rPr>
        <w:t xml:space="preserve">inerja </w:t>
      </w:r>
      <w:r>
        <w:rPr>
          <w:rFonts w:asciiTheme="majorHAnsi" w:eastAsia="Source Sans Pro" w:hAnsiTheme="majorHAnsi" w:cstheme="majorHAnsi"/>
          <w:color w:val="000000" w:themeColor="text1"/>
          <w:lang w:val="id-ID"/>
        </w:rPr>
        <w:t>e</w:t>
      </w:r>
      <w:r w:rsidRPr="00101618">
        <w:rPr>
          <w:rFonts w:asciiTheme="majorHAnsi" w:eastAsia="Source Sans Pro" w:hAnsiTheme="majorHAnsi" w:cstheme="majorHAnsi"/>
          <w:color w:val="000000" w:themeColor="text1"/>
          <w:lang w:val="id-ID"/>
        </w:rPr>
        <w:t xml:space="preserve">nergi </w:t>
      </w:r>
      <w:r w:rsidRPr="006A6167">
        <w:rPr>
          <w:rFonts w:asciiTheme="majorHAnsi" w:eastAsia="Source Sans Pro" w:hAnsiTheme="majorHAnsi" w:cstheme="majorHAnsi"/>
          <w:color w:val="000000" w:themeColor="text1"/>
          <w:lang w:val="id-ID"/>
        </w:rPr>
        <w:t xml:space="preserve">terhadap organisasi, </w:t>
      </w:r>
      <w:r w:rsidRPr="006B1AC7">
        <w:rPr>
          <w:rFonts w:asciiTheme="majorHAnsi" w:eastAsia="Source Sans Pro" w:hAnsiTheme="majorHAnsi" w:cstheme="majorHAnsi"/>
          <w:color w:val="000000" w:themeColor="text1"/>
          <w:lang w:val="id-ID"/>
        </w:rPr>
        <w:t>fisik, situs, fasilitas, peralatan, sistem, proses, atau aktivitas di mana kinerja energi atau peningkatan kinerja energi diukur dan diverifikasi.</w:t>
      </w:r>
    </w:p>
    <w:p w14:paraId="6D7EC62E" w14:textId="7F0F9FED" w:rsidR="00424312" w:rsidRPr="004D267D" w:rsidRDefault="004D267D" w:rsidP="006A6167">
      <w:pPr>
        <w:pBdr>
          <w:top w:val="nil"/>
          <w:left w:val="nil"/>
          <w:bottom w:val="nil"/>
          <w:right w:val="nil"/>
          <w:between w:val="nil"/>
        </w:pBdr>
        <w:shd w:val="clear" w:color="auto" w:fill="FFFFFF" w:themeFill="background1"/>
        <w:spacing w:after="240"/>
        <w:ind w:left="720"/>
        <w:jc w:val="both"/>
        <w:rPr>
          <w:rFonts w:asciiTheme="majorHAnsi" w:eastAsia="Source Sans Pro" w:hAnsiTheme="majorHAnsi" w:cstheme="majorHAnsi"/>
          <w:b/>
          <w:bCs/>
          <w:color w:val="000000" w:themeColor="text1"/>
          <w:lang w:val="id-ID"/>
        </w:rPr>
      </w:pPr>
      <w:r w:rsidRPr="006B1AC7">
        <w:rPr>
          <w:rFonts w:asciiTheme="majorHAnsi" w:eastAsia="Source Sans Pro" w:hAnsiTheme="majorHAnsi" w:cstheme="majorHAnsi"/>
          <w:b/>
          <w:bCs/>
          <w:color w:val="000000" w:themeColor="text1"/>
          <w:lang w:val="id-ID"/>
        </w:rPr>
        <w:t>Pengukuran dan Verifikasi Kinerja Energi Tahunan</w:t>
      </w:r>
      <w:r w:rsidR="007B3E6F" w:rsidRPr="006B1AC7">
        <w:rPr>
          <w:rFonts w:asciiTheme="majorHAnsi" w:eastAsia="Source Sans Pro" w:hAnsiTheme="majorHAnsi" w:cstheme="majorHAnsi"/>
          <w:b/>
          <w:bCs/>
          <w:color w:val="000000" w:themeColor="text1"/>
          <w:lang w:val="id-ID"/>
        </w:rPr>
        <w:t xml:space="preserve"> </w:t>
      </w:r>
      <w:r w:rsidR="007B3E6F" w:rsidRPr="006B1AC7">
        <w:rPr>
          <w:rFonts w:eastAsia="Source Sans Pro"/>
          <w:bCs/>
          <w:lang w:val="id-ID"/>
        </w:rPr>
        <w:t xml:space="preserve">memiliki pengertian sebagaimana dimaksud dalam </w:t>
      </w:r>
      <w:r w:rsidR="007B3E6F" w:rsidRPr="006B1AC7">
        <w:rPr>
          <w:lang w:val="id-ID"/>
        </w:rPr>
        <w:t>Pasal 9.</w:t>
      </w:r>
      <w:r w:rsidR="00DF6605">
        <w:rPr>
          <w:lang w:val="id-ID"/>
        </w:rPr>
        <w:t>8</w:t>
      </w:r>
      <w:r w:rsidR="007B3E6F" w:rsidRPr="003C08FE">
        <w:rPr>
          <w:lang w:val="id-ID"/>
        </w:rPr>
        <w:t>.</w:t>
      </w:r>
    </w:p>
    <w:p w14:paraId="44DDDC2B" w14:textId="2348A705" w:rsidR="006747C5" w:rsidRPr="00257BDE" w:rsidRDefault="006747C5" w:rsidP="00C0040B">
      <w:pPr>
        <w:pBdr>
          <w:top w:val="nil"/>
          <w:left w:val="nil"/>
          <w:bottom w:val="nil"/>
          <w:right w:val="nil"/>
          <w:between w:val="nil"/>
        </w:pBdr>
        <w:shd w:val="clear" w:color="auto" w:fill="FFFFFF" w:themeFill="background1"/>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 xml:space="preserve">Penghematan Energi yang Dijanjikan </w:t>
      </w:r>
      <w:r w:rsidRPr="00257BDE">
        <w:rPr>
          <w:rFonts w:asciiTheme="majorHAnsi" w:eastAsia="Source Sans Pro" w:hAnsiTheme="majorHAnsi" w:cstheme="majorHAnsi"/>
          <w:color w:val="000000" w:themeColor="text1"/>
          <w:lang w:val="id-ID"/>
        </w:rPr>
        <w:t>berarti persentase penghematan energi yang dihitung berdasarkan konsumsi Klien saat ini di Fasilitas, yang wajib disediakan dan dicapai oleh Penyedia untuk Klien sebagai hasil dari penyediaan dan pemasangan Sistem</w:t>
      </w:r>
      <w:r w:rsidRPr="00257BDE">
        <w:rPr>
          <w:color w:val="000000"/>
          <w:lang w:val="id-ID"/>
        </w:rPr>
        <w:t>.</w:t>
      </w:r>
    </w:p>
    <w:p w14:paraId="46893D0E" w14:textId="77777777" w:rsidR="00E422E6" w:rsidRPr="00257BDE" w:rsidRDefault="00E422E6" w:rsidP="00E422E6">
      <w:pPr>
        <w:pBdr>
          <w:top w:val="nil"/>
          <w:left w:val="nil"/>
          <w:bottom w:val="nil"/>
          <w:right w:val="nil"/>
          <w:between w:val="nil"/>
        </w:pBdr>
        <w:spacing w:after="240"/>
        <w:ind w:left="720"/>
        <w:jc w:val="both"/>
        <w:rPr>
          <w:color w:val="000000"/>
          <w:lang w:val="id-ID"/>
        </w:rPr>
      </w:pPr>
      <w:r w:rsidRPr="00257BDE">
        <w:rPr>
          <w:rFonts w:asciiTheme="majorHAnsi" w:hAnsiTheme="majorHAnsi" w:cstheme="majorHAnsi"/>
          <w:b/>
          <w:bCs/>
          <w:color w:val="000000" w:themeColor="text1"/>
          <w:lang w:val="id-ID"/>
        </w:rPr>
        <w:lastRenderedPageBreak/>
        <w:t xml:space="preserve">Penghematan Energi yang Tercapai </w:t>
      </w:r>
      <w:r w:rsidRPr="00257BDE">
        <w:rPr>
          <w:rFonts w:asciiTheme="majorHAnsi" w:eastAsia="Source Sans Pro" w:hAnsiTheme="majorHAnsi" w:cstheme="majorHAnsi"/>
          <w:color w:val="000000" w:themeColor="text1"/>
          <w:lang w:val="id-ID"/>
        </w:rPr>
        <w:t>berarti persentase aktual penghematan energi yang telah tercapai oleh Klien selama suatu tahun tertentu</w:t>
      </w:r>
      <w:r w:rsidRPr="00257BDE">
        <w:rPr>
          <w:color w:val="000000"/>
          <w:lang w:val="id-ID"/>
        </w:rPr>
        <w:t>.</w:t>
      </w:r>
    </w:p>
    <w:p w14:paraId="667F69A3" w14:textId="77777777" w:rsidR="00E422E6" w:rsidRPr="00257BDE" w:rsidRDefault="00E422E6" w:rsidP="00E422E6">
      <w:pPr>
        <w:pBdr>
          <w:top w:val="nil"/>
          <w:left w:val="nil"/>
          <w:bottom w:val="nil"/>
          <w:right w:val="nil"/>
          <w:between w:val="nil"/>
        </w:pBdr>
        <w:spacing w:after="240"/>
        <w:ind w:left="720"/>
        <w:jc w:val="both"/>
        <w:rPr>
          <w:rFonts w:asciiTheme="majorHAnsi" w:hAnsiTheme="majorHAnsi" w:cstheme="majorHAnsi"/>
          <w:lang w:val="id-ID"/>
        </w:rPr>
      </w:pPr>
      <w:r w:rsidRPr="00257BDE">
        <w:rPr>
          <w:rFonts w:asciiTheme="majorHAnsi" w:eastAsia="Source Sans Pro" w:hAnsiTheme="majorHAnsi" w:cstheme="majorHAnsi"/>
          <w:b/>
          <w:bCs/>
          <w:color w:val="000000" w:themeColor="text1"/>
          <w:lang w:val="id-ID"/>
        </w:rPr>
        <w:t>Penyedia</w:t>
      </w:r>
      <w:r w:rsidRPr="00257BDE">
        <w:rPr>
          <w:rFonts w:asciiTheme="majorHAnsi" w:eastAsia="Source Sans Pro" w:hAnsiTheme="majorHAnsi" w:cstheme="majorHAnsi"/>
          <w:color w:val="000000" w:themeColor="text1"/>
          <w:lang w:val="id-ID"/>
        </w:rPr>
        <w:t xml:space="preserve"> memiliki pengertian sebagaimana tercantum dalam bagian pembukaan.</w:t>
      </w:r>
    </w:p>
    <w:p w14:paraId="275BF5E3" w14:textId="7C42EF7A" w:rsidR="00E422E6" w:rsidRPr="00257BDE" w:rsidRDefault="00E422E6" w:rsidP="00E422E6">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Peraturan</w:t>
      </w:r>
      <w:r w:rsidRPr="00257BDE">
        <w:rPr>
          <w:rFonts w:asciiTheme="majorHAnsi" w:eastAsia="Source Sans Pro" w:hAnsiTheme="majorHAnsi" w:cstheme="majorHAnsi"/>
          <w:color w:val="000000" w:themeColor="text1"/>
          <w:lang w:val="id-ID"/>
        </w:rPr>
        <w:t xml:space="preserve"> </w:t>
      </w:r>
      <w:r w:rsidRPr="00257BDE">
        <w:rPr>
          <w:rFonts w:asciiTheme="majorHAnsi" w:eastAsia="Source Sans Pro" w:hAnsiTheme="majorHAnsi" w:cstheme="majorHAnsi"/>
          <w:b/>
          <w:bCs/>
          <w:color w:val="000000" w:themeColor="text1"/>
          <w:lang w:val="id-ID"/>
        </w:rPr>
        <w:t xml:space="preserve">Perundang-Undangan Konservasi Energi </w:t>
      </w:r>
      <w:r w:rsidRPr="00257BDE">
        <w:rPr>
          <w:rFonts w:asciiTheme="majorHAnsi" w:eastAsia="Source Sans Pro" w:hAnsiTheme="majorHAnsi" w:cstheme="majorHAnsi"/>
          <w:color w:val="000000" w:themeColor="text1"/>
          <w:lang w:val="id-ID"/>
        </w:rPr>
        <w:t>berarti seluruh peraturan perundang-undangan yang berlaku terkait dengan konservasi energi, penghematan energi, dan/atau pengukuran dan verifikasi kinerja penghematan energi di Indonesia, termasuk namun tidak terbatas pada Undang-Undang Republik Indonesia Nomor 30 Tahun 2007 tentang Energi, Peraturan Pemerintah Nomor 33 Tahun 2023 tentang Konservasi Energi, Peraturan Menteri Energi dan Sumber Daya Mineral Nomor 8 Tahun 2025 tentang Manajemen Energi, beserta seluruh peraturan perundang-undangan Indonesia lainnya yang mengatur setiap tindakan hukum, yang berlaku saat ini maupun di masa mendatang, terkait konservasi energi, penghematan energi, dan/atau pengukuran dan verifikasi kinerja penghematan energi, termasuk setiap perubahan ataupun pemberlakuan kembali atas hal-hal tersebut</w:t>
      </w:r>
      <w:r w:rsidRPr="00257BDE">
        <w:rPr>
          <w:color w:val="000000"/>
          <w:lang w:val="id-ID"/>
        </w:rPr>
        <w:t>.</w:t>
      </w:r>
    </w:p>
    <w:p w14:paraId="35F2BB2B" w14:textId="6488285C" w:rsidR="00E422E6" w:rsidRPr="00257BDE" w:rsidRDefault="00E422E6" w:rsidP="00E422E6">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Peraturan</w:t>
      </w:r>
      <w:r w:rsidRPr="00257BDE">
        <w:rPr>
          <w:rFonts w:asciiTheme="majorHAnsi" w:eastAsia="Source Sans Pro" w:hAnsiTheme="majorHAnsi" w:cstheme="majorHAnsi"/>
          <w:color w:val="000000" w:themeColor="text1"/>
          <w:lang w:val="id-ID"/>
        </w:rPr>
        <w:t xml:space="preserve"> </w:t>
      </w:r>
      <w:r w:rsidRPr="00257BDE">
        <w:rPr>
          <w:rFonts w:asciiTheme="majorHAnsi" w:eastAsia="Source Sans Pro" w:hAnsiTheme="majorHAnsi" w:cstheme="majorHAnsi"/>
          <w:b/>
          <w:bCs/>
          <w:color w:val="000000" w:themeColor="text1"/>
          <w:lang w:val="id-ID"/>
        </w:rPr>
        <w:t xml:space="preserve">Perundang-Undangan Pelindungan Data Pribadi </w:t>
      </w:r>
      <w:r w:rsidRPr="00257BDE">
        <w:rPr>
          <w:rFonts w:asciiTheme="majorHAnsi" w:eastAsia="Source Sans Pro" w:hAnsiTheme="majorHAnsi" w:cstheme="majorHAnsi"/>
          <w:color w:val="000000" w:themeColor="text1"/>
          <w:lang w:val="id-ID"/>
        </w:rPr>
        <w:t>berarti seluruh peraturan perundang-undangan yang berlaku terkait dengan privasi serta perlindungan dan/atau pemrosesan data pribadi di Indonesia, termasuk namun tidak terbatas pada Undang-Undang Republik Indonesia Nomor 27 Tahun 2022 tentang Perlindungan Data Pribadi, beserta seluruh peraturan perundang-undangan Indonesia lainnya yang mengatur setiap tindakan hukum, yang berlaku saat ini maupun di masa mendatang di Indonesia, terkait perlindungan dan pemrosesan data pribadi, termasuk setiap perubahan ataupun pemberlakuan kembali atas hal-hal tersebut</w:t>
      </w:r>
      <w:r w:rsidRPr="00257BDE">
        <w:rPr>
          <w:color w:val="000000"/>
          <w:lang w:val="id-ID"/>
        </w:rPr>
        <w:t>.</w:t>
      </w:r>
    </w:p>
    <w:p w14:paraId="15B20776" w14:textId="4E9A4090" w:rsidR="00D26928" w:rsidRDefault="00D26928" w:rsidP="00E422E6">
      <w:pPr>
        <w:pBdr>
          <w:top w:val="nil"/>
          <w:left w:val="nil"/>
          <w:bottom w:val="nil"/>
          <w:right w:val="nil"/>
          <w:between w:val="nil"/>
        </w:pBdr>
        <w:spacing w:after="240"/>
        <w:ind w:left="720"/>
        <w:jc w:val="both"/>
        <w:rPr>
          <w:rFonts w:asciiTheme="majorHAnsi" w:eastAsia="Source Sans Pro" w:hAnsiTheme="majorHAnsi" w:cstheme="majorHAnsi"/>
          <w:b/>
          <w:bCs/>
          <w:color w:val="000000" w:themeColor="text1"/>
          <w:lang w:val="id-ID"/>
        </w:rPr>
      </w:pPr>
      <w:r w:rsidRPr="001810BA">
        <w:rPr>
          <w:rFonts w:eastAsia="Source Sans Pro"/>
          <w:b/>
          <w:lang w:val="id-ID"/>
        </w:rPr>
        <w:t>Perselisihan Pencapaian Penghematan Energi</w:t>
      </w:r>
      <w:r w:rsidRPr="001810BA">
        <w:rPr>
          <w:rFonts w:eastAsia="Source Sans Pro"/>
          <w:bCs/>
          <w:lang w:val="id-ID"/>
        </w:rPr>
        <w:t xml:space="preserve"> memiliki pengertian sebagaimana </w:t>
      </w:r>
      <w:r w:rsidR="00A9480F">
        <w:rPr>
          <w:rFonts w:eastAsia="Source Sans Pro"/>
          <w:bCs/>
          <w:lang w:val="id-ID"/>
        </w:rPr>
        <w:t>dimaksud</w:t>
      </w:r>
      <w:r w:rsidRPr="001810BA">
        <w:rPr>
          <w:rFonts w:eastAsia="Source Sans Pro"/>
          <w:bCs/>
          <w:lang w:val="id-ID"/>
        </w:rPr>
        <w:t xml:space="preserve"> dalam </w:t>
      </w:r>
      <w:r w:rsidRPr="001810BA">
        <w:rPr>
          <w:lang w:val="id-ID"/>
        </w:rPr>
        <w:t>Pasal 5.1.(d).</w:t>
      </w:r>
    </w:p>
    <w:p w14:paraId="596092F3" w14:textId="56814928" w:rsidR="00E422E6" w:rsidRPr="00257BDE" w:rsidRDefault="00E422E6" w:rsidP="00E422E6">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Perusahaan Asuransi</w:t>
      </w:r>
      <w:r w:rsidRPr="00257BDE">
        <w:rPr>
          <w:rFonts w:asciiTheme="majorHAnsi" w:eastAsia="Source Sans Pro" w:hAnsiTheme="majorHAnsi" w:cstheme="majorHAnsi"/>
          <w:color w:val="000000" w:themeColor="text1"/>
          <w:lang w:val="id-ID"/>
        </w:rPr>
        <w:t xml:space="preserve"> memiliki pengertian sebagaimana tercantum dalam Pasal 4.4</w:t>
      </w:r>
      <w:r w:rsidRPr="00257BDE">
        <w:rPr>
          <w:color w:val="000000"/>
          <w:lang w:val="id-ID"/>
        </w:rPr>
        <w:t>.</w:t>
      </w:r>
    </w:p>
    <w:p w14:paraId="35828CA0" w14:textId="15774428" w:rsidR="00E422E6" w:rsidRPr="00257BDE" w:rsidRDefault="00E422E6" w:rsidP="00E422E6">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 xml:space="preserve">Perjanjian </w:t>
      </w:r>
      <w:r w:rsidRPr="00257BDE">
        <w:rPr>
          <w:rFonts w:asciiTheme="majorHAnsi" w:eastAsia="Source Sans Pro" w:hAnsiTheme="majorHAnsi" w:cstheme="majorHAnsi"/>
          <w:color w:val="000000" w:themeColor="text1"/>
          <w:lang w:val="id-ID"/>
        </w:rPr>
        <w:t xml:space="preserve">berarti Perjanjian </w:t>
      </w:r>
      <w:r w:rsidR="0075371F">
        <w:rPr>
          <w:rFonts w:asciiTheme="majorHAnsi" w:eastAsia="Source Sans Pro" w:hAnsiTheme="majorHAnsi" w:cstheme="majorHAnsi"/>
          <w:color w:val="000000" w:themeColor="text1"/>
          <w:lang w:val="id-ID"/>
        </w:rPr>
        <w:t xml:space="preserve">Pelaksanaan Penghematan Energi </w:t>
      </w:r>
      <w:r w:rsidRPr="00257BDE">
        <w:rPr>
          <w:rFonts w:asciiTheme="majorHAnsi" w:eastAsia="Source Sans Pro" w:hAnsiTheme="majorHAnsi" w:cstheme="majorHAnsi"/>
          <w:color w:val="000000" w:themeColor="text1"/>
          <w:lang w:val="id-ID"/>
        </w:rPr>
        <w:t>ini berserta dengan seluruh lampiran, amandemen, dan perubahan, jika ada, sebagaimana disepakati secara tertulis oleh para Pihak, yang berlaku juga sebagai kontrak kinerja penghematan energi sebagaimana dimaksud dalam Peraturan Perundang-Undangan Konservasi Energi</w:t>
      </w:r>
      <w:r w:rsidRPr="00257BDE">
        <w:rPr>
          <w:color w:val="000000"/>
          <w:lang w:val="id-ID"/>
        </w:rPr>
        <w:t>.</w:t>
      </w:r>
    </w:p>
    <w:p w14:paraId="1DDE746C" w14:textId="13EC05DB" w:rsidR="00E422E6" w:rsidRPr="00257BDE" w:rsidRDefault="00E422E6" w:rsidP="00E422E6">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 xml:space="preserve">Persyaratan Pendahuluan </w:t>
      </w:r>
      <w:r w:rsidRPr="00257BDE">
        <w:rPr>
          <w:rFonts w:asciiTheme="majorHAnsi" w:eastAsia="Source Sans Pro" w:hAnsiTheme="majorHAnsi" w:cstheme="majorHAnsi"/>
          <w:color w:val="000000" w:themeColor="text1"/>
          <w:lang w:val="id-ID"/>
        </w:rPr>
        <w:t>memiliki pengertian sebagaimana tercantum dalam Pasal 4.3</w:t>
      </w:r>
      <w:r w:rsidRPr="00257BDE">
        <w:rPr>
          <w:color w:val="000000"/>
          <w:lang w:val="id-ID"/>
        </w:rPr>
        <w:t xml:space="preserve">. </w:t>
      </w:r>
    </w:p>
    <w:p w14:paraId="107D2E9B" w14:textId="4873E686" w:rsidR="00E422E6" w:rsidRPr="00257BDE" w:rsidRDefault="00E422E6" w:rsidP="00E422E6">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Pihak</w:t>
      </w:r>
      <w:r w:rsidRPr="00257BDE">
        <w:rPr>
          <w:rFonts w:asciiTheme="majorHAnsi" w:eastAsia="Source Sans Pro" w:hAnsiTheme="majorHAnsi" w:cstheme="majorHAnsi"/>
          <w:color w:val="000000" w:themeColor="text1"/>
          <w:lang w:val="id-ID"/>
        </w:rPr>
        <w:t xml:space="preserve"> berarti Penyedia atau Klien, sesuai dengan </w:t>
      </w:r>
      <w:r w:rsidR="00C248F5">
        <w:rPr>
          <w:rFonts w:asciiTheme="majorHAnsi" w:eastAsia="Source Sans Pro" w:hAnsiTheme="majorHAnsi" w:cstheme="majorHAnsi"/>
          <w:color w:val="000000" w:themeColor="text1"/>
          <w:lang w:val="id-ID"/>
        </w:rPr>
        <w:t>konteks</w:t>
      </w:r>
      <w:r w:rsidR="00C248F5" w:rsidRPr="00257BDE">
        <w:rPr>
          <w:rFonts w:asciiTheme="majorHAnsi" w:eastAsia="Source Sans Pro" w:hAnsiTheme="majorHAnsi" w:cstheme="majorHAnsi"/>
          <w:color w:val="000000" w:themeColor="text1"/>
          <w:lang w:val="id-ID"/>
        </w:rPr>
        <w:t>nya</w:t>
      </w:r>
      <w:r w:rsidRPr="00257BDE">
        <w:rPr>
          <w:color w:val="000000"/>
          <w:lang w:val="id-ID"/>
        </w:rPr>
        <w:t>.</w:t>
      </w:r>
    </w:p>
    <w:p w14:paraId="101ECC85" w14:textId="77777777" w:rsidR="00E422E6" w:rsidRPr="00257BDE" w:rsidRDefault="00E422E6" w:rsidP="00E422E6">
      <w:pPr>
        <w:pBdr>
          <w:top w:val="nil"/>
          <w:left w:val="nil"/>
          <w:bottom w:val="nil"/>
          <w:right w:val="nil"/>
          <w:between w:val="nil"/>
        </w:pBdr>
        <w:spacing w:after="240"/>
        <w:ind w:left="720"/>
        <w:jc w:val="both"/>
        <w:rPr>
          <w:rFonts w:asciiTheme="majorHAnsi" w:hAnsiTheme="majorHAnsi" w:cstheme="majorHAnsi"/>
          <w:b/>
          <w:bCs/>
          <w:color w:val="000000"/>
          <w:lang w:val="id-ID"/>
        </w:rPr>
      </w:pPr>
      <w:r w:rsidRPr="00257BDE">
        <w:rPr>
          <w:rFonts w:asciiTheme="majorHAnsi" w:eastAsia="Source Sans Pro" w:hAnsiTheme="majorHAnsi" w:cstheme="majorHAnsi"/>
          <w:b/>
          <w:bCs/>
          <w:color w:val="000000" w:themeColor="text1"/>
          <w:lang w:val="id-ID"/>
        </w:rPr>
        <w:t>Proyek</w:t>
      </w:r>
      <w:r w:rsidRPr="00257BDE">
        <w:rPr>
          <w:rFonts w:asciiTheme="majorHAnsi" w:eastAsia="Source Sans Pro" w:hAnsiTheme="majorHAnsi" w:cstheme="majorHAnsi"/>
          <w:color w:val="000000" w:themeColor="text1"/>
          <w:lang w:val="id-ID"/>
        </w:rPr>
        <w:t xml:space="preserve"> berarti proyek efisiensi energi serta penawaran untuk penyediaan, pemasangan, pengaturan, dan pemeliharaan Sistem, yang harus disiapkan oleh Penyedia untuk Klien</w:t>
      </w:r>
      <w:r w:rsidRPr="00257BDE">
        <w:rPr>
          <w:rFonts w:asciiTheme="majorHAnsi" w:hAnsiTheme="majorHAnsi" w:cstheme="majorHAnsi"/>
          <w:color w:val="000000" w:themeColor="text1"/>
          <w:lang w:val="id-ID"/>
        </w:rPr>
        <w:t>.</w:t>
      </w:r>
    </w:p>
    <w:p w14:paraId="7DA90471" w14:textId="5C07E1CB" w:rsidR="00E422E6" w:rsidRDefault="00E422E6" w:rsidP="00E422E6">
      <w:pPr>
        <w:pBdr>
          <w:top w:val="nil"/>
          <w:left w:val="nil"/>
          <w:bottom w:val="nil"/>
          <w:right w:val="nil"/>
          <w:between w:val="nil"/>
        </w:pBdr>
        <w:spacing w:after="240"/>
        <w:ind w:left="720"/>
        <w:jc w:val="both"/>
        <w:rPr>
          <w:color w:val="000000"/>
          <w:lang w:val="id-ID"/>
        </w:rPr>
      </w:pPr>
      <w:r w:rsidRPr="00257BDE">
        <w:rPr>
          <w:rFonts w:asciiTheme="majorHAnsi" w:eastAsia="Source Sans Pro" w:hAnsiTheme="majorHAnsi" w:cstheme="majorHAnsi"/>
          <w:b/>
          <w:bCs/>
          <w:color w:val="000000" w:themeColor="text1"/>
          <w:lang w:val="id-ID"/>
        </w:rPr>
        <w:t xml:space="preserve">Sertifikat Penilaian Berkala </w:t>
      </w:r>
      <w:r w:rsidR="006B79A8">
        <w:rPr>
          <w:rFonts w:asciiTheme="majorHAnsi" w:eastAsia="Source Sans Pro" w:hAnsiTheme="majorHAnsi" w:cstheme="majorHAnsi"/>
          <w:b/>
          <w:bCs/>
          <w:color w:val="000000" w:themeColor="text1"/>
          <w:lang w:val="id-ID"/>
        </w:rPr>
        <w:t xml:space="preserve">Bulanan </w:t>
      </w:r>
      <w:r w:rsidRPr="00257BDE">
        <w:rPr>
          <w:rFonts w:asciiTheme="majorHAnsi" w:eastAsia="Source Sans Pro" w:hAnsiTheme="majorHAnsi" w:cstheme="majorHAnsi"/>
          <w:color w:val="000000" w:themeColor="text1"/>
          <w:lang w:val="id-ID"/>
        </w:rPr>
        <w:t xml:space="preserve">berarti </w:t>
      </w:r>
      <w:r w:rsidRPr="00B81217">
        <w:rPr>
          <w:rFonts w:asciiTheme="majorHAnsi" w:eastAsia="Source Sans Pro" w:hAnsiTheme="majorHAnsi" w:cstheme="majorHAnsi"/>
          <w:color w:val="000000" w:themeColor="text1"/>
          <w:lang w:val="id-ID"/>
        </w:rPr>
        <w:t xml:space="preserve">hasil dari </w:t>
      </w:r>
      <w:r w:rsidR="00A108FE" w:rsidRPr="007A5A26">
        <w:rPr>
          <w:rFonts w:asciiTheme="majorHAnsi" w:eastAsia="Source Sans Pro" w:hAnsiTheme="majorHAnsi" w:cstheme="majorHAnsi"/>
          <w:color w:val="000000" w:themeColor="text1"/>
          <w:lang w:val="id-ID"/>
        </w:rPr>
        <w:t>Monitoring</w:t>
      </w:r>
      <w:r w:rsidRPr="00B81217">
        <w:rPr>
          <w:rFonts w:asciiTheme="majorHAnsi" w:eastAsia="Source Sans Pro" w:hAnsiTheme="majorHAnsi" w:cstheme="majorHAnsi"/>
          <w:color w:val="000000" w:themeColor="text1"/>
          <w:lang w:val="id-ID"/>
        </w:rPr>
        <w:t xml:space="preserve"> </w:t>
      </w:r>
      <w:r w:rsidR="00872687" w:rsidRPr="007A5A26">
        <w:rPr>
          <w:rFonts w:asciiTheme="majorHAnsi" w:eastAsia="Source Sans Pro" w:hAnsiTheme="majorHAnsi" w:cstheme="majorHAnsi"/>
          <w:color w:val="000000" w:themeColor="text1"/>
          <w:lang w:val="id-ID"/>
        </w:rPr>
        <w:t>Bulanan</w:t>
      </w:r>
      <w:r w:rsidRPr="00B81217">
        <w:rPr>
          <w:rFonts w:asciiTheme="majorHAnsi" w:eastAsia="Source Sans Pro" w:hAnsiTheme="majorHAnsi"/>
          <w:color w:val="000000" w:themeColor="text1"/>
          <w:lang w:val="id-ID"/>
        </w:rPr>
        <w:t xml:space="preserve"> </w:t>
      </w:r>
      <w:r w:rsidRPr="00B81217">
        <w:rPr>
          <w:rFonts w:asciiTheme="majorHAnsi" w:eastAsia="Source Sans Pro" w:hAnsiTheme="majorHAnsi" w:cstheme="majorHAnsi"/>
          <w:color w:val="000000" w:themeColor="text1"/>
          <w:lang w:val="id-ID"/>
        </w:rPr>
        <w:t xml:space="preserve">yang dilaksanakan oleh Pengawas Penyedia dan Pengawas Klien. Sertifikat Penilaian Berkala </w:t>
      </w:r>
      <w:r w:rsidR="006B79A8" w:rsidRPr="00B81217">
        <w:rPr>
          <w:rFonts w:asciiTheme="majorHAnsi" w:eastAsia="Source Sans Pro" w:hAnsiTheme="majorHAnsi" w:cstheme="majorHAnsi"/>
          <w:color w:val="000000" w:themeColor="text1"/>
          <w:lang w:val="id-ID"/>
        </w:rPr>
        <w:t xml:space="preserve">Bulanan </w:t>
      </w:r>
      <w:r w:rsidRPr="00B81217">
        <w:rPr>
          <w:rFonts w:asciiTheme="majorHAnsi" w:eastAsia="Source Sans Pro" w:hAnsiTheme="majorHAnsi" w:cstheme="majorHAnsi"/>
          <w:color w:val="000000" w:themeColor="text1"/>
          <w:lang w:val="id-ID"/>
        </w:rPr>
        <w:t xml:space="preserve">ini diterbitkan oleh Penyedia </w:t>
      </w:r>
      <w:r w:rsidR="00A108FE" w:rsidRPr="007A5A26">
        <w:rPr>
          <w:rFonts w:asciiTheme="majorHAnsi" w:eastAsia="Source Sans Pro" w:hAnsiTheme="majorHAnsi" w:cstheme="majorHAnsi"/>
          <w:color w:val="000000" w:themeColor="text1"/>
          <w:lang w:val="id-ID"/>
        </w:rPr>
        <w:t xml:space="preserve">dan Klien, </w:t>
      </w:r>
      <w:r w:rsidRPr="00B81217">
        <w:rPr>
          <w:rFonts w:asciiTheme="majorHAnsi" w:eastAsia="Source Sans Pro" w:hAnsiTheme="majorHAnsi" w:cstheme="majorHAnsi"/>
          <w:color w:val="000000" w:themeColor="text1"/>
          <w:lang w:val="id-ID"/>
        </w:rPr>
        <w:t>tanpa melibatkan A</w:t>
      </w:r>
      <w:r w:rsidRPr="00257BDE">
        <w:rPr>
          <w:rFonts w:asciiTheme="majorHAnsi" w:eastAsia="Source Sans Pro" w:hAnsiTheme="majorHAnsi" w:cstheme="majorHAnsi"/>
          <w:color w:val="000000" w:themeColor="text1"/>
          <w:lang w:val="id-ID"/>
        </w:rPr>
        <w:t>hli Independen</w:t>
      </w:r>
      <w:r w:rsidR="00A108FE" w:rsidRPr="000036FB">
        <w:rPr>
          <w:rFonts w:asciiTheme="majorHAnsi" w:eastAsia="Source Sans Pro" w:hAnsiTheme="majorHAnsi" w:cstheme="majorHAnsi"/>
          <w:color w:val="000000" w:themeColor="text1"/>
          <w:lang w:val="id-ID"/>
        </w:rPr>
        <w:t xml:space="preserve">, </w:t>
      </w:r>
      <w:r w:rsidR="00172585" w:rsidRPr="000036FB">
        <w:rPr>
          <w:rFonts w:asciiTheme="majorHAnsi" w:eastAsia="Source Sans Pro" w:hAnsiTheme="majorHAnsi" w:cstheme="majorHAnsi"/>
          <w:color w:val="000000" w:themeColor="text1"/>
          <w:lang w:val="id-ID"/>
        </w:rPr>
        <w:t xml:space="preserve">dan bersifat </w:t>
      </w:r>
      <w:r w:rsidR="00172585" w:rsidRPr="000036FB">
        <w:rPr>
          <w:rFonts w:asciiTheme="majorHAnsi" w:hAnsiTheme="majorHAnsi"/>
          <w:lang w:val="id-ID"/>
        </w:rPr>
        <w:t>bersifat informatif dan tidak dapat menjadi dasar klaim, penyesuaian pembayaran, atau pengenaan penalti</w:t>
      </w:r>
      <w:r w:rsidRPr="00257BDE">
        <w:rPr>
          <w:color w:val="000000"/>
          <w:lang w:val="id-ID"/>
        </w:rPr>
        <w:t>.</w:t>
      </w:r>
    </w:p>
    <w:p w14:paraId="45EF8321" w14:textId="5EA77BC8" w:rsidR="00D76E22" w:rsidRPr="007A5A26" w:rsidRDefault="00D76E22" w:rsidP="00E422E6">
      <w:pPr>
        <w:pBdr>
          <w:top w:val="nil"/>
          <w:left w:val="nil"/>
          <w:bottom w:val="nil"/>
          <w:right w:val="nil"/>
          <w:between w:val="nil"/>
        </w:pBdr>
        <w:spacing w:after="240"/>
        <w:ind w:left="720"/>
        <w:jc w:val="both"/>
        <w:rPr>
          <w:rFonts w:asciiTheme="majorHAnsi" w:eastAsia="Source Sans Pro" w:hAnsiTheme="majorHAnsi" w:cstheme="majorHAnsi"/>
          <w:color w:val="000000" w:themeColor="text1"/>
          <w:lang w:val="id-ID"/>
        </w:rPr>
      </w:pPr>
      <w:r w:rsidRPr="007A5A26">
        <w:rPr>
          <w:rFonts w:asciiTheme="majorHAnsi" w:hAnsiTheme="majorHAnsi"/>
          <w:b/>
          <w:bCs/>
          <w:lang w:val="id-ID"/>
        </w:rPr>
        <w:lastRenderedPageBreak/>
        <w:t>Sertifikat Penilaian Tahunan</w:t>
      </w:r>
      <w:r>
        <w:rPr>
          <w:rFonts w:asciiTheme="majorHAnsi" w:hAnsiTheme="majorHAnsi" w:cstheme="majorBidi"/>
          <w:lang w:val="id-ID"/>
        </w:rPr>
        <w:t xml:space="preserve"> </w:t>
      </w:r>
      <w:r w:rsidR="0020200A" w:rsidRPr="00257BDE">
        <w:rPr>
          <w:rFonts w:asciiTheme="majorHAnsi" w:eastAsia="Source Sans Pro" w:hAnsiTheme="majorHAnsi" w:cstheme="majorHAnsi"/>
          <w:color w:val="000000" w:themeColor="text1"/>
          <w:lang w:val="id-ID"/>
        </w:rPr>
        <w:t xml:space="preserve">berarti </w:t>
      </w:r>
      <w:r w:rsidR="00DC7645" w:rsidRPr="007A5A26">
        <w:rPr>
          <w:rFonts w:asciiTheme="majorHAnsi" w:eastAsia="Source Sans Pro" w:hAnsiTheme="majorHAnsi" w:cstheme="majorHAnsi"/>
          <w:color w:val="000000" w:themeColor="text1"/>
          <w:lang w:val="id-ID"/>
        </w:rPr>
        <w:t>sertifikat yang memuat ringkasan hasil Pengukuran dan Verifikasi Kinerja Energi Tahunan sebagaimana tercantum dalam Laporan Pengukuran dan Verifikasi Kinerja Energi Tahunan, yang bersifat final dan mengikat, serta dibuat dan diterbitkan oleh Ahli Independen dalam bentuk sebagaimana tercantum dalam Lampiran 5</w:t>
      </w:r>
      <w:r w:rsidR="00D633F1" w:rsidRPr="007A5A26">
        <w:rPr>
          <w:rFonts w:asciiTheme="majorHAnsi" w:eastAsia="Source Sans Pro" w:hAnsiTheme="majorHAnsi" w:cstheme="majorHAnsi"/>
          <w:color w:val="000000" w:themeColor="text1"/>
          <w:lang w:val="id-ID"/>
        </w:rPr>
        <w:t>.</w:t>
      </w:r>
    </w:p>
    <w:p w14:paraId="6E45C819" w14:textId="5EC041A0" w:rsidR="00BA1CAB" w:rsidRPr="006B1AC7" w:rsidRDefault="00BA1CAB" w:rsidP="00BA1CAB">
      <w:pPr>
        <w:pBdr>
          <w:top w:val="nil"/>
          <w:left w:val="nil"/>
          <w:bottom w:val="nil"/>
          <w:right w:val="nil"/>
          <w:between w:val="nil"/>
        </w:pBdr>
        <w:spacing w:after="240"/>
        <w:ind w:left="720"/>
        <w:jc w:val="both"/>
        <w:rPr>
          <w:b/>
          <w:color w:val="000000"/>
          <w:lang w:val="id-ID"/>
        </w:rPr>
      </w:pPr>
      <w:r w:rsidRPr="00257BDE">
        <w:rPr>
          <w:rFonts w:asciiTheme="majorHAnsi" w:eastAsia="Source Sans Pro" w:hAnsiTheme="majorHAnsi" w:cstheme="majorHAnsi"/>
          <w:b/>
          <w:bCs/>
          <w:color w:val="000000" w:themeColor="text1"/>
          <w:lang w:val="id-ID"/>
        </w:rPr>
        <w:t>Sistem</w:t>
      </w:r>
      <w:r w:rsidRPr="00257BDE">
        <w:rPr>
          <w:rFonts w:asciiTheme="majorHAnsi" w:eastAsia="Source Sans Pro" w:hAnsiTheme="majorHAnsi" w:cstheme="majorHAnsi"/>
          <w:color w:val="000000" w:themeColor="text1"/>
          <w:lang w:val="id-ID"/>
        </w:rPr>
        <w:t xml:space="preserve"> memiliki pengertian </w:t>
      </w:r>
      <w:r w:rsidRPr="006B1AC7">
        <w:rPr>
          <w:rFonts w:asciiTheme="majorHAnsi" w:eastAsia="Source Sans Pro" w:hAnsiTheme="majorHAnsi" w:cstheme="majorHAnsi"/>
          <w:color w:val="000000" w:themeColor="text1"/>
          <w:lang w:val="id-ID"/>
        </w:rPr>
        <w:t>sebagaimana tercantum dalam butir</w:t>
      </w:r>
      <w:r w:rsidRPr="006B1AC7">
        <w:rPr>
          <w:rFonts w:asciiTheme="majorHAnsi" w:hAnsiTheme="majorHAnsi" w:cstheme="majorHAnsi"/>
          <w:color w:val="000000" w:themeColor="text1"/>
          <w:lang w:val="id-ID"/>
        </w:rPr>
        <w:t xml:space="preserve"> 1.1 Pendahuluan</w:t>
      </w:r>
      <w:r w:rsidRPr="006B1AC7">
        <w:rPr>
          <w:color w:val="000000"/>
          <w:lang w:val="id-ID"/>
        </w:rPr>
        <w:t>.</w:t>
      </w:r>
    </w:p>
    <w:p w14:paraId="7533B9F3" w14:textId="610E371A" w:rsidR="00B51B20" w:rsidRPr="006B1AC7" w:rsidRDefault="001677B4" w:rsidP="006A6167">
      <w:pPr>
        <w:pBdr>
          <w:top w:val="nil"/>
          <w:left w:val="nil"/>
          <w:bottom w:val="nil"/>
          <w:right w:val="nil"/>
          <w:between w:val="nil"/>
        </w:pBdr>
        <w:shd w:val="clear" w:color="auto" w:fill="FFFFFF" w:themeFill="background1"/>
        <w:spacing w:after="240"/>
        <w:ind w:left="720"/>
        <w:jc w:val="both"/>
        <w:rPr>
          <w:color w:val="000000"/>
          <w:lang w:val="id-ID"/>
        </w:rPr>
      </w:pPr>
      <w:r w:rsidRPr="0032084F">
        <w:rPr>
          <w:rFonts w:asciiTheme="majorHAnsi" w:hAnsiTheme="majorHAnsi"/>
          <w:b/>
          <w:color w:val="000000" w:themeColor="text1"/>
          <w:lang w:val="id-ID"/>
        </w:rPr>
        <w:t xml:space="preserve">Monitoring </w:t>
      </w:r>
      <w:r w:rsidR="007B6330" w:rsidRPr="0032084F">
        <w:rPr>
          <w:rFonts w:asciiTheme="majorHAnsi" w:hAnsiTheme="majorHAnsi"/>
          <w:b/>
          <w:color w:val="000000" w:themeColor="text1"/>
          <w:lang w:val="id-ID"/>
        </w:rPr>
        <w:t>Bulanan</w:t>
      </w:r>
      <w:r w:rsidR="007B6330" w:rsidRPr="006B1AC7">
        <w:rPr>
          <w:rFonts w:asciiTheme="majorHAnsi" w:hAnsiTheme="majorHAnsi"/>
          <w:color w:val="000000" w:themeColor="text1"/>
          <w:lang w:val="id-ID"/>
        </w:rPr>
        <w:t xml:space="preserve"> </w:t>
      </w:r>
      <w:r w:rsidR="00771C4B" w:rsidRPr="006B1AC7">
        <w:rPr>
          <w:rFonts w:asciiTheme="majorHAnsi" w:hAnsiTheme="majorHAnsi"/>
          <w:color w:val="000000" w:themeColor="text1"/>
          <w:lang w:val="id-ID"/>
        </w:rPr>
        <w:t xml:space="preserve">berarti </w:t>
      </w:r>
      <w:r w:rsidR="00172585" w:rsidRPr="00803CDD">
        <w:rPr>
          <w:lang w:val="id-ID"/>
        </w:rPr>
        <w:t>monitoring</w:t>
      </w:r>
      <w:r w:rsidR="00172585" w:rsidRPr="000036FB">
        <w:rPr>
          <w:lang w:val="id-ID"/>
        </w:rPr>
        <w:t xml:space="preserve"> </w:t>
      </w:r>
      <w:r w:rsidR="00771C4B" w:rsidRPr="006B1AC7">
        <w:rPr>
          <w:rFonts w:asciiTheme="majorHAnsi" w:hAnsiTheme="majorHAnsi"/>
          <w:color w:val="000000" w:themeColor="text1"/>
          <w:lang w:val="id-ID"/>
        </w:rPr>
        <w:t xml:space="preserve">sebagaimana dijelaskan dalam </w:t>
      </w:r>
      <w:r w:rsidR="00556C2C" w:rsidRPr="006B1AC7">
        <w:rPr>
          <w:rFonts w:asciiTheme="majorHAnsi" w:hAnsiTheme="majorHAnsi"/>
          <w:color w:val="000000" w:themeColor="text1"/>
          <w:lang w:val="id-ID"/>
        </w:rPr>
        <w:t>Pasal</w:t>
      </w:r>
      <w:r w:rsidR="00771C4B" w:rsidRPr="006B1AC7">
        <w:rPr>
          <w:rFonts w:asciiTheme="majorHAnsi" w:hAnsiTheme="majorHAnsi"/>
          <w:color w:val="000000" w:themeColor="text1"/>
          <w:lang w:val="id-ID"/>
        </w:rPr>
        <w:t xml:space="preserve"> </w:t>
      </w:r>
      <w:r w:rsidR="00187E75" w:rsidRPr="006B1AC7">
        <w:rPr>
          <w:rFonts w:asciiTheme="majorHAnsi" w:hAnsiTheme="majorHAnsi" w:cstheme="majorHAnsi"/>
          <w:color w:val="000000" w:themeColor="text1"/>
          <w:lang w:val="id-ID"/>
        </w:rPr>
        <w:t>9</w:t>
      </w:r>
      <w:r w:rsidR="00172585" w:rsidRPr="007A5A26">
        <w:rPr>
          <w:rFonts w:asciiTheme="majorHAnsi" w:hAnsiTheme="majorHAnsi" w:cstheme="majorHAnsi"/>
          <w:color w:val="000000" w:themeColor="text1"/>
          <w:lang w:val="id-ID"/>
        </w:rPr>
        <w:t>.</w:t>
      </w:r>
      <w:r w:rsidR="00172585" w:rsidRPr="007A5A26">
        <w:rPr>
          <w:rFonts w:asciiTheme="majorHAnsi" w:hAnsiTheme="majorHAnsi"/>
          <w:color w:val="000000" w:themeColor="text1"/>
          <w:lang w:val="id-ID"/>
        </w:rPr>
        <w:t>7</w:t>
      </w:r>
      <w:r w:rsidR="003F26F5" w:rsidRPr="006B1AC7">
        <w:rPr>
          <w:rFonts w:asciiTheme="majorHAnsi" w:hAnsiTheme="majorHAnsi"/>
          <w:color w:val="000000" w:themeColor="text1"/>
          <w:lang w:val="id-ID"/>
        </w:rPr>
        <w:t xml:space="preserve"> </w:t>
      </w:r>
      <w:r w:rsidR="00771C4B" w:rsidRPr="006B1AC7">
        <w:rPr>
          <w:rFonts w:asciiTheme="majorHAnsi" w:hAnsiTheme="majorHAnsi"/>
          <w:color w:val="000000" w:themeColor="text1"/>
          <w:lang w:val="id-ID"/>
        </w:rPr>
        <w:t>yang menghasilkan penerbitan Sertifikat Penilaian Berkala</w:t>
      </w:r>
      <w:r w:rsidR="00FD5374" w:rsidRPr="006B1AC7">
        <w:rPr>
          <w:rFonts w:asciiTheme="majorHAnsi" w:hAnsiTheme="majorHAnsi" w:cstheme="majorHAnsi"/>
          <w:color w:val="000000" w:themeColor="text1"/>
          <w:lang w:val="id-ID"/>
        </w:rPr>
        <w:t xml:space="preserve"> Bulanan</w:t>
      </w:r>
      <w:r w:rsidR="001212CC" w:rsidRPr="006B1AC7">
        <w:rPr>
          <w:color w:val="000000"/>
          <w:lang w:val="id-ID"/>
        </w:rPr>
        <w:t>.</w:t>
      </w:r>
    </w:p>
    <w:p w14:paraId="1BF16D95" w14:textId="7964D2B5" w:rsidR="00C30D1A" w:rsidRPr="006B1AC7" w:rsidRDefault="00C30D1A" w:rsidP="006A6167">
      <w:pPr>
        <w:pBdr>
          <w:top w:val="nil"/>
          <w:left w:val="nil"/>
          <w:bottom w:val="nil"/>
          <w:right w:val="nil"/>
          <w:between w:val="nil"/>
        </w:pBdr>
        <w:shd w:val="clear" w:color="auto" w:fill="FFFFFF" w:themeFill="background1"/>
        <w:spacing w:after="240"/>
        <w:ind w:left="720"/>
        <w:jc w:val="both"/>
        <w:rPr>
          <w:rFonts w:asciiTheme="majorHAnsi" w:hAnsiTheme="majorHAnsi" w:cstheme="majorHAnsi"/>
          <w:color w:val="000000" w:themeColor="text1"/>
          <w:lang w:val="id-ID"/>
        </w:rPr>
      </w:pPr>
      <w:r w:rsidRPr="006B1AC7">
        <w:rPr>
          <w:rFonts w:asciiTheme="majorHAnsi" w:hAnsiTheme="majorHAnsi" w:cstheme="majorHAnsi"/>
          <w:b/>
          <w:color w:val="000000" w:themeColor="text1"/>
          <w:lang w:val="id-ID"/>
        </w:rPr>
        <w:t>Validasi Instalasi</w:t>
      </w:r>
      <w:r w:rsidR="003068A7" w:rsidRPr="006B1AC7">
        <w:rPr>
          <w:rFonts w:asciiTheme="majorHAnsi" w:hAnsiTheme="majorHAnsi" w:cstheme="majorHAnsi"/>
          <w:b/>
          <w:bCs/>
          <w:color w:val="000000" w:themeColor="text1"/>
          <w:lang w:val="id-ID"/>
        </w:rPr>
        <w:t xml:space="preserve"> </w:t>
      </w:r>
      <w:r w:rsidR="003068A7" w:rsidRPr="006B1AC7">
        <w:rPr>
          <w:rFonts w:asciiTheme="majorHAnsi" w:hAnsiTheme="majorHAnsi" w:cstheme="majorHAnsi"/>
          <w:color w:val="000000" w:themeColor="text1"/>
          <w:lang w:val="id-ID"/>
        </w:rPr>
        <w:t>berarti peninjauan</w:t>
      </w:r>
      <w:r w:rsidR="003068A7" w:rsidRPr="006B1AC7">
        <w:rPr>
          <w:rFonts w:asciiTheme="majorHAnsi" w:hAnsiTheme="majorHAnsi" w:cstheme="majorHAnsi"/>
          <w:b/>
          <w:bCs/>
          <w:color w:val="000000" w:themeColor="text1"/>
          <w:lang w:val="id-ID"/>
        </w:rPr>
        <w:t xml:space="preserve"> </w:t>
      </w:r>
      <w:r w:rsidR="00C97A80" w:rsidRPr="006B1AC7">
        <w:rPr>
          <w:rFonts w:asciiTheme="majorHAnsi" w:hAnsiTheme="majorHAnsi" w:cstheme="majorHAnsi"/>
          <w:color w:val="000000" w:themeColor="text1"/>
          <w:lang w:val="id-ID"/>
        </w:rPr>
        <w:t>dan persetujuan Ahli Independen atas</w:t>
      </w:r>
      <w:r w:rsidR="00803CDD" w:rsidRPr="006B1AC7">
        <w:rPr>
          <w:rFonts w:asciiTheme="majorHAnsi" w:hAnsiTheme="majorHAnsi" w:cstheme="majorHAnsi"/>
          <w:color w:val="000000" w:themeColor="text1"/>
          <w:lang w:val="id-ID"/>
        </w:rPr>
        <w:t xml:space="preserve"> pemasangan dan pengaturan Sistem yang telah dilakukan oleh Penyedia</w:t>
      </w:r>
      <w:r w:rsidR="00C97A80" w:rsidRPr="006B1AC7">
        <w:rPr>
          <w:rFonts w:asciiTheme="majorHAnsi" w:hAnsiTheme="majorHAnsi" w:cstheme="majorHAnsi"/>
          <w:color w:val="000000" w:themeColor="text1"/>
          <w:lang w:val="id-ID"/>
        </w:rPr>
        <w:t>.</w:t>
      </w:r>
    </w:p>
    <w:p w14:paraId="4FDD43FD" w14:textId="11413A17" w:rsidR="00C30D1A" w:rsidRPr="00C0040B" w:rsidRDefault="00C30D1A" w:rsidP="00C0040B">
      <w:pPr>
        <w:pBdr>
          <w:top w:val="nil"/>
          <w:left w:val="nil"/>
          <w:bottom w:val="nil"/>
          <w:right w:val="nil"/>
          <w:between w:val="nil"/>
        </w:pBdr>
        <w:shd w:val="clear" w:color="auto" w:fill="FFFFFF" w:themeFill="background1"/>
        <w:spacing w:after="240"/>
        <w:ind w:left="720"/>
        <w:jc w:val="both"/>
        <w:rPr>
          <w:b/>
          <w:color w:val="000000"/>
          <w:lang w:val="id-ID"/>
        </w:rPr>
      </w:pPr>
      <w:r w:rsidRPr="006B1AC7">
        <w:rPr>
          <w:rFonts w:asciiTheme="majorHAnsi" w:hAnsiTheme="majorHAnsi" w:cstheme="majorHAnsi"/>
          <w:b/>
          <w:color w:val="000000" w:themeColor="text1"/>
          <w:lang w:val="id-ID"/>
        </w:rPr>
        <w:t>Validasi Proyek</w:t>
      </w:r>
      <w:r w:rsidR="00C97A80" w:rsidRPr="006B1AC7">
        <w:rPr>
          <w:rFonts w:asciiTheme="majorHAnsi" w:hAnsiTheme="majorHAnsi" w:cstheme="majorHAnsi"/>
          <w:b/>
          <w:color w:val="000000" w:themeColor="text1"/>
          <w:lang w:val="id-ID"/>
        </w:rPr>
        <w:t xml:space="preserve"> </w:t>
      </w:r>
      <w:r w:rsidR="00C97A80" w:rsidRPr="006B1AC7">
        <w:rPr>
          <w:rFonts w:asciiTheme="majorHAnsi" w:hAnsiTheme="majorHAnsi" w:cstheme="majorHAnsi"/>
          <w:color w:val="000000" w:themeColor="text1"/>
          <w:lang w:val="id-ID"/>
        </w:rPr>
        <w:t>berarti peninjauan</w:t>
      </w:r>
      <w:r w:rsidR="00C97A80" w:rsidRPr="006B1AC7">
        <w:rPr>
          <w:rFonts w:asciiTheme="majorHAnsi" w:hAnsiTheme="majorHAnsi" w:cstheme="majorHAnsi"/>
          <w:b/>
          <w:bCs/>
          <w:color w:val="000000" w:themeColor="text1"/>
          <w:lang w:val="id-ID"/>
        </w:rPr>
        <w:t xml:space="preserve"> </w:t>
      </w:r>
      <w:r w:rsidR="00C97A80" w:rsidRPr="006B1AC7">
        <w:rPr>
          <w:rFonts w:asciiTheme="majorHAnsi" w:hAnsiTheme="majorHAnsi" w:cstheme="majorHAnsi"/>
          <w:color w:val="000000" w:themeColor="text1"/>
          <w:lang w:val="id-ID"/>
        </w:rPr>
        <w:t>dan persetujuan Ahli Independen atas</w:t>
      </w:r>
      <w:r w:rsidR="00803CDD" w:rsidRPr="00803CDD">
        <w:rPr>
          <w:rFonts w:asciiTheme="majorHAnsi" w:hAnsiTheme="majorHAnsi" w:cstheme="majorHAnsi"/>
          <w:color w:val="000000" w:themeColor="text1"/>
          <w:lang w:val="id-ID"/>
        </w:rPr>
        <w:t xml:space="preserve"> </w:t>
      </w:r>
      <w:r w:rsidR="00803CDD" w:rsidRPr="006B1AC7">
        <w:rPr>
          <w:rFonts w:asciiTheme="majorHAnsi" w:hAnsiTheme="majorHAnsi" w:cstheme="majorHAnsi"/>
          <w:color w:val="000000" w:themeColor="text1"/>
          <w:lang w:val="id-ID"/>
        </w:rPr>
        <w:t>rencana Proyek yang telah disusun oleh Penyedia</w:t>
      </w:r>
      <w:r w:rsidR="00381801" w:rsidRPr="006B1AC7">
        <w:rPr>
          <w:rFonts w:asciiTheme="majorHAnsi" w:hAnsiTheme="majorHAnsi"/>
          <w:color w:val="000000" w:themeColor="text1"/>
          <w:lang w:val="id-ID"/>
        </w:rPr>
        <w:t>.</w:t>
      </w:r>
    </w:p>
    <w:p w14:paraId="25CB62CE" w14:textId="713B050D" w:rsidR="00B51B20" w:rsidRPr="00257BDE" w:rsidRDefault="004C4720">
      <w:pPr>
        <w:pStyle w:val="Heading2"/>
        <w:rPr>
          <w:lang w:val="id-ID"/>
        </w:rPr>
      </w:pPr>
      <w:r w:rsidRPr="00257BDE">
        <w:rPr>
          <w:lang w:val="id-ID"/>
        </w:rPr>
        <w:t>Dalam Perjanjian ini</w:t>
      </w:r>
      <w:r w:rsidR="001212CC" w:rsidRPr="00257BDE">
        <w:rPr>
          <w:lang w:val="id-ID"/>
        </w:rPr>
        <w:t>:</w:t>
      </w:r>
    </w:p>
    <w:p w14:paraId="069A3874" w14:textId="4C6EC361" w:rsidR="00B51B20" w:rsidRPr="00257BDE" w:rsidRDefault="00725BD1"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kata “termasuk” atau “meliputi” (atau istilah serupa lainnya) tidak boleh ditafsirkan sebagai menunjukkan adanya suatu pembatasan</w:t>
      </w:r>
      <w:r w:rsidR="001212CC" w:rsidRPr="00257BDE">
        <w:rPr>
          <w:lang w:val="id-ID"/>
        </w:rPr>
        <w:t>;</w:t>
      </w:r>
    </w:p>
    <w:p w14:paraId="657475C8" w14:textId="381D4B19" w:rsidR="00B51B20" w:rsidRPr="00257BDE" w:rsidRDefault="00002F7A"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kata-kata umum tidak boleh diberikan makna yang terbatas, hanya karena didahului atau diikuti oleh kata-kata yang menunjukkan suatu kelas tertentu dari tindakan, perkara, atau hal-hal tertentu</w:t>
      </w:r>
      <w:r w:rsidR="001212CC" w:rsidRPr="00257BDE">
        <w:rPr>
          <w:lang w:val="id-ID"/>
        </w:rPr>
        <w:t>;</w:t>
      </w:r>
    </w:p>
    <w:p w14:paraId="3FD769F9" w14:textId="0F4ED8A4" w:rsidR="00B51B20" w:rsidRPr="00257BDE" w:rsidRDefault="001D3A44"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kata-kata yang menunjukkan gender harus diperlakukan sebagai rujukan terhadap maskulin, feminim atau netral sebagaimana yang sesuai</w:t>
      </w:r>
      <w:r w:rsidR="001212CC" w:rsidRPr="00257BDE">
        <w:rPr>
          <w:lang w:val="id-ID"/>
        </w:rPr>
        <w:t>;</w:t>
      </w:r>
    </w:p>
    <w:p w14:paraId="46095A03" w14:textId="0E5E3BBB" w:rsidR="00B51B20" w:rsidRPr="00257BDE" w:rsidRDefault="00131252"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suatu rujukan terhadap suatu undang-undang, ketentuan perundang-undangan, atau peraturan pelaksana (“</w:t>
      </w:r>
      <w:r w:rsidRPr="00257BDE">
        <w:rPr>
          <w:rFonts w:asciiTheme="majorHAnsi" w:eastAsia="Source Sans Pro" w:hAnsiTheme="majorHAnsi" w:cstheme="majorHAnsi"/>
          <w:b/>
          <w:color w:val="000000" w:themeColor="text1"/>
          <w:lang w:val="id-ID"/>
        </w:rPr>
        <w:t>peraturan</w:t>
      </w:r>
      <w:r w:rsidRPr="00257BDE">
        <w:rPr>
          <w:rFonts w:asciiTheme="majorHAnsi" w:eastAsia="Source Sans Pro" w:hAnsiTheme="majorHAnsi" w:cstheme="majorHAnsi"/>
          <w:bCs w:val="0"/>
          <w:color w:val="000000" w:themeColor="text1"/>
          <w:lang w:val="id-ID"/>
        </w:rPr>
        <w:t xml:space="preserve"> </w:t>
      </w:r>
      <w:r w:rsidRPr="00257BDE">
        <w:rPr>
          <w:rFonts w:asciiTheme="majorHAnsi" w:eastAsia="Source Sans Pro" w:hAnsiTheme="majorHAnsi" w:cstheme="majorHAnsi"/>
          <w:b/>
          <w:color w:val="000000" w:themeColor="text1"/>
          <w:lang w:val="id-ID"/>
        </w:rPr>
        <w:t>perundang-undangan</w:t>
      </w:r>
      <w:r w:rsidRPr="00257BDE">
        <w:rPr>
          <w:rFonts w:asciiTheme="majorHAnsi" w:eastAsia="Source Sans Pro" w:hAnsiTheme="majorHAnsi" w:cstheme="majorHAnsi"/>
          <w:bCs w:val="0"/>
          <w:color w:val="000000" w:themeColor="text1"/>
          <w:lang w:val="id-ID"/>
        </w:rPr>
        <w:t>”) mengacu pada peraturan perundang-undangan tersebut sebagaimana telah diubah dan berlaku dari waktu ke waktu, serta pada setiap perundang-undangan yang (baik dengan atau tanpa perubahan) memberlakukan kembali, menggabungkan, atau memberlakukan dalam bentuk tertulis setiap perundang-undangan tersebut</w:t>
      </w:r>
      <w:r w:rsidR="00945B56">
        <w:rPr>
          <w:lang w:val="id-ID"/>
        </w:rPr>
        <w:t>;</w:t>
      </w:r>
    </w:p>
    <w:p w14:paraId="6FCEF5C9" w14:textId="2ABF4C25" w:rsidR="00B51B20" w:rsidRPr="00257BDE" w:rsidRDefault="00F6043B"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setiap rujukan terhadap dokumen selain Perjanjian ini merupakan rujukan terhadap dokumen tersebut sebagaimana telah diubah, divariasikan, ditambahkan, atau dialihkan (dalam setiap hal, selain yang bertentangan dengan ketentuan Perjanjian ini) kapan saja</w:t>
      </w:r>
      <w:r w:rsidR="001212CC" w:rsidRPr="00257BDE">
        <w:rPr>
          <w:lang w:val="id-ID"/>
        </w:rPr>
        <w:t>;</w:t>
      </w:r>
    </w:p>
    <w:p w14:paraId="71B811E8" w14:textId="6B5B5371" w:rsidR="00B51B20" w:rsidRPr="00257BDE" w:rsidRDefault="00704916"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suatu rujukan terhadap dokumen “dalam bentuk yang disepakati” berarti bentuk dokumen yang disetujui oleh masing-masing Pihak dan ditandatangani oleh atau atas nama masing-masing Pihak untuk tujuan identifikasi</w:t>
      </w:r>
      <w:r w:rsidR="001212CC" w:rsidRPr="00257BDE">
        <w:rPr>
          <w:lang w:val="id-ID"/>
        </w:rPr>
        <w:t>;</w:t>
      </w:r>
    </w:p>
    <w:p w14:paraId="3D93F515" w14:textId="322759D8" w:rsidR="00B51B20" w:rsidRPr="00257BDE" w:rsidRDefault="008F268B" w:rsidP="000230D0">
      <w:pPr>
        <w:pStyle w:val="Heading3"/>
        <w:numPr>
          <w:ilvl w:val="2"/>
          <w:numId w:val="18"/>
        </w:numPr>
        <w:ind w:left="1418" w:hanging="698"/>
        <w:rPr>
          <w:lang w:val="id-ID"/>
        </w:rPr>
      </w:pPr>
      <w:r w:rsidRPr="00257BDE">
        <w:rPr>
          <w:rFonts w:asciiTheme="majorHAnsi" w:hAnsiTheme="majorHAnsi" w:cstheme="majorHAnsi"/>
          <w:lang w:val="id-ID"/>
        </w:rPr>
        <w:t>rujukan terhadap waktu dalam hari harus sesuai dengan zona waktu resmi yang berlaku di Indonesia berdasarkan lokasi proyek, yaitu: Waktu Indonesia Barat (WIB), Waktu Indonesia Tengah (WITA), atau Waktu Indonesia Timur (WIT)</w:t>
      </w:r>
      <w:r w:rsidR="001212CC" w:rsidRPr="00257BDE">
        <w:rPr>
          <w:lang w:val="id-ID"/>
        </w:rPr>
        <w:t>;</w:t>
      </w:r>
    </w:p>
    <w:p w14:paraId="702DED95" w14:textId="6C4C2ACB" w:rsidR="00B51B20" w:rsidRPr="00257BDE" w:rsidRDefault="00FD797B"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 xml:space="preserve">rujukan terhadap sesuatu yang “secara tertulis” atau “tertulis” mencakup setiap cara untuk menyajikan atau mereproduksi kata-kata dalam bentuk yang terlihat dan dapat direproduksi dalam bentuk cetak, termasuk kata-kata yang dikirim </w:t>
      </w:r>
      <w:r w:rsidRPr="00257BDE">
        <w:rPr>
          <w:rFonts w:asciiTheme="majorHAnsi" w:eastAsia="Source Sans Pro" w:hAnsiTheme="majorHAnsi" w:cstheme="majorHAnsi"/>
          <w:bCs w:val="0"/>
          <w:color w:val="000000" w:themeColor="text1"/>
          <w:lang w:val="id-ID"/>
        </w:rPr>
        <w:lastRenderedPageBreak/>
        <w:t>melalui email, tetapi tidak termasuk bentuk komunikasi elektronik atau digital lainnya</w:t>
      </w:r>
      <w:r w:rsidR="001212CC" w:rsidRPr="00257BDE">
        <w:rPr>
          <w:lang w:val="id-ID"/>
        </w:rPr>
        <w:t>;</w:t>
      </w:r>
    </w:p>
    <w:p w14:paraId="2D006DDB" w14:textId="2AE67CF0" w:rsidR="00B51B20" w:rsidRPr="00257BDE" w:rsidRDefault="00006A93"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suatu rujukan terhadap dokumen atau komunikasi yang “ditandatangani” oleh atau atas nama seseorang berarti tanda tangan tertulis oleh orang tersebut atau agen atau kuasa hukumnya yang sah (yang tanda tangan tertulis tersebut dapat ditempelkan atau dikirim melalui email) dan bukan metode tanda tangan lainnya</w:t>
      </w:r>
      <w:r w:rsidR="001212CC" w:rsidRPr="00257BDE">
        <w:rPr>
          <w:lang w:val="id-ID"/>
        </w:rPr>
        <w:t>;</w:t>
      </w:r>
    </w:p>
    <w:p w14:paraId="048346CD" w14:textId="1FD3D13D" w:rsidR="00B51B20" w:rsidRPr="00257BDE" w:rsidRDefault="000529BA"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 xml:space="preserve">setiap rujukan terhadap “orang” mencakup setiap individu, badan usaha, perserikatan, kemitraan, usaha patungan, asosiasi yang tidak berbadan hukum, atau entitas pemerintah, kuasi-pemerintah, </w:t>
      </w:r>
      <w:r w:rsidR="009D5A0E" w:rsidRPr="00257BDE">
        <w:rPr>
          <w:rFonts w:asciiTheme="majorHAnsi" w:eastAsia="Source Sans Pro" w:hAnsiTheme="majorHAnsi" w:cstheme="majorHAnsi"/>
          <w:bCs w:val="0"/>
          <w:color w:val="000000" w:themeColor="text1"/>
          <w:lang w:val="id-ID"/>
        </w:rPr>
        <w:t xml:space="preserve">badan </w:t>
      </w:r>
      <w:r w:rsidRPr="00257BDE">
        <w:rPr>
          <w:rFonts w:asciiTheme="majorHAnsi" w:eastAsia="Source Sans Pro" w:hAnsiTheme="majorHAnsi" w:cstheme="majorHAnsi"/>
          <w:bCs w:val="0"/>
          <w:color w:val="000000" w:themeColor="text1"/>
          <w:lang w:val="id-ID"/>
        </w:rPr>
        <w:t xml:space="preserve">yudisial atau </w:t>
      </w:r>
      <w:r w:rsidR="000854CB" w:rsidRPr="00257BDE">
        <w:rPr>
          <w:rFonts w:asciiTheme="majorHAnsi" w:eastAsia="Source Sans Pro" w:hAnsiTheme="majorHAnsi" w:cstheme="majorHAnsi"/>
          <w:bCs w:val="0"/>
          <w:color w:val="000000" w:themeColor="text1"/>
          <w:lang w:val="id-ID"/>
        </w:rPr>
        <w:t>regulator</w:t>
      </w:r>
      <w:r w:rsidRPr="00257BDE">
        <w:rPr>
          <w:rFonts w:asciiTheme="majorHAnsi" w:eastAsia="Source Sans Pro" w:hAnsiTheme="majorHAnsi" w:cstheme="majorHAnsi"/>
          <w:bCs w:val="0"/>
          <w:color w:val="000000" w:themeColor="text1"/>
          <w:lang w:val="id-ID"/>
        </w:rPr>
        <w:t xml:space="preserve"> (atau setiap departemen, lembaga, atau </w:t>
      </w:r>
      <w:r w:rsidR="000854CB" w:rsidRPr="00257BDE">
        <w:rPr>
          <w:rFonts w:asciiTheme="majorHAnsi" w:eastAsia="Source Sans Pro" w:hAnsiTheme="majorHAnsi" w:cstheme="majorHAnsi"/>
          <w:bCs w:val="0"/>
          <w:color w:val="000000" w:themeColor="text1"/>
          <w:lang w:val="id-ID"/>
        </w:rPr>
        <w:t>sub divisi</w:t>
      </w:r>
      <w:r w:rsidRPr="00257BDE">
        <w:rPr>
          <w:rFonts w:asciiTheme="majorHAnsi" w:eastAsia="Source Sans Pro" w:hAnsiTheme="majorHAnsi" w:cstheme="majorHAnsi"/>
          <w:bCs w:val="0"/>
          <w:color w:val="000000" w:themeColor="text1"/>
          <w:lang w:val="id-ID"/>
        </w:rPr>
        <w:t xml:space="preserve"> politik dari entitas tersebut), dalam setiap hal baik yang memiliki kepribadian hukum terpisah maupun tidak, dan setiap rujukan terhadap “perusahaan” mencakup setiap perusahaan, korporasi, atau badan usaha lainnya, serta setiap kemitraan terbatas atau kemitraan tanggung jawab terbatas, di mana pun dan bagaimana pun didirikan atau dibentuk</w:t>
      </w:r>
      <w:r w:rsidR="001212CC" w:rsidRPr="00257BDE">
        <w:rPr>
          <w:lang w:val="id-ID"/>
        </w:rPr>
        <w:t>;</w:t>
      </w:r>
    </w:p>
    <w:p w14:paraId="3B3FCA97" w14:textId="3FD3ACF0" w:rsidR="00B51B20" w:rsidRPr="00257BDE" w:rsidRDefault="00A20EEF" w:rsidP="000230D0">
      <w:pPr>
        <w:pStyle w:val="Heading3"/>
        <w:numPr>
          <w:ilvl w:val="2"/>
          <w:numId w:val="18"/>
        </w:numPr>
        <w:ind w:left="1418" w:hanging="698"/>
        <w:rPr>
          <w:lang w:val="id-ID"/>
        </w:rPr>
      </w:pPr>
      <w:r w:rsidRPr="00257BDE">
        <w:rPr>
          <w:rFonts w:asciiTheme="majorHAnsi" w:eastAsia="Source Sans Pro" w:hAnsiTheme="majorHAnsi" w:cstheme="majorHAnsi"/>
          <w:bCs w:val="0"/>
          <w:color w:val="000000" w:themeColor="text1"/>
          <w:lang w:val="id-ID"/>
        </w:rPr>
        <w:t>setiap rujukan terhadap istilah hukum bahasa Inggris untuk tindakan, upaya hukum, metode proses peradilan, dokumen hukum, status hukum, pengadilan, pejabat, atau konsep atau hal hukum lainnya, harus dianggap mencakup istilah yang paling mendekati padanan dalam yurisdiksi tersebut terhadap istilah hukum bahasa Inggris tersebut</w:t>
      </w:r>
      <w:r w:rsidR="001212CC" w:rsidRPr="00257BDE">
        <w:rPr>
          <w:lang w:val="id-ID"/>
        </w:rPr>
        <w:t>.</w:t>
      </w:r>
    </w:p>
    <w:p w14:paraId="194BCB77" w14:textId="6B39CA9F" w:rsidR="00B51B20" w:rsidRPr="00257BDE" w:rsidRDefault="00A20EEF">
      <w:pPr>
        <w:pStyle w:val="Heading1"/>
        <w:rPr>
          <w:lang w:val="id-ID"/>
        </w:rPr>
      </w:pPr>
      <w:bookmarkStart w:id="8" w:name="_heading=h.2et92p0" w:colFirst="0" w:colLast="0"/>
      <w:bookmarkStart w:id="9" w:name="_Toc238147044"/>
      <w:bookmarkStart w:id="10" w:name="_Toc238147210"/>
      <w:bookmarkEnd w:id="8"/>
      <w:r w:rsidRPr="00257BDE">
        <w:rPr>
          <w:lang w:val="id-ID"/>
        </w:rPr>
        <w:t>Maksud dan Tujuan</w:t>
      </w:r>
      <w:bookmarkEnd w:id="9"/>
      <w:bookmarkEnd w:id="10"/>
    </w:p>
    <w:p w14:paraId="0BC94816" w14:textId="713E6FB6" w:rsidR="00B51B20"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583730" w:rsidRPr="00257BDE">
        <w:rPr>
          <w:rFonts w:asciiTheme="majorHAnsi" w:eastAsia="Source Sans Pro" w:hAnsiTheme="majorHAnsi" w:cstheme="majorHAnsi"/>
          <w:bCs w:val="0"/>
          <w:color w:val="000000" w:themeColor="text1"/>
          <w:szCs w:val="24"/>
          <w:lang w:val="id-ID"/>
        </w:rPr>
        <w:t xml:space="preserve"> wajib (i) menyediakan, memasang, dan menyiapkan Sistem secara penuh di Fasilitas; dan (ii) mencapai Penghematan Energi yang Dijanjikan, sesuai dengan ketentuan Perjanjian ini dan Proyek</w:t>
      </w:r>
      <w:r w:rsidR="001212CC" w:rsidRPr="00257BDE">
        <w:rPr>
          <w:lang w:val="id-ID"/>
        </w:rPr>
        <w:t>.</w:t>
      </w:r>
    </w:p>
    <w:p w14:paraId="43DF1BC7" w14:textId="45BD9478" w:rsidR="00B51B20"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9A2B82" w:rsidRPr="00257BDE">
        <w:rPr>
          <w:rFonts w:asciiTheme="majorHAnsi" w:eastAsia="Source Sans Pro" w:hAnsiTheme="majorHAnsi" w:cstheme="majorHAnsi"/>
          <w:bCs w:val="0"/>
          <w:color w:val="000000" w:themeColor="text1"/>
          <w:szCs w:val="24"/>
          <w:lang w:val="id-ID"/>
        </w:rPr>
        <w:t xml:space="preserve"> wajib menyediakan layanan pemeliharaan preventif dan korektif terkait Sistem kepada Klien sesuai dengan ketentuan Perjanjian ini</w:t>
      </w:r>
      <w:r w:rsidR="001212CC" w:rsidRPr="00257BDE">
        <w:rPr>
          <w:lang w:val="id-ID"/>
        </w:rPr>
        <w:t>.</w:t>
      </w:r>
    </w:p>
    <w:p w14:paraId="61398C70" w14:textId="44BD2F6B" w:rsidR="00B51B20"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923A55" w:rsidRPr="00257BDE">
        <w:rPr>
          <w:rFonts w:asciiTheme="majorHAnsi" w:eastAsia="Source Sans Pro" w:hAnsiTheme="majorHAnsi" w:cstheme="majorHAnsi"/>
          <w:bCs w:val="0"/>
          <w:color w:val="000000" w:themeColor="text1"/>
          <w:szCs w:val="24"/>
          <w:lang w:val="id-ID"/>
        </w:rPr>
        <w:t xml:space="preserve"> wajib memberikan layanan pemeliharaan korektif sehubungan dengan Sistem yang tidak tercakup oleh </w:t>
      </w:r>
      <w:r w:rsidR="00EA016A" w:rsidRPr="00257BDE">
        <w:rPr>
          <w:rFonts w:asciiTheme="majorHAnsi" w:eastAsia="Source Sans Pro" w:hAnsiTheme="majorHAnsi" w:cstheme="majorHAnsi"/>
          <w:bCs w:val="0"/>
          <w:color w:val="000000" w:themeColor="text1"/>
          <w:szCs w:val="24"/>
          <w:lang w:val="id-ID"/>
        </w:rPr>
        <w:t>garansi</w:t>
      </w:r>
      <w:r w:rsidR="00923A55" w:rsidRPr="00257BDE">
        <w:rPr>
          <w:rFonts w:asciiTheme="majorHAnsi" w:eastAsia="Source Sans Pro" w:hAnsiTheme="majorHAnsi" w:cstheme="majorHAnsi"/>
          <w:bCs w:val="0"/>
          <w:color w:val="000000" w:themeColor="text1"/>
          <w:szCs w:val="24"/>
          <w:lang w:val="id-ID"/>
        </w:rPr>
        <w:t>, sesuai dengan ketentuan</w:t>
      </w:r>
      <w:r w:rsidR="00EE166D" w:rsidRPr="00257BDE">
        <w:rPr>
          <w:rFonts w:asciiTheme="majorHAnsi" w:eastAsia="Source Sans Pro" w:hAnsiTheme="majorHAnsi" w:cstheme="majorHAnsi"/>
          <w:bCs w:val="0"/>
          <w:color w:val="000000" w:themeColor="text1"/>
          <w:szCs w:val="24"/>
          <w:lang w:val="id-ID"/>
        </w:rPr>
        <w:t xml:space="preserve"> dalam</w:t>
      </w:r>
      <w:r w:rsidR="00923A55" w:rsidRPr="00257BDE">
        <w:rPr>
          <w:rFonts w:asciiTheme="majorHAnsi" w:eastAsia="Source Sans Pro" w:hAnsiTheme="majorHAnsi" w:cstheme="majorHAnsi"/>
          <w:bCs w:val="0"/>
          <w:color w:val="000000" w:themeColor="text1"/>
          <w:szCs w:val="24"/>
          <w:lang w:val="id-ID"/>
        </w:rPr>
        <w:t xml:space="preserve"> Proyek</w:t>
      </w:r>
      <w:r w:rsidR="001212CC" w:rsidRPr="00257BDE">
        <w:rPr>
          <w:lang w:val="id-ID"/>
        </w:rPr>
        <w:t>.</w:t>
      </w:r>
    </w:p>
    <w:p w14:paraId="77CD9B25" w14:textId="589E9F82" w:rsidR="00B51B20" w:rsidRPr="00257BDE" w:rsidRDefault="00FD48F9">
      <w:pPr>
        <w:pStyle w:val="Heading1"/>
        <w:rPr>
          <w:lang w:val="id-ID"/>
        </w:rPr>
      </w:pPr>
      <w:bookmarkStart w:id="11" w:name="_heading=h.tyjcwt" w:colFirst="0" w:colLast="0"/>
      <w:bookmarkStart w:id="12" w:name="_Toc238147045"/>
      <w:bookmarkStart w:id="13" w:name="_Toc238147211"/>
      <w:bookmarkEnd w:id="11"/>
      <w:r w:rsidRPr="00257BDE">
        <w:rPr>
          <w:lang w:val="id-ID"/>
        </w:rPr>
        <w:t>Persyaratan Pendahuluan</w:t>
      </w:r>
      <w:bookmarkEnd w:id="12"/>
      <w:bookmarkEnd w:id="13"/>
    </w:p>
    <w:p w14:paraId="25C5E150" w14:textId="6F0D9793" w:rsidR="00B51B20" w:rsidRPr="00257BDE" w:rsidRDefault="00445E67">
      <w:pPr>
        <w:pStyle w:val="Heading2"/>
        <w:rPr>
          <w:lang w:val="id-ID"/>
        </w:rPr>
      </w:pPr>
      <w:bookmarkStart w:id="14" w:name="_heading=h.3dy6vkm" w:colFirst="0" w:colLast="0"/>
      <w:bookmarkEnd w:id="14"/>
      <w:r w:rsidRPr="00257BDE">
        <w:rPr>
          <w:rFonts w:asciiTheme="majorHAnsi" w:eastAsia="Source Sans Pro" w:hAnsiTheme="majorHAnsi" w:cstheme="majorHAnsi"/>
          <w:bCs w:val="0"/>
          <w:color w:val="000000" w:themeColor="text1"/>
          <w:szCs w:val="24"/>
          <w:lang w:val="id-ID"/>
        </w:rPr>
        <w:t xml:space="preserve">Kewajiban yang diatur dalam Perjanjian ini tunduk pada pemenuhan syarat-syarat yang tercantum dalam </w:t>
      </w:r>
      <w:r w:rsidR="00556C2C" w:rsidRPr="00257BDE">
        <w:rPr>
          <w:rFonts w:asciiTheme="majorHAnsi" w:eastAsia="Source Sans Pro" w:hAnsiTheme="majorHAnsi" w:cstheme="majorHAnsi"/>
          <w:bCs w:val="0"/>
          <w:color w:val="000000" w:themeColor="text1"/>
          <w:szCs w:val="24"/>
          <w:lang w:val="id-ID"/>
        </w:rPr>
        <w:t>Pasal</w:t>
      </w:r>
      <w:r w:rsidRPr="00257BDE">
        <w:rPr>
          <w:rFonts w:asciiTheme="majorHAnsi" w:eastAsia="Source Sans Pro" w:hAnsiTheme="majorHAnsi" w:cstheme="majorHAnsi"/>
          <w:bCs w:val="0"/>
          <w:color w:val="000000" w:themeColor="text1"/>
          <w:szCs w:val="24"/>
          <w:lang w:val="id-ID"/>
        </w:rPr>
        <w:t xml:space="preserve"> 4.3 dan 4.5 (</w:t>
      </w:r>
      <w:r w:rsidRPr="00257BDE">
        <w:rPr>
          <w:rFonts w:asciiTheme="majorHAnsi" w:eastAsia="Source Sans Pro" w:hAnsiTheme="majorHAnsi" w:cstheme="majorHAnsi"/>
          <w:b/>
          <w:color w:val="000000" w:themeColor="text1"/>
          <w:szCs w:val="24"/>
          <w:lang w:val="id-ID"/>
        </w:rPr>
        <w:t>Persyaratan Pendahuluan</w:t>
      </w:r>
      <w:r w:rsidRPr="00257BDE">
        <w:rPr>
          <w:rFonts w:asciiTheme="majorHAnsi" w:eastAsia="Source Sans Pro" w:hAnsiTheme="majorHAnsi" w:cstheme="majorHAnsi"/>
          <w:bCs w:val="0"/>
          <w:color w:val="000000" w:themeColor="text1"/>
          <w:szCs w:val="24"/>
          <w:lang w:val="id-ID"/>
        </w:rPr>
        <w:t xml:space="preserve">) paling lambat [___] Hari Kerja sejak tanggal Perjanjian ini. Apabila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gagal memenuhi salah satu Persyaratan</w:t>
      </w:r>
      <w:r w:rsidRPr="00257BDE">
        <w:rPr>
          <w:rFonts w:asciiTheme="majorHAnsi" w:eastAsia="Source Sans Pro" w:hAnsiTheme="majorHAnsi" w:cstheme="majorHAnsi"/>
          <w:b/>
          <w:color w:val="000000" w:themeColor="text1"/>
          <w:szCs w:val="24"/>
          <w:lang w:val="id-ID"/>
        </w:rPr>
        <w:t xml:space="preserve"> </w:t>
      </w:r>
      <w:r w:rsidRPr="00257BDE">
        <w:rPr>
          <w:rFonts w:asciiTheme="majorHAnsi" w:eastAsia="Source Sans Pro" w:hAnsiTheme="majorHAnsi" w:cstheme="majorHAnsi"/>
          <w:bCs w:val="0"/>
          <w:color w:val="000000" w:themeColor="text1"/>
          <w:szCs w:val="24"/>
          <w:lang w:val="id-ID"/>
        </w:rPr>
        <w:t>Pendahuluan</w:t>
      </w:r>
      <w:r w:rsidRPr="00257BDE">
        <w:rPr>
          <w:rFonts w:asciiTheme="majorHAnsi" w:eastAsia="Source Sans Pro" w:hAnsiTheme="majorHAnsi" w:cstheme="majorHAnsi"/>
          <w:b/>
          <w:color w:val="000000" w:themeColor="text1"/>
          <w:szCs w:val="24"/>
          <w:lang w:val="id-ID"/>
        </w:rPr>
        <w:t xml:space="preserve"> </w:t>
      </w:r>
      <w:r w:rsidRPr="00257BDE">
        <w:rPr>
          <w:rFonts w:asciiTheme="majorHAnsi" w:eastAsia="Source Sans Pro" w:hAnsiTheme="majorHAnsi" w:cstheme="majorHAnsi"/>
          <w:bCs w:val="0"/>
          <w:color w:val="000000" w:themeColor="text1"/>
          <w:szCs w:val="24"/>
          <w:lang w:val="id-ID"/>
        </w:rPr>
        <w:t xml:space="preserve">dalam jangka waktu tersebut, Perjanjian ini menjadi batal </w:t>
      </w:r>
      <w:r w:rsidR="00634D91" w:rsidRPr="00257BDE">
        <w:rPr>
          <w:rFonts w:asciiTheme="majorHAnsi" w:eastAsia="Source Sans Pro" w:hAnsiTheme="majorHAnsi" w:cstheme="majorHAnsi"/>
          <w:bCs w:val="0"/>
          <w:color w:val="000000" w:themeColor="text1"/>
          <w:szCs w:val="24"/>
          <w:lang w:val="id-ID"/>
        </w:rPr>
        <w:t>dengan sendirinya</w:t>
      </w:r>
      <w:r w:rsidRPr="00257BDE">
        <w:rPr>
          <w:rFonts w:asciiTheme="majorHAnsi" w:eastAsia="Source Sans Pro" w:hAnsiTheme="majorHAnsi" w:cstheme="majorHAnsi"/>
          <w:bCs w:val="0"/>
          <w:color w:val="000000" w:themeColor="text1"/>
          <w:szCs w:val="24"/>
          <w:lang w:val="id-ID"/>
        </w:rPr>
        <w:t xml:space="preserve"> dan tidak memiliki kekuatan atau efek lebih lanjut</w:t>
      </w:r>
      <w:r w:rsidR="001212CC" w:rsidRPr="00257BDE">
        <w:rPr>
          <w:lang w:val="id-ID"/>
        </w:rPr>
        <w:t>.</w:t>
      </w:r>
    </w:p>
    <w:p w14:paraId="424DDC70" w14:textId="777CC2C2" w:rsidR="00AE5444" w:rsidRPr="00C0040B" w:rsidRDefault="63CA5C72" w:rsidP="63CA5C72">
      <w:pPr>
        <w:pStyle w:val="Heading2"/>
        <w:rPr>
          <w:lang w:val="id-ID"/>
        </w:rPr>
      </w:pPr>
      <w:r w:rsidRPr="00C0040B">
        <w:rPr>
          <w:lang w:val="id-ID"/>
        </w:rPr>
        <w:t>Penyedia wajib menyerahkan kepada Klien, Laporan Validasi Proyek yang positif yang diterbitkan oleh Ahli Independen (yang ditunjuk sesuai dengan Pasal 5)</w:t>
      </w:r>
      <w:r w:rsidR="00DE60A2" w:rsidRPr="00C0040B">
        <w:rPr>
          <w:lang w:val="id-ID"/>
        </w:rPr>
        <w:t xml:space="preserve"> paling lama </w:t>
      </w:r>
      <w:r w:rsidR="00FB33FF" w:rsidRPr="00C0040B">
        <w:rPr>
          <w:lang w:val="id-ID"/>
        </w:rPr>
        <w:t>[_] hari kalender sejak tanggal Perjanjian ini</w:t>
      </w:r>
      <w:r w:rsidRPr="00C0040B">
        <w:rPr>
          <w:lang w:val="id-ID"/>
        </w:rPr>
        <w:t xml:space="preserve">, dengan mempertimbangkan kriteria yang ditetapkan dalam Pasal 4.3 di bawah ini.  </w:t>
      </w:r>
    </w:p>
    <w:p w14:paraId="15502069" w14:textId="3FC1226A" w:rsidR="00120D19" w:rsidRPr="00257BDE" w:rsidRDefault="00186D31">
      <w:pPr>
        <w:pStyle w:val="Heading2"/>
        <w:rPr>
          <w:lang w:val="id-ID"/>
        </w:rPr>
      </w:pPr>
      <w:r w:rsidRPr="00257BDE">
        <w:rPr>
          <w:rFonts w:asciiTheme="majorHAnsi" w:eastAsia="Source Sans Pro" w:hAnsiTheme="majorHAnsi" w:cstheme="majorHAnsi"/>
          <w:bCs w:val="0"/>
          <w:color w:val="000000" w:themeColor="text1"/>
          <w:szCs w:val="24"/>
          <w:lang w:val="id-ID"/>
        </w:rPr>
        <w:t>Ketentuan berikut harus dipenuhi agar Perjanjian ini berlaku efektif</w:t>
      </w:r>
      <w:r w:rsidR="00120D19" w:rsidRPr="00257BDE">
        <w:rPr>
          <w:lang w:val="id-ID"/>
        </w:rPr>
        <w:t>:</w:t>
      </w:r>
    </w:p>
    <w:p w14:paraId="6C9BDCB8" w14:textId="02258889" w:rsidR="008C56DC" w:rsidRPr="00257BDE" w:rsidRDefault="004A1247" w:rsidP="000230D0">
      <w:pPr>
        <w:pStyle w:val="Heading3"/>
        <w:numPr>
          <w:ilvl w:val="2"/>
          <w:numId w:val="19"/>
        </w:numPr>
        <w:ind w:left="1418" w:hanging="698"/>
        <w:rPr>
          <w:lang w:val="id-ID"/>
        </w:rPr>
      </w:pPr>
      <w:r w:rsidRPr="00257BDE">
        <w:rPr>
          <w:rFonts w:asciiTheme="majorHAnsi" w:eastAsia="Source Sans Pro" w:hAnsiTheme="majorHAnsi" w:cstheme="majorHAnsi"/>
          <w:bCs w:val="0"/>
          <w:color w:val="000000" w:themeColor="text1"/>
          <w:lang w:val="id-ID"/>
        </w:rPr>
        <w:lastRenderedPageBreak/>
        <w:t>Penyedia</w:t>
      </w:r>
      <w:r w:rsidR="00F328A2" w:rsidRPr="00257BDE">
        <w:rPr>
          <w:rFonts w:asciiTheme="majorHAnsi" w:eastAsia="Source Sans Pro" w:hAnsiTheme="majorHAnsi" w:cstheme="majorHAnsi"/>
          <w:bCs w:val="0"/>
          <w:color w:val="000000" w:themeColor="text1"/>
          <w:lang w:val="id-ID"/>
        </w:rPr>
        <w:t xml:space="preserve"> wajib segera [pada tanggal Perjanjian ini] menyerahkan </w:t>
      </w:r>
      <w:r w:rsidR="00FB21F5" w:rsidRPr="00257BDE">
        <w:rPr>
          <w:rFonts w:asciiTheme="majorHAnsi" w:eastAsia="Source Sans Pro" w:hAnsiTheme="majorHAnsi" w:cstheme="majorHAnsi"/>
          <w:bCs w:val="0"/>
          <w:color w:val="000000" w:themeColor="text1"/>
          <w:lang w:val="id-ID"/>
        </w:rPr>
        <w:t>kepada Ahli Independen</w:t>
      </w:r>
      <w:r w:rsidR="00F24DD7" w:rsidRPr="00257BDE">
        <w:rPr>
          <w:rFonts w:asciiTheme="majorHAnsi" w:eastAsia="Source Sans Pro" w:hAnsiTheme="majorHAnsi" w:cstheme="majorHAnsi"/>
          <w:bCs w:val="0"/>
          <w:color w:val="000000" w:themeColor="text1"/>
          <w:lang w:val="id-ID"/>
        </w:rPr>
        <w:t xml:space="preserve"> satu</w:t>
      </w:r>
      <w:r w:rsidR="00FB21F5" w:rsidRPr="00257BDE">
        <w:rPr>
          <w:rFonts w:asciiTheme="majorHAnsi" w:eastAsia="Source Sans Pro" w:hAnsiTheme="majorHAnsi" w:cstheme="majorHAnsi"/>
          <w:bCs w:val="0"/>
          <w:color w:val="000000" w:themeColor="text1"/>
          <w:lang w:val="id-ID"/>
        </w:rPr>
        <w:t xml:space="preserve"> </w:t>
      </w:r>
      <w:r w:rsidR="00F328A2" w:rsidRPr="00257BDE">
        <w:rPr>
          <w:rFonts w:asciiTheme="majorHAnsi" w:eastAsia="Source Sans Pro" w:hAnsiTheme="majorHAnsi" w:cstheme="majorHAnsi"/>
          <w:bCs w:val="0"/>
          <w:color w:val="000000" w:themeColor="text1"/>
          <w:lang w:val="id-ID"/>
        </w:rPr>
        <w:t>salinan</w:t>
      </w:r>
      <w:r w:rsidR="006A314A" w:rsidRPr="00257BDE">
        <w:rPr>
          <w:rFonts w:asciiTheme="majorHAnsi" w:eastAsia="Source Sans Pro" w:hAnsiTheme="majorHAnsi" w:cstheme="majorHAnsi"/>
          <w:bCs w:val="0"/>
          <w:color w:val="000000" w:themeColor="text1"/>
          <w:lang w:val="id-ID"/>
        </w:rPr>
        <w:t xml:space="preserve"> </w:t>
      </w:r>
      <w:r w:rsidR="00F328A2" w:rsidRPr="00257BDE">
        <w:rPr>
          <w:rFonts w:asciiTheme="majorHAnsi" w:eastAsia="Source Sans Pro" w:hAnsiTheme="majorHAnsi" w:cstheme="majorHAnsi"/>
          <w:bCs w:val="0"/>
          <w:color w:val="000000" w:themeColor="text1"/>
          <w:lang w:val="id-ID"/>
        </w:rPr>
        <w:t>Perjanjian ini</w:t>
      </w:r>
      <w:r w:rsidR="00C4340F" w:rsidRPr="00257BDE">
        <w:rPr>
          <w:rFonts w:asciiTheme="majorHAnsi" w:eastAsia="Source Sans Pro" w:hAnsiTheme="majorHAnsi" w:cstheme="majorHAnsi"/>
          <w:bCs w:val="0"/>
          <w:color w:val="000000" w:themeColor="text1"/>
          <w:lang w:val="id-ID"/>
        </w:rPr>
        <w:t xml:space="preserve">, yang telah ditandatangani, </w:t>
      </w:r>
      <w:r w:rsidR="00F328A2" w:rsidRPr="00257BDE">
        <w:rPr>
          <w:rFonts w:asciiTheme="majorHAnsi" w:eastAsia="Source Sans Pro" w:hAnsiTheme="majorHAnsi" w:cstheme="majorHAnsi"/>
          <w:bCs w:val="0"/>
          <w:color w:val="000000" w:themeColor="text1"/>
          <w:lang w:val="id-ID"/>
        </w:rPr>
        <w:t xml:space="preserve"> </w:t>
      </w:r>
      <w:r w:rsidR="00DF5940" w:rsidRPr="00257BDE">
        <w:rPr>
          <w:rFonts w:asciiTheme="majorHAnsi" w:eastAsia="Source Sans Pro" w:hAnsiTheme="majorHAnsi" w:cstheme="majorHAnsi"/>
          <w:bCs w:val="0"/>
          <w:color w:val="000000" w:themeColor="text1"/>
          <w:lang w:val="id-ID"/>
        </w:rPr>
        <w:t>beserta</w:t>
      </w:r>
      <w:r w:rsidR="009744E0" w:rsidRPr="00257BDE">
        <w:rPr>
          <w:rFonts w:asciiTheme="majorHAnsi" w:eastAsia="Source Sans Pro" w:hAnsiTheme="majorHAnsi" w:cstheme="majorHAnsi"/>
          <w:bCs w:val="0"/>
          <w:color w:val="000000" w:themeColor="text1"/>
          <w:lang w:val="id-ID"/>
        </w:rPr>
        <w:t xml:space="preserve"> dokumen</w:t>
      </w:r>
      <w:r w:rsidR="00DF5940" w:rsidRPr="00257BDE">
        <w:rPr>
          <w:rFonts w:asciiTheme="majorHAnsi" w:eastAsia="Source Sans Pro" w:hAnsiTheme="majorHAnsi" w:cstheme="majorHAnsi"/>
          <w:bCs w:val="0"/>
          <w:color w:val="000000" w:themeColor="text1"/>
          <w:lang w:val="id-ID"/>
        </w:rPr>
        <w:t xml:space="preserve"> </w:t>
      </w:r>
      <w:r w:rsidR="00F328A2" w:rsidRPr="00257BDE">
        <w:rPr>
          <w:rFonts w:asciiTheme="majorHAnsi" w:eastAsia="Source Sans Pro" w:hAnsiTheme="majorHAnsi" w:cstheme="majorHAnsi"/>
          <w:bCs w:val="0"/>
          <w:color w:val="000000" w:themeColor="text1"/>
          <w:lang w:val="id-ID"/>
        </w:rPr>
        <w:t>Proyek untuk ditinjau</w:t>
      </w:r>
      <w:r w:rsidR="00111408" w:rsidRPr="00257BDE">
        <w:rPr>
          <w:lang w:val="id-ID"/>
        </w:rPr>
        <w:t>;</w:t>
      </w:r>
    </w:p>
    <w:p w14:paraId="0A2CF195" w14:textId="012B3896" w:rsidR="00111408" w:rsidRPr="00257BDE" w:rsidRDefault="00ED6644" w:rsidP="000230D0">
      <w:pPr>
        <w:pStyle w:val="Heading3"/>
        <w:numPr>
          <w:ilvl w:val="2"/>
          <w:numId w:val="19"/>
        </w:numPr>
        <w:ind w:left="1418" w:hanging="698"/>
        <w:rPr>
          <w:lang w:val="id-ID"/>
        </w:rPr>
      </w:pPr>
      <w:r w:rsidRPr="00257BDE">
        <w:rPr>
          <w:rFonts w:asciiTheme="majorHAnsi" w:eastAsia="Source Sans Pro" w:hAnsiTheme="majorHAnsi" w:cstheme="majorHAnsi"/>
          <w:bCs w:val="0"/>
          <w:color w:val="000000" w:themeColor="text1"/>
          <w:lang w:val="id-ID"/>
        </w:rPr>
        <w:t>Ahli Independen harus menerbitkan Laporan Validasi</w:t>
      </w:r>
      <w:r w:rsidR="00F732CE" w:rsidRPr="00257BDE">
        <w:rPr>
          <w:rFonts w:asciiTheme="majorHAnsi" w:eastAsia="Source Sans Pro" w:hAnsiTheme="majorHAnsi" w:cstheme="majorHAnsi"/>
          <w:bCs w:val="0"/>
          <w:color w:val="000000" w:themeColor="text1"/>
          <w:lang w:val="id-ID"/>
        </w:rPr>
        <w:t xml:space="preserve"> yang</w:t>
      </w:r>
      <w:r w:rsidRPr="00257BDE">
        <w:rPr>
          <w:rFonts w:asciiTheme="majorHAnsi" w:eastAsia="Source Sans Pro" w:hAnsiTheme="majorHAnsi" w:cstheme="majorHAnsi"/>
          <w:bCs w:val="0"/>
          <w:color w:val="000000" w:themeColor="text1"/>
          <w:lang w:val="id-ID"/>
        </w:rPr>
        <w:t xml:space="preserve"> positif, yang mengonfirmasi bahwa</w:t>
      </w:r>
      <w:r w:rsidR="00BB6214" w:rsidRPr="00257BDE">
        <w:rPr>
          <w:lang w:val="id-ID"/>
        </w:rPr>
        <w:t>:</w:t>
      </w:r>
    </w:p>
    <w:p w14:paraId="1B392A03" w14:textId="53602199" w:rsidR="00BB6214" w:rsidRPr="00257BDE" w:rsidRDefault="00F23B7F" w:rsidP="00400ADE">
      <w:pPr>
        <w:pStyle w:val="Heading4"/>
        <w:jc w:val="both"/>
        <w:rPr>
          <w:lang w:val="id-ID"/>
        </w:rPr>
      </w:pPr>
      <w:r w:rsidRPr="007A5A26">
        <w:rPr>
          <w:rFonts w:eastAsia="Source Sans Pro"/>
          <w:lang w:val="id-ID"/>
        </w:rPr>
        <w:t xml:space="preserve">Proyek secara </w:t>
      </w:r>
      <w:r w:rsidR="00E27ED8" w:rsidRPr="007A5A26">
        <w:rPr>
          <w:rFonts w:eastAsia="Source Sans Pro"/>
          <w:lang w:val="id-ID"/>
        </w:rPr>
        <w:t xml:space="preserve">tegas </w:t>
      </w:r>
      <w:r w:rsidRPr="007A5A26">
        <w:rPr>
          <w:rFonts w:eastAsia="Source Sans Pro"/>
          <w:lang w:val="id-ID"/>
        </w:rPr>
        <w:t>mencakup ketentuan minimum sebagaimana ditetapkan dalam Lampiran 3 Perjanjian ini</w:t>
      </w:r>
      <w:r w:rsidR="00A62EDF" w:rsidRPr="00257BDE">
        <w:rPr>
          <w:lang w:val="id-ID"/>
        </w:rPr>
        <w:t>;</w:t>
      </w:r>
    </w:p>
    <w:p w14:paraId="25113AEC" w14:textId="6EB58EED" w:rsidR="00A62EDF" w:rsidRPr="00257BDE" w:rsidRDefault="004A746E" w:rsidP="00400ADE">
      <w:pPr>
        <w:pStyle w:val="Heading4"/>
        <w:jc w:val="both"/>
        <w:rPr>
          <w:lang w:val="id-ID"/>
        </w:rPr>
      </w:pPr>
      <w:r w:rsidRPr="00257BDE">
        <w:rPr>
          <w:rFonts w:asciiTheme="majorHAnsi" w:eastAsia="Source Sans Pro" w:hAnsiTheme="majorHAnsi" w:cstheme="majorHAnsi"/>
          <w:bCs w:val="0"/>
          <w:iCs w:val="0"/>
          <w:color w:val="000000" w:themeColor="text1"/>
          <w:lang w:val="id-ID"/>
        </w:rPr>
        <w:t>Proyek telah dikembangkan sejauh yang diperlukan untuk mendapatkan validasi yang tepat oleh Ahli Independen, sesuai dengan standar industri dan Peraturan Perundang-</w:t>
      </w:r>
      <w:r w:rsidR="007340AF" w:rsidRPr="00257BDE">
        <w:rPr>
          <w:rFonts w:asciiTheme="majorHAnsi" w:eastAsia="Source Sans Pro" w:hAnsiTheme="majorHAnsi" w:cstheme="majorHAnsi"/>
          <w:bCs w:val="0"/>
          <w:iCs w:val="0"/>
          <w:color w:val="000000" w:themeColor="text1"/>
          <w:lang w:val="id-ID"/>
        </w:rPr>
        <w:t>u</w:t>
      </w:r>
      <w:r w:rsidRPr="00257BDE">
        <w:rPr>
          <w:rFonts w:asciiTheme="majorHAnsi" w:eastAsia="Source Sans Pro" w:hAnsiTheme="majorHAnsi" w:cstheme="majorHAnsi"/>
          <w:bCs w:val="0"/>
          <w:iCs w:val="0"/>
          <w:color w:val="000000" w:themeColor="text1"/>
          <w:lang w:val="id-ID"/>
        </w:rPr>
        <w:t>ndangan Konservasi Energi</w:t>
      </w:r>
      <w:r w:rsidR="006A7CEF" w:rsidRPr="00257BDE">
        <w:rPr>
          <w:bCs w:val="0"/>
          <w:lang w:val="id-ID"/>
        </w:rPr>
        <w:t xml:space="preserve">; </w:t>
      </w:r>
      <w:r w:rsidRPr="00257BDE">
        <w:rPr>
          <w:bCs w:val="0"/>
          <w:lang w:val="id-ID"/>
        </w:rPr>
        <w:t>dan</w:t>
      </w:r>
    </w:p>
    <w:p w14:paraId="0028346A" w14:textId="0FD07B55" w:rsidR="006A7CEF" w:rsidRPr="00257BDE" w:rsidRDefault="00A53B09" w:rsidP="00400ADE">
      <w:pPr>
        <w:pStyle w:val="Heading4"/>
        <w:jc w:val="both"/>
        <w:rPr>
          <w:lang w:val="id-ID"/>
        </w:rPr>
      </w:pPr>
      <w:r w:rsidRPr="00257BDE">
        <w:rPr>
          <w:rFonts w:asciiTheme="majorHAnsi" w:eastAsia="Source Sans Pro" w:hAnsiTheme="majorHAnsi" w:cstheme="majorHAnsi"/>
          <w:bCs w:val="0"/>
          <w:iCs w:val="0"/>
          <w:color w:val="000000" w:themeColor="text1"/>
          <w:lang w:val="id-ID"/>
        </w:rPr>
        <w:t xml:space="preserve">Penghematan Energi yang Dijanjikan </w:t>
      </w:r>
      <w:r w:rsidRPr="007A5A26">
        <w:rPr>
          <w:rFonts w:eastAsia="Source Sans Pro"/>
          <w:lang w:val="id-ID"/>
        </w:rPr>
        <w:t>dianggap</w:t>
      </w:r>
      <w:r w:rsidRPr="00257BDE">
        <w:rPr>
          <w:rFonts w:asciiTheme="majorHAnsi" w:eastAsia="Source Sans Pro" w:hAnsiTheme="majorHAnsi" w:cstheme="majorHAnsi"/>
          <w:bCs w:val="0"/>
          <w:iCs w:val="0"/>
          <w:color w:val="000000" w:themeColor="text1"/>
          <w:lang w:val="id-ID"/>
        </w:rPr>
        <w:t xml:space="preserve"> layak, dengan ketentuan bahwa faktor-faktor operasional yang tercantum dalam Proyek telah dipenuhi dengan baik dan data yang cukup telah diterima.</w:t>
      </w:r>
    </w:p>
    <w:p w14:paraId="599A05F7" w14:textId="6A3D4C23" w:rsidR="00B51B20" w:rsidRPr="00257BDE" w:rsidRDefault="00415F7C">
      <w:pPr>
        <w:pStyle w:val="Heading2"/>
        <w:rPr>
          <w:lang w:val="id-ID"/>
        </w:rPr>
      </w:pPr>
      <w:r w:rsidRPr="00257BDE">
        <w:rPr>
          <w:rFonts w:asciiTheme="majorHAnsi" w:eastAsia="Source Sans Pro" w:hAnsiTheme="majorHAnsi" w:cstheme="majorHAnsi"/>
          <w:bCs w:val="0"/>
          <w:color w:val="000000" w:themeColor="text1"/>
          <w:szCs w:val="24"/>
          <w:u w:val="single"/>
          <w:lang w:val="id-ID"/>
        </w:rPr>
        <w:t>Penyerahan atas Sertifikat Asuransi (sebagaimana didefinisikan di bawah)</w:t>
      </w:r>
      <w:r w:rsidR="004D14E6" w:rsidRPr="00257BDE">
        <w:rPr>
          <w:rFonts w:asciiTheme="majorHAnsi" w:eastAsia="Source Sans Pro" w:hAnsiTheme="majorHAnsi" w:cstheme="majorHAnsi"/>
          <w:bCs w:val="0"/>
          <w:color w:val="000000" w:themeColor="text1"/>
          <w:szCs w:val="24"/>
          <w:u w:val="single"/>
          <w:lang w:val="id-ID"/>
        </w:rPr>
        <w:t xml:space="preserve"> oleh Penyedia kepada Klien</w:t>
      </w:r>
      <w:r w:rsidR="001212CC" w:rsidRPr="00257BDE">
        <w:rPr>
          <w:lang w:val="id-ID"/>
        </w:rPr>
        <w:t>:</w:t>
      </w:r>
    </w:p>
    <w:p w14:paraId="04E3CC3F" w14:textId="643F266D" w:rsidR="00B51B20" w:rsidRPr="00257BDE" w:rsidRDefault="004A1247" w:rsidP="00400ADE">
      <w:pPr>
        <w:pStyle w:val="Heading2"/>
        <w:numPr>
          <w:ilvl w:val="0"/>
          <w:numId w:val="0"/>
        </w:numPr>
        <w:ind w:left="720"/>
        <w:rPr>
          <w:lang w:val="id-ID"/>
        </w:rPr>
      </w:pPr>
      <w:r w:rsidRPr="00257BDE">
        <w:rPr>
          <w:rFonts w:asciiTheme="majorHAnsi" w:eastAsia="Source Sans Pro" w:hAnsiTheme="majorHAnsi" w:cstheme="majorHAnsi"/>
          <w:bCs w:val="0"/>
          <w:color w:val="000000" w:themeColor="text1"/>
          <w:szCs w:val="24"/>
          <w:lang w:val="id-ID"/>
        </w:rPr>
        <w:t>Penyedia</w:t>
      </w:r>
      <w:r w:rsidR="005B0FEE" w:rsidRPr="00257BDE">
        <w:rPr>
          <w:rFonts w:asciiTheme="majorHAnsi" w:eastAsia="Source Sans Pro" w:hAnsiTheme="majorHAnsi" w:cstheme="majorHAnsi"/>
          <w:bCs w:val="0"/>
          <w:color w:val="000000" w:themeColor="text1"/>
          <w:szCs w:val="24"/>
          <w:lang w:val="id-ID"/>
        </w:rPr>
        <w:t xml:space="preserve"> wajib menyerahkan kepada Klien, sertifikat dari perusahaan asuransi </w:t>
      </w:r>
      <w:r w:rsidR="00422703">
        <w:rPr>
          <w:rFonts w:asciiTheme="majorHAnsi" w:eastAsia="Source Sans Pro" w:hAnsiTheme="majorHAnsi" w:cstheme="majorHAnsi"/>
          <w:bCs w:val="0"/>
          <w:color w:val="000000" w:themeColor="text1"/>
          <w:szCs w:val="24"/>
          <w:lang w:val="id-ID"/>
        </w:rPr>
        <w:t xml:space="preserve">yang solven dan </w:t>
      </w:r>
      <w:r w:rsidR="005B0FEE" w:rsidRPr="00257BDE">
        <w:rPr>
          <w:rFonts w:asciiTheme="majorHAnsi" w:eastAsia="Source Sans Pro" w:hAnsiTheme="majorHAnsi" w:cstheme="majorHAnsi"/>
          <w:bCs w:val="0"/>
          <w:color w:val="000000" w:themeColor="text1"/>
          <w:szCs w:val="24"/>
          <w:lang w:val="id-ID"/>
        </w:rPr>
        <w:t xml:space="preserve"> beroperasi di Indonesia (</w:t>
      </w:r>
      <w:r w:rsidR="005B0FEE" w:rsidRPr="00257BDE">
        <w:rPr>
          <w:rFonts w:asciiTheme="majorHAnsi" w:eastAsia="Source Sans Pro" w:hAnsiTheme="majorHAnsi" w:cstheme="majorHAnsi"/>
          <w:b/>
          <w:color w:val="000000" w:themeColor="text1"/>
          <w:szCs w:val="24"/>
          <w:lang w:val="id-ID"/>
        </w:rPr>
        <w:t>Perusahaan Asuransi</w:t>
      </w:r>
      <w:r w:rsidR="005B0FEE" w:rsidRPr="00257BDE">
        <w:rPr>
          <w:rFonts w:asciiTheme="majorHAnsi" w:eastAsia="Source Sans Pro" w:hAnsiTheme="majorHAnsi" w:cstheme="majorHAnsi"/>
          <w:bCs w:val="0"/>
          <w:color w:val="000000" w:themeColor="text1"/>
          <w:szCs w:val="24"/>
          <w:lang w:val="id-ID"/>
        </w:rPr>
        <w:t>), yang menyatakan keberlakuan asuransi untuk kepentingan Klien dan mencakup spesifikasi berikut (</w:t>
      </w:r>
      <w:r w:rsidR="005B0FEE" w:rsidRPr="00257BDE">
        <w:rPr>
          <w:rFonts w:asciiTheme="majorHAnsi" w:eastAsia="Source Sans Pro" w:hAnsiTheme="majorHAnsi" w:cstheme="majorHAnsi"/>
          <w:b/>
          <w:color w:val="000000" w:themeColor="text1"/>
          <w:szCs w:val="24"/>
          <w:lang w:val="id-ID"/>
        </w:rPr>
        <w:t>Sertifikat Asuransi</w:t>
      </w:r>
      <w:r w:rsidR="005B0FEE" w:rsidRPr="00257BDE">
        <w:rPr>
          <w:rFonts w:asciiTheme="majorHAnsi" w:eastAsia="Source Sans Pro" w:hAnsiTheme="majorHAnsi" w:cstheme="majorHAnsi"/>
          <w:bCs w:val="0"/>
          <w:color w:val="000000" w:themeColor="text1"/>
          <w:szCs w:val="24"/>
          <w:lang w:val="id-ID"/>
        </w:rPr>
        <w:t>)</w:t>
      </w:r>
      <w:r w:rsidR="001212CC" w:rsidRPr="00257BDE">
        <w:rPr>
          <w:lang w:val="id-ID"/>
        </w:rPr>
        <w:t>:</w:t>
      </w:r>
    </w:p>
    <w:p w14:paraId="321F3580" w14:textId="4B67D7F8" w:rsidR="00B51B20" w:rsidRPr="00257BDE" w:rsidRDefault="002F6232" w:rsidP="000230D0">
      <w:pPr>
        <w:pStyle w:val="Heading3"/>
        <w:numPr>
          <w:ilvl w:val="2"/>
          <w:numId w:val="20"/>
        </w:numPr>
        <w:ind w:left="1418" w:hanging="698"/>
        <w:rPr>
          <w:lang w:val="id-ID"/>
        </w:rPr>
      </w:pPr>
      <w:r w:rsidRPr="00257BDE">
        <w:rPr>
          <w:rFonts w:asciiTheme="majorHAnsi" w:eastAsia="Source Sans Pro" w:hAnsiTheme="majorHAnsi" w:cstheme="majorHAnsi"/>
          <w:bCs w:val="0"/>
          <w:color w:val="000000" w:themeColor="text1"/>
          <w:lang w:val="id-ID"/>
        </w:rPr>
        <w:t xml:space="preserve">Klien </w:t>
      </w:r>
      <w:r w:rsidR="00640452" w:rsidRPr="00257BDE">
        <w:rPr>
          <w:rFonts w:asciiTheme="majorHAnsi" w:eastAsia="Source Sans Pro" w:hAnsiTheme="majorHAnsi" w:cstheme="majorHAnsi"/>
          <w:bCs w:val="0"/>
          <w:color w:val="000000" w:themeColor="text1"/>
          <w:lang w:val="id-ID"/>
        </w:rPr>
        <w:t>akan bertindak sebagai pemegang polis dan tertanggung</w:t>
      </w:r>
      <w:r w:rsidR="001212CC" w:rsidRPr="00257BDE">
        <w:rPr>
          <w:lang w:val="id-ID"/>
        </w:rPr>
        <w:t>;</w:t>
      </w:r>
    </w:p>
    <w:p w14:paraId="72543435" w14:textId="4CE8810D" w:rsidR="00B51B20" w:rsidRPr="00257BDE" w:rsidRDefault="001C52CD" w:rsidP="000230D0">
      <w:pPr>
        <w:pStyle w:val="Heading3"/>
        <w:numPr>
          <w:ilvl w:val="2"/>
          <w:numId w:val="20"/>
        </w:numPr>
        <w:ind w:left="1418" w:hanging="698"/>
        <w:rPr>
          <w:lang w:val="id-ID"/>
        </w:rPr>
      </w:pPr>
      <w:bookmarkStart w:id="15" w:name="_heading=h.17dp8vu" w:colFirst="0" w:colLast="0"/>
      <w:bookmarkEnd w:id="15"/>
      <w:r w:rsidRPr="00257BDE">
        <w:rPr>
          <w:rFonts w:asciiTheme="majorHAnsi" w:eastAsia="Source Sans Pro" w:hAnsiTheme="majorHAnsi" w:cstheme="majorHAnsi"/>
          <w:bCs w:val="0"/>
          <w:color w:val="000000" w:themeColor="text1"/>
          <w:lang w:val="id-ID"/>
        </w:rPr>
        <w:t xml:space="preserve">asuransi akan menanggung jumlah hingga [___] Rupiah/USD (Batas Pertanggungan Asuransi), sehubungan dengan kewajiban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untuk membayar Ganti Rugi atas Kekurangan Penghematan Energi yang Dijanjikan kepada Klien, sesuai dengan ketentuan yang berlaku. Keberadaan asuransi ini tidak membatasi dengan cara apa pun kewajiban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untuk menutupi seluruh kekurangan Penghematan Energi yang Dijanjikan</w:t>
      </w:r>
      <w:r w:rsidR="001212CC" w:rsidRPr="00257BDE">
        <w:rPr>
          <w:lang w:val="id-ID"/>
        </w:rPr>
        <w:t>;</w:t>
      </w:r>
    </w:p>
    <w:p w14:paraId="2363C4C0" w14:textId="65B2054D" w:rsidR="00B51B20" w:rsidRPr="00257BDE" w:rsidRDefault="004F485A" w:rsidP="000230D0">
      <w:pPr>
        <w:pStyle w:val="Heading3"/>
        <w:numPr>
          <w:ilvl w:val="2"/>
          <w:numId w:val="20"/>
        </w:numPr>
        <w:ind w:left="1418" w:hanging="698"/>
        <w:rPr>
          <w:lang w:val="id-ID"/>
        </w:rPr>
      </w:pPr>
      <w:bookmarkStart w:id="16" w:name="_Hlk216732896"/>
      <w:r w:rsidRPr="00257BDE">
        <w:rPr>
          <w:rFonts w:asciiTheme="majorHAnsi" w:eastAsia="Source Sans Pro" w:hAnsiTheme="majorHAnsi" w:cstheme="majorHAnsi"/>
          <w:bCs w:val="0"/>
          <w:color w:val="000000" w:themeColor="text1"/>
          <w:lang w:val="id-ID"/>
        </w:rPr>
        <w:t xml:space="preserve">pertanggungan asuransi akan berlaku efektif setelah diterbitkannya </w:t>
      </w:r>
      <w:bookmarkEnd w:id="16"/>
      <w:r w:rsidRPr="00257BDE">
        <w:rPr>
          <w:rFonts w:asciiTheme="majorHAnsi" w:eastAsia="Source Sans Pro" w:hAnsiTheme="majorHAnsi" w:cstheme="majorHAnsi"/>
          <w:bCs w:val="0"/>
          <w:color w:val="000000" w:themeColor="text1"/>
          <w:lang w:val="id-ID"/>
        </w:rPr>
        <w:t>Laporan Validasi Instalasi</w:t>
      </w:r>
      <w:r w:rsidR="0003425C" w:rsidRPr="00257BDE">
        <w:rPr>
          <w:rFonts w:asciiTheme="majorHAnsi" w:eastAsia="Source Sans Pro" w:hAnsiTheme="majorHAnsi" w:cstheme="majorHAnsi"/>
          <w:bCs w:val="0"/>
          <w:color w:val="000000" w:themeColor="text1"/>
          <w:lang w:val="id-ID"/>
        </w:rPr>
        <w:t xml:space="preserve"> yang</w:t>
      </w:r>
      <w:r w:rsidRPr="00257BDE">
        <w:rPr>
          <w:rFonts w:asciiTheme="majorHAnsi" w:eastAsia="Source Sans Pro" w:hAnsiTheme="majorHAnsi" w:cstheme="majorHAnsi"/>
          <w:bCs w:val="0"/>
          <w:color w:val="000000" w:themeColor="text1"/>
          <w:lang w:val="id-ID"/>
        </w:rPr>
        <w:t xml:space="preserve"> positif oleh Ahli Independen (sebagaimana dijelaskan lebih lanjut dalam </w:t>
      </w:r>
      <w:r w:rsidR="00556C2C" w:rsidRPr="00257BDE">
        <w:rPr>
          <w:rFonts w:asciiTheme="majorHAnsi" w:eastAsia="Source Sans Pro" w:hAnsiTheme="majorHAnsi" w:cstheme="majorHAnsi"/>
          <w:bCs w:val="0"/>
          <w:color w:val="000000" w:themeColor="text1"/>
          <w:lang w:val="id-ID"/>
        </w:rPr>
        <w:t>Pasal</w:t>
      </w:r>
      <w:r w:rsidRPr="00257BDE">
        <w:rPr>
          <w:rFonts w:asciiTheme="majorHAnsi" w:hAnsiTheme="majorHAnsi" w:cstheme="majorHAnsi"/>
          <w:lang w:val="id-ID"/>
        </w:rPr>
        <w:t xml:space="preserve"> 6.1(</w:t>
      </w:r>
      <w:r w:rsidR="00D53961">
        <w:rPr>
          <w:rFonts w:asciiTheme="majorHAnsi" w:hAnsiTheme="majorHAnsi" w:cstheme="majorHAnsi"/>
          <w:lang w:val="id-ID"/>
        </w:rPr>
        <w:t>h</w:t>
      </w:r>
      <w:r w:rsidRPr="00257BDE">
        <w:rPr>
          <w:rFonts w:asciiTheme="majorHAnsi" w:hAnsiTheme="majorHAnsi" w:cstheme="majorHAnsi"/>
          <w:lang w:val="id-ID"/>
        </w:rPr>
        <w:t>) di bawah ini)</w:t>
      </w:r>
      <w:r w:rsidR="001212CC" w:rsidRPr="00257BDE">
        <w:rPr>
          <w:lang w:val="id-ID"/>
        </w:rPr>
        <w:t>;</w:t>
      </w:r>
    </w:p>
    <w:p w14:paraId="457FB804" w14:textId="1521C5AF" w:rsidR="00B51B20" w:rsidRPr="00257BDE" w:rsidRDefault="00252BDE" w:rsidP="000230D0">
      <w:pPr>
        <w:pStyle w:val="Heading3"/>
        <w:numPr>
          <w:ilvl w:val="2"/>
          <w:numId w:val="20"/>
        </w:numPr>
        <w:ind w:left="1418" w:hanging="698"/>
        <w:rPr>
          <w:lang w:val="id-ID"/>
        </w:rPr>
      </w:pPr>
      <w:r w:rsidRPr="00257BDE">
        <w:rPr>
          <w:rFonts w:asciiTheme="majorHAnsi" w:eastAsia="Source Sans Pro" w:hAnsiTheme="majorHAnsi" w:cstheme="majorHAnsi"/>
          <w:bCs w:val="0"/>
          <w:color w:val="000000" w:themeColor="text1"/>
          <w:lang w:val="id-ID"/>
        </w:rPr>
        <w:t>pertanggun</w:t>
      </w:r>
      <w:r w:rsidR="008000A7" w:rsidRPr="00257BDE">
        <w:rPr>
          <w:rFonts w:asciiTheme="majorHAnsi" w:eastAsia="Source Sans Pro" w:hAnsiTheme="majorHAnsi" w:cstheme="majorHAnsi"/>
          <w:bCs w:val="0"/>
          <w:color w:val="000000" w:themeColor="text1"/>
          <w:lang w:val="id-ID"/>
        </w:rPr>
        <w:t>gan dalam</w:t>
      </w:r>
      <w:r w:rsidRPr="00257BDE">
        <w:rPr>
          <w:rFonts w:asciiTheme="majorHAnsi" w:eastAsia="Source Sans Pro" w:hAnsiTheme="majorHAnsi" w:cstheme="majorHAnsi"/>
          <w:bCs w:val="0"/>
          <w:color w:val="000000" w:themeColor="text1"/>
          <w:lang w:val="id-ID"/>
        </w:rPr>
        <w:t xml:space="preserve"> </w:t>
      </w:r>
      <w:r w:rsidR="004C04CC" w:rsidRPr="00257BDE">
        <w:rPr>
          <w:rFonts w:asciiTheme="majorHAnsi" w:eastAsia="Source Sans Pro" w:hAnsiTheme="majorHAnsi" w:cstheme="majorHAnsi"/>
          <w:bCs w:val="0"/>
          <w:color w:val="000000" w:themeColor="text1"/>
          <w:lang w:val="id-ID"/>
        </w:rPr>
        <w:t>polis tidak akan melebihi Batas Pertanggungan Asuransi</w:t>
      </w:r>
      <w:r w:rsidR="00336D08" w:rsidRPr="00257BDE">
        <w:rPr>
          <w:rFonts w:asciiTheme="majorHAnsi" w:eastAsia="Source Sans Pro" w:hAnsiTheme="majorHAnsi" w:cstheme="majorHAnsi"/>
          <w:bCs w:val="0"/>
          <w:color w:val="000000" w:themeColor="text1"/>
          <w:lang w:val="id-ID"/>
        </w:rPr>
        <w:t>,</w:t>
      </w:r>
      <w:r w:rsidR="004C04CC" w:rsidRPr="00257BDE">
        <w:rPr>
          <w:rFonts w:asciiTheme="majorHAnsi" w:eastAsia="Source Sans Pro" w:hAnsiTheme="majorHAnsi" w:cstheme="majorHAnsi"/>
          <w:bCs w:val="0"/>
          <w:color w:val="000000" w:themeColor="text1"/>
          <w:lang w:val="id-ID"/>
        </w:rPr>
        <w:t xml:space="preserve"> dan Perusahaan Asuransi bertanggung jawab secara bersama</w:t>
      </w:r>
      <w:r w:rsidR="002D1972" w:rsidRPr="00257BDE">
        <w:rPr>
          <w:rFonts w:asciiTheme="majorHAnsi" w:eastAsia="Source Sans Pro" w:hAnsiTheme="majorHAnsi" w:cstheme="majorHAnsi"/>
          <w:bCs w:val="0"/>
          <w:color w:val="000000" w:themeColor="text1"/>
          <w:lang w:val="id-ID"/>
        </w:rPr>
        <w:t>-sama</w:t>
      </w:r>
      <w:r w:rsidR="004C04CC" w:rsidRPr="00257BDE">
        <w:rPr>
          <w:rFonts w:asciiTheme="majorHAnsi" w:eastAsia="Source Sans Pro" w:hAnsiTheme="majorHAnsi" w:cstheme="majorHAnsi"/>
          <w:bCs w:val="0"/>
          <w:color w:val="000000" w:themeColor="text1"/>
          <w:lang w:val="id-ID"/>
        </w:rPr>
        <w:t xml:space="preserve"> dengan </w:t>
      </w:r>
      <w:r w:rsidR="004A1247" w:rsidRPr="00257BDE">
        <w:rPr>
          <w:rFonts w:asciiTheme="majorHAnsi" w:eastAsia="Source Sans Pro" w:hAnsiTheme="majorHAnsi" w:cstheme="majorHAnsi"/>
          <w:bCs w:val="0"/>
          <w:color w:val="000000" w:themeColor="text1"/>
          <w:lang w:val="id-ID"/>
        </w:rPr>
        <w:t>Penyedia</w:t>
      </w:r>
      <w:r w:rsidR="004C04CC" w:rsidRPr="00257BDE">
        <w:rPr>
          <w:rFonts w:asciiTheme="majorHAnsi" w:eastAsia="Source Sans Pro" w:hAnsiTheme="majorHAnsi" w:cstheme="majorHAnsi"/>
          <w:bCs w:val="0"/>
          <w:color w:val="000000" w:themeColor="text1"/>
          <w:lang w:val="id-ID"/>
        </w:rPr>
        <w:t xml:space="preserve"> atas permintaan pertama dari Klien, dengan </w:t>
      </w:r>
      <w:r w:rsidR="007B642F" w:rsidRPr="00257BDE">
        <w:rPr>
          <w:rFonts w:asciiTheme="majorHAnsi" w:eastAsia="Source Sans Pro" w:hAnsiTheme="majorHAnsi" w:cstheme="majorHAnsi"/>
          <w:bCs w:val="0"/>
          <w:color w:val="000000" w:themeColor="text1"/>
          <w:lang w:val="id-ID"/>
        </w:rPr>
        <w:t xml:space="preserve">pengesampingan </w:t>
      </w:r>
      <w:r w:rsidR="004C04CC" w:rsidRPr="00257BDE">
        <w:rPr>
          <w:rFonts w:asciiTheme="majorHAnsi" w:eastAsia="Source Sans Pro" w:hAnsiTheme="majorHAnsi" w:cstheme="majorHAnsi"/>
          <w:bCs w:val="0"/>
          <w:color w:val="000000" w:themeColor="text1"/>
          <w:lang w:val="id-ID"/>
        </w:rPr>
        <w:t>secara tegas oleh Perusahaan Asuransi terhadap setiap [hak istimewa], pengecualian, pembagian, atau hak, kepentingan, atau pengecualian lain yang dapat menunda pembayaran kepada Klien atas Ganti Rugi Kekurangan Penghematan Energi yang Dijanjikan</w:t>
      </w:r>
      <w:r w:rsidR="001212CC" w:rsidRPr="00257BDE">
        <w:rPr>
          <w:lang w:val="id-ID"/>
        </w:rPr>
        <w:t>;</w:t>
      </w:r>
    </w:p>
    <w:p w14:paraId="4FC3491E" w14:textId="1787F176" w:rsidR="00B51B20" w:rsidRPr="00257BDE" w:rsidRDefault="004A1247" w:rsidP="000230D0">
      <w:pPr>
        <w:pStyle w:val="Heading3"/>
        <w:numPr>
          <w:ilvl w:val="2"/>
          <w:numId w:val="20"/>
        </w:numPr>
        <w:ind w:left="1418" w:hanging="698"/>
        <w:rPr>
          <w:lang w:val="id-ID"/>
        </w:rPr>
      </w:pPr>
      <w:r w:rsidRPr="00257BDE">
        <w:rPr>
          <w:rFonts w:asciiTheme="majorHAnsi" w:hAnsiTheme="majorHAnsi" w:cstheme="majorHAnsi"/>
          <w:lang w:val="id-ID"/>
        </w:rPr>
        <w:t>Penyedia</w:t>
      </w:r>
      <w:r w:rsidR="0053706D" w:rsidRPr="00257BDE">
        <w:rPr>
          <w:rFonts w:asciiTheme="majorHAnsi" w:hAnsiTheme="majorHAnsi" w:cstheme="majorHAnsi"/>
          <w:lang w:val="id-ID"/>
        </w:rPr>
        <w:t xml:space="preserve"> wajib memastikan bahwa kewajiban Perusahaan Asuransi untuk membayarkan jumlah yang diminta oleh Klien, dengan tidak melebihi Batas Pertanggungan Asuransi, atas permintaan pertama Klien tanpa keberatan atau pengecualian apa pun, termasuk pengecualian yang dapat berlaku terhadap </w:t>
      </w:r>
      <w:r w:rsidR="0053706D" w:rsidRPr="00257BDE">
        <w:rPr>
          <w:rFonts w:asciiTheme="majorHAnsi" w:hAnsiTheme="majorHAnsi" w:cstheme="majorHAnsi"/>
          <w:lang w:val="id-ID"/>
        </w:rPr>
        <w:lastRenderedPageBreak/>
        <w:t>pemegang polis, paling lambat [10 (sepuluh) Hari Kerja] sejak tanggal penerimaan dokumen-dokumen berikut</w:t>
      </w:r>
      <w:r w:rsidR="001212CC" w:rsidRPr="00257BDE">
        <w:rPr>
          <w:lang w:val="id-ID"/>
        </w:rPr>
        <w:t>:</w:t>
      </w:r>
    </w:p>
    <w:p w14:paraId="1BB8AF6C" w14:textId="3B03C82A" w:rsidR="00A71382" w:rsidRPr="00257BDE" w:rsidRDefault="00B02E65" w:rsidP="0010104B">
      <w:pPr>
        <w:pStyle w:val="Heading4"/>
        <w:jc w:val="both"/>
        <w:rPr>
          <w:lang w:val="id-ID"/>
        </w:rPr>
      </w:pPr>
      <w:r w:rsidRPr="00257BDE">
        <w:rPr>
          <w:rFonts w:asciiTheme="majorHAnsi" w:eastAsia="Source Sans Pro" w:hAnsiTheme="majorHAnsi" w:cstheme="majorHAnsi"/>
          <w:bCs w:val="0"/>
          <w:iCs w:val="0"/>
          <w:color w:val="000000" w:themeColor="text1"/>
          <w:lang w:val="id-ID"/>
        </w:rPr>
        <w:t>Laporan verifikasi oleh Ahli Independen yang menyatakan besaran ganti rugi akibat tidak tercapainya penghematan energi yang dijanjikan</w:t>
      </w:r>
      <w:r w:rsidR="00E53C97" w:rsidRPr="00257BDE">
        <w:rPr>
          <w:lang w:val="id-ID"/>
        </w:rPr>
        <w:t>;</w:t>
      </w:r>
    </w:p>
    <w:p w14:paraId="11D8F1AC" w14:textId="750F33A6" w:rsidR="00B51B20" w:rsidRPr="00257BDE" w:rsidRDefault="00C43B41" w:rsidP="0077156C">
      <w:pPr>
        <w:pStyle w:val="Heading4"/>
        <w:jc w:val="both"/>
        <w:rPr>
          <w:lang w:val="id-ID"/>
        </w:rPr>
      </w:pPr>
      <w:r w:rsidRPr="00257BDE">
        <w:rPr>
          <w:rFonts w:asciiTheme="majorHAnsi" w:eastAsia="Source Sans Pro" w:hAnsiTheme="majorHAnsi" w:cstheme="majorHAnsi"/>
          <w:bCs w:val="0"/>
          <w:iCs w:val="0"/>
          <w:color w:val="000000" w:themeColor="text1"/>
          <w:lang w:val="id-ID"/>
        </w:rPr>
        <w:t xml:space="preserve">salinan [permintaan pembayaran] </w:t>
      </w:r>
      <w:r w:rsidR="00CA6D11" w:rsidRPr="00257BDE">
        <w:rPr>
          <w:rFonts w:asciiTheme="majorHAnsi" w:eastAsia="Source Sans Pro" w:hAnsiTheme="majorHAnsi" w:cstheme="majorHAnsi"/>
          <w:bCs w:val="0"/>
          <w:iCs w:val="0"/>
          <w:color w:val="000000" w:themeColor="text1"/>
          <w:lang w:val="id-ID"/>
        </w:rPr>
        <w:t xml:space="preserve">oleh Klien </w:t>
      </w:r>
      <w:r w:rsidRPr="00257BDE">
        <w:rPr>
          <w:rFonts w:asciiTheme="majorHAnsi" w:eastAsia="Source Sans Pro" w:hAnsiTheme="majorHAnsi" w:cstheme="majorHAnsi"/>
          <w:bCs w:val="0"/>
          <w:iCs w:val="0"/>
          <w:color w:val="000000" w:themeColor="text1"/>
          <w:lang w:val="id-ID"/>
        </w:rPr>
        <w:t xml:space="preserve">yang diajukan kepada </w:t>
      </w:r>
      <w:r w:rsidR="004A1247" w:rsidRPr="00257BDE">
        <w:rPr>
          <w:rFonts w:asciiTheme="majorHAnsi" w:eastAsia="Source Sans Pro" w:hAnsiTheme="majorHAnsi" w:cstheme="majorHAnsi"/>
          <w:bCs w:val="0"/>
          <w:iCs w:val="0"/>
          <w:color w:val="000000" w:themeColor="text1"/>
          <w:lang w:val="id-ID"/>
        </w:rPr>
        <w:t>Penyedia</w:t>
      </w:r>
      <w:r w:rsidR="001212CC" w:rsidRPr="00257BDE">
        <w:rPr>
          <w:lang w:val="id-ID"/>
        </w:rPr>
        <w:t>;</w:t>
      </w:r>
    </w:p>
    <w:p w14:paraId="62CBD6BD" w14:textId="619A5C9F" w:rsidR="003A6430" w:rsidRPr="00257BDE" w:rsidRDefault="003A6430" w:rsidP="0010104B">
      <w:pPr>
        <w:pStyle w:val="Heading4"/>
        <w:jc w:val="both"/>
        <w:rPr>
          <w:lang w:val="id-ID"/>
        </w:rPr>
      </w:pPr>
      <w:r w:rsidRPr="00257BDE">
        <w:rPr>
          <w:rFonts w:asciiTheme="majorHAnsi" w:eastAsia="Source Sans Pro" w:hAnsiTheme="majorHAnsi" w:cstheme="majorHAnsi"/>
          <w:bCs w:val="0"/>
          <w:iCs w:val="0"/>
          <w:color w:val="000000" w:themeColor="text1"/>
          <w:lang w:val="id-ID"/>
        </w:rPr>
        <w:t>salinan [</w:t>
      </w:r>
      <w:r w:rsidR="005F0D14" w:rsidRPr="00257BDE">
        <w:rPr>
          <w:rFonts w:asciiTheme="majorHAnsi" w:eastAsia="Source Sans Pro" w:hAnsiTheme="majorHAnsi" w:cstheme="majorHAnsi"/>
          <w:bCs w:val="0"/>
          <w:iCs w:val="0"/>
          <w:color w:val="000000" w:themeColor="text1"/>
          <w:lang w:val="id-ID"/>
        </w:rPr>
        <w:t xml:space="preserve">surat </w:t>
      </w:r>
      <w:r w:rsidR="00316252" w:rsidRPr="00257BDE">
        <w:rPr>
          <w:rFonts w:asciiTheme="majorHAnsi" w:eastAsia="Source Sans Pro" w:hAnsiTheme="majorHAnsi" w:cstheme="majorHAnsi"/>
          <w:bCs w:val="0"/>
          <w:iCs w:val="0"/>
          <w:color w:val="000000" w:themeColor="text1"/>
          <w:lang w:val="id-ID"/>
        </w:rPr>
        <w:t>pemberitahuan wanprestasi</w:t>
      </w:r>
      <w:r w:rsidRPr="00257BDE">
        <w:rPr>
          <w:rFonts w:asciiTheme="majorHAnsi" w:eastAsia="Source Sans Pro" w:hAnsiTheme="majorHAnsi" w:cstheme="majorHAnsi"/>
          <w:bCs w:val="0"/>
          <w:iCs w:val="0"/>
          <w:color w:val="000000" w:themeColor="text1"/>
          <w:lang w:val="id-ID"/>
        </w:rPr>
        <w:t>] oleh Klien yang diajukan kepada Penyedia</w:t>
      </w:r>
      <w:r w:rsidR="00E8766A" w:rsidRPr="00257BDE">
        <w:rPr>
          <w:rFonts w:asciiTheme="majorHAnsi" w:eastAsia="Source Sans Pro" w:hAnsiTheme="majorHAnsi" w:cstheme="majorHAnsi"/>
          <w:bCs w:val="0"/>
          <w:iCs w:val="0"/>
          <w:color w:val="000000" w:themeColor="text1"/>
          <w:lang w:val="id-ID"/>
        </w:rPr>
        <w:t xml:space="preserve"> atas kegagalan Penyedia untuk memenuhi permintaan </w:t>
      </w:r>
      <w:r w:rsidR="002060CF" w:rsidRPr="00257BDE">
        <w:rPr>
          <w:rFonts w:asciiTheme="majorHAnsi" w:eastAsia="Source Sans Pro" w:hAnsiTheme="majorHAnsi" w:cstheme="majorHAnsi"/>
          <w:bCs w:val="0"/>
          <w:iCs w:val="0"/>
          <w:color w:val="000000" w:themeColor="text1"/>
          <w:lang w:val="id-ID"/>
        </w:rPr>
        <w:t>pembayaran</w:t>
      </w:r>
      <w:r w:rsidR="00E1626A" w:rsidRPr="00257BDE">
        <w:rPr>
          <w:rFonts w:asciiTheme="majorHAnsi" w:eastAsia="Source Sans Pro" w:hAnsiTheme="majorHAnsi" w:cstheme="majorHAnsi"/>
          <w:bCs w:val="0"/>
          <w:iCs w:val="0"/>
          <w:color w:val="000000" w:themeColor="text1"/>
          <w:lang w:val="id-ID"/>
        </w:rPr>
        <w:t xml:space="preserve"> sebagaimana disebutkan lebih lanjut dalam Pasal 1</w:t>
      </w:r>
      <w:r w:rsidR="00B12168">
        <w:rPr>
          <w:rFonts w:asciiTheme="majorHAnsi" w:eastAsia="Source Sans Pro" w:hAnsiTheme="majorHAnsi" w:cstheme="majorHAnsi"/>
          <w:bCs w:val="0"/>
          <w:iCs w:val="0"/>
          <w:color w:val="000000" w:themeColor="text1"/>
          <w:lang w:val="id-ID"/>
        </w:rPr>
        <w:t>1</w:t>
      </w:r>
      <w:r w:rsidR="00E1626A" w:rsidRPr="00257BDE">
        <w:rPr>
          <w:rFonts w:asciiTheme="majorHAnsi" w:eastAsia="Source Sans Pro" w:hAnsiTheme="majorHAnsi" w:cstheme="majorHAnsi"/>
          <w:bCs w:val="0"/>
          <w:iCs w:val="0"/>
          <w:color w:val="000000" w:themeColor="text1"/>
          <w:lang w:val="id-ID"/>
        </w:rPr>
        <w:t>.</w:t>
      </w:r>
      <w:r w:rsidR="00F20AAF">
        <w:rPr>
          <w:rFonts w:asciiTheme="majorHAnsi" w:eastAsia="Source Sans Pro" w:hAnsiTheme="majorHAnsi" w:cstheme="majorHAnsi"/>
          <w:bCs w:val="0"/>
          <w:iCs w:val="0"/>
          <w:color w:val="000000" w:themeColor="text1"/>
          <w:lang w:val="id-ID"/>
        </w:rPr>
        <w:t>4</w:t>
      </w:r>
      <w:r w:rsidR="00E93FA9">
        <w:rPr>
          <w:rFonts w:asciiTheme="majorHAnsi" w:eastAsia="Source Sans Pro" w:hAnsiTheme="majorHAnsi" w:cstheme="majorHAnsi"/>
          <w:bCs w:val="0"/>
          <w:iCs w:val="0"/>
          <w:color w:val="000000" w:themeColor="text1"/>
          <w:lang w:val="id-ID"/>
        </w:rPr>
        <w:t xml:space="preserve"> </w:t>
      </w:r>
      <w:r w:rsidR="00E1626A" w:rsidRPr="00257BDE">
        <w:rPr>
          <w:rFonts w:asciiTheme="majorHAnsi" w:eastAsia="Source Sans Pro" w:hAnsiTheme="majorHAnsi" w:cstheme="majorHAnsi"/>
          <w:bCs w:val="0"/>
          <w:iCs w:val="0"/>
          <w:color w:val="000000" w:themeColor="text1"/>
          <w:lang w:val="id-ID"/>
        </w:rPr>
        <w:t>Perjanjian ini</w:t>
      </w:r>
      <w:r w:rsidR="00E8766A" w:rsidRPr="00257BDE">
        <w:rPr>
          <w:rFonts w:asciiTheme="majorHAnsi" w:eastAsia="Source Sans Pro" w:hAnsiTheme="majorHAnsi" w:cstheme="majorHAnsi"/>
          <w:bCs w:val="0"/>
          <w:iCs w:val="0"/>
          <w:color w:val="000000" w:themeColor="text1"/>
          <w:lang w:val="id-ID"/>
        </w:rPr>
        <w:t>;</w:t>
      </w:r>
    </w:p>
    <w:p w14:paraId="4ABC0AEE" w14:textId="5FB3DB02" w:rsidR="00B51B20" w:rsidRPr="00257BDE" w:rsidRDefault="002B3174">
      <w:pPr>
        <w:pStyle w:val="Heading4"/>
        <w:jc w:val="both"/>
        <w:rPr>
          <w:lang w:val="id-ID"/>
        </w:rPr>
      </w:pPr>
      <w:r w:rsidRPr="00257BDE">
        <w:rPr>
          <w:rFonts w:asciiTheme="majorHAnsi" w:eastAsia="Source Sans Pro" w:hAnsiTheme="majorHAnsi" w:cstheme="majorHAnsi"/>
          <w:bCs w:val="0"/>
          <w:iCs w:val="0"/>
          <w:color w:val="000000" w:themeColor="text1"/>
          <w:lang w:val="id-ID"/>
        </w:rPr>
        <w:t xml:space="preserve">pernyataan tertulis yang diterbitkan oleh Klien yang mengonfirmasi bahwa lebih dari [10 (sepuluh) hari kerja] telah berlalu sejak penyampaian permintaan pembayaran tersebut dan kegagalan </w:t>
      </w:r>
      <w:r w:rsidR="004A1247" w:rsidRPr="00257BDE">
        <w:rPr>
          <w:rFonts w:asciiTheme="majorHAnsi" w:eastAsia="Source Sans Pro" w:hAnsiTheme="majorHAnsi" w:cstheme="majorHAnsi"/>
          <w:bCs w:val="0"/>
          <w:iCs w:val="0"/>
          <w:color w:val="000000" w:themeColor="text1"/>
          <w:lang w:val="id-ID"/>
        </w:rPr>
        <w:t>Penyedia</w:t>
      </w:r>
      <w:r w:rsidRPr="00257BDE">
        <w:rPr>
          <w:rFonts w:asciiTheme="majorHAnsi" w:eastAsia="Source Sans Pro" w:hAnsiTheme="majorHAnsi" w:cstheme="majorHAnsi"/>
          <w:bCs w:val="0"/>
          <w:iCs w:val="0"/>
          <w:color w:val="000000" w:themeColor="text1"/>
          <w:lang w:val="id-ID"/>
        </w:rPr>
        <w:t xml:space="preserve"> untuk memenuhi permintaan tersebut</w:t>
      </w:r>
      <w:r w:rsidR="001212CC" w:rsidRPr="00257BDE">
        <w:rPr>
          <w:lang w:val="id-ID"/>
        </w:rPr>
        <w:t>;</w:t>
      </w:r>
    </w:p>
    <w:p w14:paraId="28B78E3B" w14:textId="7865FF2F" w:rsidR="00B51B20" w:rsidRPr="00257BDE" w:rsidRDefault="003E4AA0">
      <w:pPr>
        <w:pStyle w:val="Heading4"/>
        <w:jc w:val="both"/>
        <w:rPr>
          <w:lang w:val="id-ID"/>
        </w:rPr>
      </w:pPr>
      <w:r w:rsidRPr="00257BDE">
        <w:rPr>
          <w:rFonts w:asciiTheme="majorHAnsi" w:eastAsia="Source Sans Pro" w:hAnsiTheme="majorHAnsi" w:cstheme="majorHAnsi"/>
          <w:bCs w:val="0"/>
          <w:iCs w:val="0"/>
          <w:color w:val="000000" w:themeColor="text1"/>
          <w:lang w:val="id-ID"/>
        </w:rPr>
        <w:t>pernyataan tertulis yang diterbitkan oleh Klien yang menyebutkan jumlah yang diminta kepada Perusahaan Asuransi serta rincian rekening bank yang diperlukan bagi Perusahaan Asuransi untuk melakukan pembayaran yang bersangkutan</w:t>
      </w:r>
      <w:r w:rsidR="001212CC" w:rsidRPr="00257BDE">
        <w:rPr>
          <w:lang w:val="id-ID"/>
        </w:rPr>
        <w:t xml:space="preserve">; </w:t>
      </w:r>
      <w:r w:rsidR="00133A59" w:rsidRPr="00257BDE">
        <w:rPr>
          <w:lang w:val="id-ID"/>
        </w:rPr>
        <w:t>dan</w:t>
      </w:r>
    </w:p>
    <w:p w14:paraId="24D82927" w14:textId="0E001C87" w:rsidR="00B51B20" w:rsidRPr="00257BDE" w:rsidRDefault="00730812">
      <w:pPr>
        <w:pStyle w:val="Heading4"/>
        <w:jc w:val="both"/>
        <w:rPr>
          <w:lang w:val="id-ID"/>
        </w:rPr>
      </w:pPr>
      <w:r w:rsidRPr="00257BDE">
        <w:rPr>
          <w:lang w:val="id-ID"/>
        </w:rPr>
        <w:t>pernyataan tertulis yang diterbitkan oleh Klien yang menyatakan bahwa Klien tidak membongkar atau memindahkan Sistem</w:t>
      </w:r>
      <w:r w:rsidR="001212CC" w:rsidRPr="00257BDE">
        <w:rPr>
          <w:lang w:val="id-ID"/>
        </w:rPr>
        <w:t xml:space="preserve">. </w:t>
      </w:r>
    </w:p>
    <w:p w14:paraId="7CED4C5D" w14:textId="7EE1EEB1" w:rsidR="00DB79BF" w:rsidRPr="00257BDE" w:rsidRDefault="0058488F" w:rsidP="000230D0">
      <w:pPr>
        <w:pStyle w:val="Heading3"/>
        <w:numPr>
          <w:ilvl w:val="2"/>
          <w:numId w:val="20"/>
        </w:numPr>
        <w:ind w:left="1418" w:hanging="698"/>
        <w:rPr>
          <w:lang w:val="id-ID"/>
        </w:rPr>
      </w:pPr>
      <w:r w:rsidRPr="00257BDE">
        <w:rPr>
          <w:rFonts w:asciiTheme="majorHAnsi" w:hAnsiTheme="majorHAnsi" w:cstheme="majorHAnsi"/>
          <w:lang w:val="id-ID"/>
        </w:rPr>
        <w:t xml:space="preserve">Jumlah total pertanggungan asuransi tunduk pada Batas Pertanggungan Asuransi. </w:t>
      </w:r>
    </w:p>
    <w:p w14:paraId="4079E4BD" w14:textId="256B38CF" w:rsidR="002A74CE" w:rsidRPr="00257BDE" w:rsidRDefault="0058488F" w:rsidP="000230D0">
      <w:pPr>
        <w:pStyle w:val="Heading3"/>
        <w:numPr>
          <w:ilvl w:val="2"/>
          <w:numId w:val="20"/>
        </w:numPr>
        <w:ind w:left="1418" w:hanging="698"/>
        <w:rPr>
          <w:lang w:val="id-ID"/>
        </w:rPr>
      </w:pPr>
      <w:r w:rsidRPr="00257BDE">
        <w:rPr>
          <w:rFonts w:asciiTheme="majorHAnsi" w:hAnsiTheme="majorHAnsi" w:cstheme="majorHAnsi"/>
          <w:lang w:val="id-ID"/>
        </w:rPr>
        <w:t xml:space="preserve">Polis </w:t>
      </w:r>
      <w:r w:rsidR="00C9522C" w:rsidRPr="00257BDE">
        <w:rPr>
          <w:rFonts w:asciiTheme="majorHAnsi" w:hAnsiTheme="majorHAnsi" w:cstheme="majorHAnsi"/>
          <w:lang w:val="id-ID"/>
        </w:rPr>
        <w:t>asuransi tersebut wajib untuk</w:t>
      </w:r>
      <w:r w:rsidR="009432E3" w:rsidRPr="00257BDE">
        <w:rPr>
          <w:rFonts w:asciiTheme="majorHAnsi" w:hAnsiTheme="majorHAnsi" w:cstheme="majorHAnsi"/>
          <w:lang w:val="id-ID"/>
        </w:rPr>
        <w:t xml:space="preserve"> </w:t>
      </w:r>
      <w:r w:rsidRPr="00257BDE">
        <w:rPr>
          <w:rFonts w:asciiTheme="majorHAnsi" w:hAnsiTheme="majorHAnsi" w:cstheme="majorHAnsi"/>
          <w:lang w:val="id-ID"/>
        </w:rPr>
        <w:t xml:space="preserve">berlaku </w:t>
      </w:r>
      <w:r w:rsidR="00A82B34" w:rsidRPr="00257BDE">
        <w:rPr>
          <w:rFonts w:asciiTheme="majorHAnsi" w:hAnsiTheme="majorHAnsi" w:cstheme="majorHAnsi"/>
          <w:lang w:val="id-ID"/>
        </w:rPr>
        <w:t xml:space="preserve">secara </w:t>
      </w:r>
      <w:r w:rsidRPr="00257BDE">
        <w:rPr>
          <w:rFonts w:asciiTheme="majorHAnsi" w:hAnsiTheme="majorHAnsi" w:cstheme="majorHAnsi"/>
          <w:lang w:val="id-ID"/>
        </w:rPr>
        <w:t xml:space="preserve">penuh selama masa </w:t>
      </w:r>
      <w:r w:rsidR="00A82B34" w:rsidRPr="00257BDE">
        <w:rPr>
          <w:rFonts w:asciiTheme="majorHAnsi" w:hAnsiTheme="majorHAnsi" w:cstheme="majorHAnsi"/>
          <w:lang w:val="id-ID"/>
        </w:rPr>
        <w:t>pelaksanaan</w:t>
      </w:r>
      <w:r w:rsidR="004F6226" w:rsidRPr="00257BDE">
        <w:rPr>
          <w:rFonts w:asciiTheme="majorHAnsi" w:hAnsiTheme="majorHAnsi" w:cstheme="majorHAnsi"/>
          <w:lang w:val="id-ID"/>
        </w:rPr>
        <w:t xml:space="preserve"> Perjanjian</w:t>
      </w:r>
      <w:r w:rsidR="00976A36" w:rsidRPr="00257BDE">
        <w:rPr>
          <w:rFonts w:asciiTheme="majorHAnsi" w:hAnsiTheme="majorHAnsi" w:cstheme="majorHAnsi"/>
          <w:lang w:val="id-ID"/>
        </w:rPr>
        <w:t xml:space="preserve"> [dalam hal </w:t>
      </w:r>
      <w:r w:rsidR="00EC00F9">
        <w:rPr>
          <w:rFonts w:asciiTheme="majorHAnsi" w:hAnsiTheme="majorHAnsi" w:cstheme="majorHAnsi"/>
          <w:lang w:val="id-ID"/>
        </w:rPr>
        <w:t>P</w:t>
      </w:r>
      <w:r w:rsidR="00976A36" w:rsidRPr="00257BDE">
        <w:rPr>
          <w:rFonts w:asciiTheme="majorHAnsi" w:hAnsiTheme="majorHAnsi" w:cstheme="majorHAnsi"/>
          <w:lang w:val="id-ID"/>
        </w:rPr>
        <w:t xml:space="preserve">erusahaan </w:t>
      </w:r>
      <w:r w:rsidR="00EC00F9">
        <w:rPr>
          <w:rFonts w:asciiTheme="majorHAnsi" w:hAnsiTheme="majorHAnsi" w:cstheme="majorHAnsi"/>
          <w:lang w:val="id-ID"/>
        </w:rPr>
        <w:t>A</w:t>
      </w:r>
      <w:r w:rsidR="00976A36" w:rsidRPr="00257BDE">
        <w:rPr>
          <w:rFonts w:asciiTheme="majorHAnsi" w:hAnsiTheme="majorHAnsi" w:cstheme="majorHAnsi"/>
          <w:lang w:val="id-ID"/>
        </w:rPr>
        <w:t xml:space="preserve">suransi menerbitkan polis tahunan, Penyedia wajib memastikan bahwa polis tersebut diperpanjang dan/atau diperbarui secara tepat waktu </w:t>
      </w:r>
      <w:r w:rsidR="00BA3DEC" w:rsidRPr="00257BDE">
        <w:rPr>
          <w:rFonts w:asciiTheme="majorHAnsi" w:hAnsiTheme="majorHAnsi" w:cstheme="majorHAnsi"/>
          <w:lang w:val="id-ID"/>
        </w:rPr>
        <w:t>serta memastikan</w:t>
      </w:r>
      <w:r w:rsidR="00976A36" w:rsidRPr="00257BDE">
        <w:rPr>
          <w:rFonts w:asciiTheme="majorHAnsi" w:hAnsiTheme="majorHAnsi" w:cstheme="majorHAnsi"/>
          <w:lang w:val="id-ID"/>
        </w:rPr>
        <w:t xml:space="preserve"> tidak terjadi kekosongan perlindungan asuransi dalam bentuk apa pun selama masa berlaku Perjanjian</w:t>
      </w:r>
      <w:r w:rsidR="000D7C55" w:rsidRPr="00257BDE">
        <w:rPr>
          <w:rFonts w:asciiTheme="majorHAnsi" w:hAnsiTheme="majorHAnsi" w:cstheme="majorHAnsi"/>
          <w:lang w:val="id-ID"/>
        </w:rPr>
        <w:t>]</w:t>
      </w:r>
      <w:r w:rsidR="002A74CE" w:rsidRPr="00257BDE">
        <w:rPr>
          <w:rFonts w:asciiTheme="majorHAnsi" w:hAnsiTheme="majorHAnsi" w:cstheme="majorHAnsi"/>
          <w:lang w:val="id-ID"/>
        </w:rPr>
        <w:t>.</w:t>
      </w:r>
      <w:r w:rsidRPr="00257BDE">
        <w:rPr>
          <w:rFonts w:asciiTheme="majorHAnsi" w:hAnsiTheme="majorHAnsi" w:cstheme="majorHAnsi"/>
          <w:lang w:val="id-ID"/>
        </w:rPr>
        <w:t xml:space="preserve"> </w:t>
      </w:r>
    </w:p>
    <w:p w14:paraId="46CEE14F" w14:textId="4FA474EB" w:rsidR="00915D9D" w:rsidRPr="00257BDE" w:rsidRDefault="00915D9D" w:rsidP="000230D0">
      <w:pPr>
        <w:pStyle w:val="Heading3"/>
        <w:numPr>
          <w:ilvl w:val="2"/>
          <w:numId w:val="20"/>
        </w:numPr>
        <w:ind w:left="1418" w:hanging="698"/>
        <w:rPr>
          <w:lang w:val="id-ID"/>
        </w:rPr>
      </w:pPr>
      <w:r w:rsidRPr="00257BDE">
        <w:rPr>
          <w:rFonts w:asciiTheme="majorHAnsi" w:hAnsiTheme="majorHAnsi" w:cstheme="majorHAnsi"/>
          <w:lang w:val="id-ID"/>
        </w:rPr>
        <w:t xml:space="preserve">Klaim yang dapat diajukan oleh Klien dibatasi paling banyak 1 (satu) kali untuk setiap polis asuransi, dengan ketentuan bahwa </w:t>
      </w:r>
      <w:r w:rsidR="00502713" w:rsidRPr="00257BDE">
        <w:rPr>
          <w:rFonts w:asciiTheme="majorHAnsi" w:hAnsiTheme="majorHAnsi" w:cstheme="majorHAnsi"/>
          <w:lang w:val="id-ID"/>
        </w:rPr>
        <w:t xml:space="preserve">suatu </w:t>
      </w:r>
      <w:r w:rsidRPr="00257BDE">
        <w:rPr>
          <w:rFonts w:asciiTheme="majorHAnsi" w:hAnsiTheme="majorHAnsi" w:cstheme="majorHAnsi"/>
          <w:lang w:val="id-ID"/>
        </w:rPr>
        <w:t>klaim hanya dapat diajukan setelah lewat jangka waktu 12 (dua belas) bulan sejak tanggal mulai berlakunya Perjanjian ini.</w:t>
      </w:r>
    </w:p>
    <w:p w14:paraId="7D9B44BF" w14:textId="1EA889B4" w:rsidR="002F283D" w:rsidRPr="00257BDE" w:rsidRDefault="00BE086F" w:rsidP="000230D0">
      <w:pPr>
        <w:pStyle w:val="Heading3"/>
        <w:numPr>
          <w:ilvl w:val="2"/>
          <w:numId w:val="20"/>
        </w:numPr>
        <w:ind w:left="1418" w:hanging="698"/>
        <w:rPr>
          <w:lang w:val="id-ID"/>
        </w:rPr>
      </w:pPr>
      <w:r w:rsidRPr="00257BDE">
        <w:rPr>
          <w:lang w:val="id-ID"/>
        </w:rPr>
        <w:t xml:space="preserve">Dalam hal </w:t>
      </w:r>
      <w:r w:rsidR="00EB6D96" w:rsidRPr="00257BDE">
        <w:rPr>
          <w:lang w:val="id-ID"/>
        </w:rPr>
        <w:t xml:space="preserve">suatu </w:t>
      </w:r>
      <w:r w:rsidRPr="00257BDE">
        <w:rPr>
          <w:lang w:val="id-ID"/>
        </w:rPr>
        <w:t xml:space="preserve">polis asuransi telah diajukan klaim oleh Klien sesuai dengan ketentuan </w:t>
      </w:r>
      <w:r w:rsidR="00FF2A4B" w:rsidRPr="00257BDE">
        <w:rPr>
          <w:lang w:val="id-ID"/>
        </w:rPr>
        <w:t xml:space="preserve">dalam </w:t>
      </w:r>
      <w:r w:rsidRPr="00257BDE">
        <w:rPr>
          <w:lang w:val="id-ID"/>
        </w:rPr>
        <w:t xml:space="preserve">Perjanjian ini, maka Penyedia wajib dengan upaya terbaiknya untuk segera memenuhi seluruh kewajiban yang </w:t>
      </w:r>
      <w:r w:rsidR="004236A0" w:rsidRPr="00257BDE">
        <w:rPr>
          <w:lang w:val="id-ID"/>
        </w:rPr>
        <w:t xml:space="preserve">diperlukan </w:t>
      </w:r>
      <w:r w:rsidRPr="00257BDE">
        <w:rPr>
          <w:lang w:val="id-ID"/>
        </w:rPr>
        <w:t xml:space="preserve">guna menyerahkan sertifikat asuransi pengganti, sehingga pelaksanaan Pekerjaan tetap terlindungi sejak hapusnya polis akibat klaim tersebut sampai dengan berakhirnya Perjanjian ini. </w:t>
      </w:r>
      <w:r w:rsidR="00A43711" w:rsidRPr="00257BDE">
        <w:rPr>
          <w:lang w:val="id-ID"/>
        </w:rPr>
        <w:t>Ketentuan ini berlaku secara berkelanjutan terhadap setiap dan seluruh polis asuransi yang memberikan pertanggungan atas pelaksanaan seluruh Pekerjaan berdasarkan Perjanjian ini.</w:t>
      </w:r>
    </w:p>
    <w:p w14:paraId="250FFC5E" w14:textId="17A1F298" w:rsidR="00D403AB" w:rsidRPr="00257BDE" w:rsidRDefault="00932C2F" w:rsidP="000230D0">
      <w:pPr>
        <w:pStyle w:val="Heading3"/>
        <w:numPr>
          <w:ilvl w:val="2"/>
          <w:numId w:val="20"/>
        </w:numPr>
        <w:ind w:left="1418" w:hanging="698"/>
        <w:rPr>
          <w:lang w:val="id-ID"/>
        </w:rPr>
      </w:pPr>
      <w:r w:rsidRPr="00257BDE">
        <w:rPr>
          <w:lang w:val="id-ID"/>
        </w:rPr>
        <w:lastRenderedPageBreak/>
        <w:t xml:space="preserve">Klaim sebagaimana dimaksud dalam huruf i hanya bisa diajukan setelah adanya pemeriksaan tahunan </w:t>
      </w:r>
      <w:r w:rsidR="00DC54CE" w:rsidRPr="00257BDE">
        <w:rPr>
          <w:lang w:val="id-ID"/>
        </w:rPr>
        <w:t>sebagaimana</w:t>
      </w:r>
      <w:r w:rsidRPr="00257BDE">
        <w:rPr>
          <w:lang w:val="id-ID"/>
        </w:rPr>
        <w:t xml:space="preserve"> disebutkan dalam </w:t>
      </w:r>
      <w:r w:rsidR="00D847A5" w:rsidRPr="00257BDE">
        <w:rPr>
          <w:lang w:val="id-ID"/>
        </w:rPr>
        <w:t xml:space="preserve">Pasal </w:t>
      </w:r>
      <w:r w:rsidR="008D0579">
        <w:rPr>
          <w:lang w:val="id-ID"/>
        </w:rPr>
        <w:t>9</w:t>
      </w:r>
      <w:r w:rsidR="003A2D84" w:rsidRPr="00257BDE">
        <w:rPr>
          <w:lang w:val="id-ID"/>
        </w:rPr>
        <w:t>.</w:t>
      </w:r>
      <w:r w:rsidR="0055448D">
        <w:rPr>
          <w:lang w:val="id-ID"/>
        </w:rPr>
        <w:t>8</w:t>
      </w:r>
      <w:r w:rsidR="003B71B3" w:rsidRPr="00257BDE">
        <w:rPr>
          <w:lang w:val="id-ID"/>
        </w:rPr>
        <w:t xml:space="preserve"> </w:t>
      </w:r>
      <w:r w:rsidR="00CE2470" w:rsidRPr="00257BDE">
        <w:rPr>
          <w:lang w:val="id-ID"/>
        </w:rPr>
        <w:t xml:space="preserve"> Perjanjian ini.</w:t>
      </w:r>
    </w:p>
    <w:p w14:paraId="07B8EF3B" w14:textId="7FC8200D" w:rsidR="004636EB" w:rsidRPr="00257BDE" w:rsidRDefault="00391758" w:rsidP="000230D0">
      <w:pPr>
        <w:pStyle w:val="Heading3"/>
        <w:numPr>
          <w:ilvl w:val="2"/>
          <w:numId w:val="20"/>
        </w:numPr>
        <w:ind w:left="1418" w:hanging="698"/>
        <w:rPr>
          <w:lang w:val="id-ID"/>
        </w:rPr>
      </w:pPr>
      <w:r w:rsidRPr="00257BDE">
        <w:rPr>
          <w:lang w:val="id-ID"/>
        </w:rPr>
        <w:t>Merujuk pada ketentuan huruf i, Penyedia berkewajiban untuk memastikan bahwa polis asuransi pengganti berlaku secara terus-menerus sejak berakhirnya polis asuransi sebelumnya hingga berakhirnya Perjanjian ini, serta menjamin tidak adanya periode tanpa perlindungan asuransi selama masa pelaksanaan Perjanjian.</w:t>
      </w:r>
    </w:p>
    <w:p w14:paraId="50EAE8CA" w14:textId="2DC739ED" w:rsidR="00B51B20" w:rsidRPr="00257BDE" w:rsidRDefault="00BB5E7F" w:rsidP="000230D0">
      <w:pPr>
        <w:pStyle w:val="Heading3"/>
        <w:numPr>
          <w:ilvl w:val="2"/>
          <w:numId w:val="20"/>
        </w:numPr>
        <w:ind w:left="1418" w:hanging="698"/>
        <w:rPr>
          <w:lang w:val="id-ID"/>
        </w:rPr>
      </w:pPr>
      <w:r w:rsidRPr="00257BDE">
        <w:rPr>
          <w:rFonts w:asciiTheme="majorHAnsi" w:eastAsia="Source Sans Pro" w:hAnsiTheme="majorHAnsi" w:cstheme="majorHAnsi"/>
          <w:bCs w:val="0"/>
          <w:color w:val="000000" w:themeColor="text1"/>
          <w:lang w:val="id-ID"/>
        </w:rPr>
        <w:t>pertanggungan yang diberikan oleh polis asuransi kepada Klien tetap berlaku hingga tanggal yang lebih dahulu terjadi antara</w:t>
      </w:r>
      <w:r w:rsidR="001212CC" w:rsidRPr="00257BDE">
        <w:rPr>
          <w:lang w:val="id-ID"/>
        </w:rPr>
        <w:t>:</w:t>
      </w:r>
    </w:p>
    <w:p w14:paraId="5EF15E74" w14:textId="5A4DF690" w:rsidR="00B51B20" w:rsidRPr="00257BDE" w:rsidRDefault="009E0177" w:rsidP="000230D0">
      <w:pPr>
        <w:pStyle w:val="Heading4"/>
        <w:numPr>
          <w:ilvl w:val="3"/>
          <w:numId w:val="21"/>
        </w:numPr>
        <w:jc w:val="both"/>
        <w:rPr>
          <w:lang w:val="id-ID"/>
        </w:rPr>
      </w:pPr>
      <w:r w:rsidRPr="00257BDE">
        <w:rPr>
          <w:rFonts w:asciiTheme="majorHAnsi" w:eastAsia="Source Sans Pro" w:hAnsiTheme="majorHAnsi" w:cstheme="majorHAnsi"/>
          <w:bCs w:val="0"/>
          <w:iCs w:val="0"/>
          <w:color w:val="000000" w:themeColor="text1"/>
          <w:lang w:val="id-ID"/>
        </w:rPr>
        <w:t>tanggal ketika jumlah total pembayaran yang dilakukan oleh Perusahaan Asuransi kepada Klien berdasarkan Sertifikat Asuransi mencapai Batas Pertanggungan Asuransi</w:t>
      </w:r>
      <w:r w:rsidR="001212CC" w:rsidRPr="00257BDE">
        <w:rPr>
          <w:lang w:val="id-ID"/>
        </w:rPr>
        <w:t xml:space="preserve">; </w:t>
      </w:r>
      <w:r w:rsidRPr="00257BDE">
        <w:rPr>
          <w:lang w:val="id-ID"/>
        </w:rPr>
        <w:t>dan</w:t>
      </w:r>
    </w:p>
    <w:p w14:paraId="6CC17682" w14:textId="4BB37446" w:rsidR="00B51B20" w:rsidRPr="00257BDE" w:rsidRDefault="00F41109">
      <w:pPr>
        <w:pStyle w:val="Heading4"/>
        <w:jc w:val="both"/>
        <w:rPr>
          <w:lang w:val="id-ID"/>
        </w:rPr>
      </w:pPr>
      <w:r w:rsidRPr="00257BDE">
        <w:rPr>
          <w:rFonts w:asciiTheme="majorHAnsi" w:eastAsia="Source Sans Pro" w:hAnsiTheme="majorHAnsi" w:cstheme="majorHAnsi"/>
          <w:bCs w:val="0"/>
          <w:iCs w:val="0"/>
          <w:color w:val="000000" w:themeColor="text1"/>
          <w:lang w:val="id-ID"/>
        </w:rPr>
        <w:t>tanggal berakhirnya Perjanjian ini karena alasan apa pun</w:t>
      </w:r>
      <w:r w:rsidR="537064F5" w:rsidRPr="00257BDE">
        <w:rPr>
          <w:lang w:val="id-ID"/>
        </w:rPr>
        <w:t>.</w:t>
      </w:r>
    </w:p>
    <w:p w14:paraId="5CA80236" w14:textId="43D7CBA3" w:rsidR="00891E5D" w:rsidRPr="00257BDE" w:rsidRDefault="00891E5D" w:rsidP="00891E5D">
      <w:pPr>
        <w:pStyle w:val="Heading2"/>
        <w:rPr>
          <w:lang w:val="id-ID"/>
        </w:rPr>
      </w:pPr>
      <w:r w:rsidRPr="00257BDE">
        <w:rPr>
          <w:rFonts w:asciiTheme="majorHAnsi" w:eastAsia="Source Sans Pro" w:hAnsiTheme="majorHAnsi" w:cstheme="majorHAnsi"/>
          <w:bCs w:val="0"/>
          <w:color w:val="000000" w:themeColor="text1"/>
          <w:szCs w:val="24"/>
          <w:u w:val="single"/>
          <w:lang w:val="id-ID"/>
        </w:rPr>
        <w:t xml:space="preserve">Penyerahan atas Sertifikat Asuransi </w:t>
      </w:r>
      <w:r w:rsidR="00BD213F" w:rsidRPr="00257BDE">
        <w:rPr>
          <w:rFonts w:asciiTheme="majorHAnsi" w:eastAsia="Source Sans Pro" w:hAnsiTheme="majorHAnsi" w:cstheme="majorHAnsi"/>
          <w:bCs w:val="0"/>
          <w:color w:val="000000" w:themeColor="text1"/>
          <w:szCs w:val="24"/>
          <w:u w:val="single"/>
          <w:lang w:val="id-ID"/>
        </w:rPr>
        <w:t>Lanjutan</w:t>
      </w:r>
      <w:r w:rsidRPr="00257BDE">
        <w:rPr>
          <w:rFonts w:asciiTheme="majorHAnsi" w:eastAsia="Source Sans Pro" w:hAnsiTheme="majorHAnsi" w:cstheme="majorHAnsi"/>
          <w:bCs w:val="0"/>
          <w:color w:val="000000" w:themeColor="text1"/>
          <w:szCs w:val="24"/>
          <w:u w:val="single"/>
          <w:lang w:val="id-ID"/>
        </w:rPr>
        <w:t xml:space="preserve"> oleh Penyedia kepada Klien</w:t>
      </w:r>
      <w:r w:rsidRPr="00257BDE">
        <w:rPr>
          <w:lang w:val="id-ID"/>
        </w:rPr>
        <w:t>:</w:t>
      </w:r>
    </w:p>
    <w:p w14:paraId="0738A5F5" w14:textId="4F7B1E6A" w:rsidR="004269D0" w:rsidRPr="00257BDE" w:rsidRDefault="000A52D2" w:rsidP="0010104B">
      <w:pPr>
        <w:pStyle w:val="Heading3"/>
        <w:numPr>
          <w:ilvl w:val="0"/>
          <w:numId w:val="0"/>
        </w:numPr>
        <w:ind w:left="720"/>
        <w:rPr>
          <w:rFonts w:asciiTheme="majorHAnsi" w:eastAsia="Source Sans Pro" w:hAnsiTheme="majorHAnsi" w:cstheme="majorHAnsi"/>
          <w:color w:val="000000" w:themeColor="text1"/>
          <w:lang w:val="id-ID"/>
        </w:rPr>
      </w:pPr>
      <w:r w:rsidRPr="00257BDE">
        <w:rPr>
          <w:rFonts w:asciiTheme="majorHAnsi" w:eastAsia="Source Sans Pro" w:hAnsiTheme="majorHAnsi" w:cstheme="majorHAnsi"/>
          <w:color w:val="000000" w:themeColor="text1"/>
          <w:lang w:val="id-ID"/>
        </w:rPr>
        <w:t xml:space="preserve">Dalam hal </w:t>
      </w:r>
      <w:r w:rsidR="00785AFF" w:rsidRPr="00257BDE">
        <w:rPr>
          <w:rFonts w:asciiTheme="majorHAnsi" w:eastAsia="Source Sans Pro" w:hAnsiTheme="majorHAnsi" w:cstheme="majorHAnsi"/>
          <w:color w:val="000000" w:themeColor="text1"/>
          <w:lang w:val="id-ID"/>
        </w:rPr>
        <w:t>Perusahaan Asuransi mencairkan klaim</w:t>
      </w:r>
      <w:r w:rsidR="002D1759" w:rsidRPr="00257BDE">
        <w:rPr>
          <w:rFonts w:asciiTheme="majorHAnsi" w:eastAsia="Source Sans Pro" w:hAnsiTheme="majorHAnsi" w:cstheme="majorHAnsi"/>
          <w:color w:val="000000" w:themeColor="text1"/>
          <w:lang w:val="id-ID"/>
        </w:rPr>
        <w:t xml:space="preserve"> </w:t>
      </w:r>
      <w:r w:rsidR="00EB49E2" w:rsidRPr="00257BDE">
        <w:rPr>
          <w:rFonts w:asciiTheme="majorHAnsi" w:eastAsia="Source Sans Pro" w:hAnsiTheme="majorHAnsi" w:cstheme="majorHAnsi"/>
          <w:color w:val="000000" w:themeColor="text1"/>
          <w:lang w:val="id-ID"/>
        </w:rPr>
        <w:t xml:space="preserve">yang dimintakan oleh Klien </w:t>
      </w:r>
      <w:r w:rsidR="00D14B04" w:rsidRPr="00257BDE">
        <w:rPr>
          <w:rFonts w:asciiTheme="majorHAnsi" w:eastAsia="Source Sans Pro" w:hAnsiTheme="majorHAnsi" w:cstheme="majorHAnsi"/>
          <w:color w:val="000000" w:themeColor="text1"/>
          <w:lang w:val="id-ID"/>
        </w:rPr>
        <w:t>sehingga mengakibatkan polis asuransi</w:t>
      </w:r>
      <w:r w:rsidRPr="00257BDE">
        <w:rPr>
          <w:rFonts w:asciiTheme="majorHAnsi" w:eastAsia="Source Sans Pro" w:hAnsiTheme="majorHAnsi" w:cstheme="majorHAnsi"/>
          <w:color w:val="000000" w:themeColor="text1"/>
          <w:lang w:val="id-ID"/>
        </w:rPr>
        <w:t xml:space="preserve"> </w:t>
      </w:r>
      <w:r w:rsidR="001F133B" w:rsidRPr="00257BDE">
        <w:rPr>
          <w:rFonts w:asciiTheme="majorHAnsi" w:eastAsia="Source Sans Pro" w:hAnsiTheme="majorHAnsi" w:cstheme="majorHAnsi"/>
          <w:color w:val="000000" w:themeColor="text1"/>
          <w:lang w:val="id-ID"/>
        </w:rPr>
        <w:t>gugur sebelum berakhirnya jangka waktu Perjanjian ini</w:t>
      </w:r>
      <w:r w:rsidRPr="00257BDE">
        <w:rPr>
          <w:rFonts w:asciiTheme="majorHAnsi" w:eastAsia="Source Sans Pro" w:hAnsiTheme="majorHAnsi" w:cstheme="majorHAnsi"/>
          <w:color w:val="000000" w:themeColor="text1"/>
          <w:lang w:val="id-ID"/>
        </w:rPr>
        <w:t xml:space="preserve">, </w:t>
      </w:r>
      <w:r w:rsidR="003E26D3" w:rsidRPr="00257BDE">
        <w:rPr>
          <w:rFonts w:asciiTheme="majorHAnsi" w:eastAsia="Source Sans Pro" w:hAnsiTheme="majorHAnsi" w:cstheme="majorHAnsi"/>
          <w:color w:val="000000" w:themeColor="text1"/>
          <w:lang w:val="id-ID"/>
        </w:rPr>
        <w:t xml:space="preserve">maka </w:t>
      </w:r>
      <w:r w:rsidR="00891E5D" w:rsidRPr="00257BDE">
        <w:rPr>
          <w:rFonts w:asciiTheme="majorHAnsi" w:eastAsia="Source Sans Pro" w:hAnsiTheme="majorHAnsi" w:cstheme="majorHAnsi"/>
          <w:bCs w:val="0"/>
          <w:color w:val="000000" w:themeColor="text1"/>
          <w:lang w:val="id-ID"/>
        </w:rPr>
        <w:t xml:space="preserve">Penyedia wajib menyerahkan kepada Klien, </w:t>
      </w:r>
      <w:r w:rsidR="00FC6731" w:rsidRPr="00257BDE">
        <w:rPr>
          <w:rFonts w:asciiTheme="majorHAnsi" w:eastAsia="Source Sans Pro" w:hAnsiTheme="majorHAnsi" w:cstheme="majorHAnsi"/>
          <w:color w:val="000000" w:themeColor="text1"/>
          <w:lang w:val="id-ID"/>
        </w:rPr>
        <w:t>S</w:t>
      </w:r>
      <w:r w:rsidR="00891E5D" w:rsidRPr="00257BDE">
        <w:rPr>
          <w:rFonts w:asciiTheme="majorHAnsi" w:eastAsia="Source Sans Pro" w:hAnsiTheme="majorHAnsi" w:cstheme="majorHAnsi"/>
          <w:bCs w:val="0"/>
          <w:color w:val="000000" w:themeColor="text1"/>
          <w:lang w:val="id-ID"/>
        </w:rPr>
        <w:t xml:space="preserve">ertifikat </w:t>
      </w:r>
      <w:r w:rsidR="00FC6731" w:rsidRPr="00257BDE">
        <w:rPr>
          <w:rFonts w:asciiTheme="majorHAnsi" w:eastAsia="Source Sans Pro" w:hAnsiTheme="majorHAnsi" w:cstheme="majorHAnsi"/>
          <w:color w:val="000000" w:themeColor="text1"/>
          <w:lang w:val="id-ID"/>
        </w:rPr>
        <w:t xml:space="preserve">Asuransi </w:t>
      </w:r>
      <w:r w:rsidR="00D61930" w:rsidRPr="00257BDE">
        <w:rPr>
          <w:rFonts w:asciiTheme="majorHAnsi" w:eastAsia="Source Sans Pro" w:hAnsiTheme="majorHAnsi" w:cstheme="majorHAnsi"/>
          <w:color w:val="000000" w:themeColor="text1"/>
          <w:lang w:val="id-ID"/>
        </w:rPr>
        <w:t>l</w:t>
      </w:r>
      <w:r w:rsidR="00BD213F" w:rsidRPr="00257BDE">
        <w:rPr>
          <w:rFonts w:asciiTheme="majorHAnsi" w:eastAsia="Source Sans Pro" w:hAnsiTheme="majorHAnsi" w:cstheme="majorHAnsi"/>
          <w:color w:val="000000" w:themeColor="text1"/>
          <w:lang w:val="id-ID"/>
        </w:rPr>
        <w:t>anjutan</w:t>
      </w:r>
      <w:r w:rsidR="00B03C93" w:rsidRPr="00257BDE">
        <w:rPr>
          <w:rFonts w:asciiTheme="majorHAnsi" w:eastAsia="Source Sans Pro" w:hAnsiTheme="majorHAnsi" w:cstheme="majorHAnsi"/>
          <w:color w:val="000000" w:themeColor="text1"/>
          <w:lang w:val="id-ID"/>
        </w:rPr>
        <w:t xml:space="preserve"> </w:t>
      </w:r>
      <w:r w:rsidR="00633450" w:rsidRPr="00257BDE">
        <w:rPr>
          <w:rFonts w:asciiTheme="majorHAnsi" w:eastAsia="Source Sans Pro" w:hAnsiTheme="majorHAnsi" w:cstheme="majorHAnsi"/>
          <w:color w:val="000000" w:themeColor="text1"/>
          <w:lang w:val="id-ID"/>
        </w:rPr>
        <w:t xml:space="preserve">yang </w:t>
      </w:r>
      <w:r w:rsidR="00AE21F0" w:rsidRPr="00257BDE">
        <w:rPr>
          <w:rFonts w:asciiTheme="majorHAnsi" w:eastAsia="Source Sans Pro" w:hAnsiTheme="majorHAnsi" w:cstheme="majorHAnsi"/>
          <w:color w:val="000000" w:themeColor="text1"/>
          <w:lang w:val="id-ID"/>
        </w:rPr>
        <w:t>untuk meneruskan pertanggungan sebagaimana dimaksud dalam Pasal 4.4</w:t>
      </w:r>
      <w:r w:rsidR="004E57D9" w:rsidRPr="00257BDE">
        <w:rPr>
          <w:rFonts w:asciiTheme="majorHAnsi" w:eastAsia="Source Sans Pro" w:hAnsiTheme="majorHAnsi" w:cstheme="majorHAnsi"/>
          <w:color w:val="000000" w:themeColor="text1"/>
          <w:lang w:val="id-ID"/>
        </w:rPr>
        <w:t xml:space="preserve"> Perjanjian ini</w:t>
      </w:r>
      <w:r w:rsidR="00AE21F0" w:rsidRPr="00257BDE">
        <w:rPr>
          <w:rFonts w:asciiTheme="majorHAnsi" w:eastAsia="Source Sans Pro" w:hAnsiTheme="majorHAnsi" w:cstheme="majorHAnsi"/>
          <w:color w:val="000000" w:themeColor="text1"/>
          <w:lang w:val="id-ID"/>
        </w:rPr>
        <w:t>, dengan ketentuan bahwa</w:t>
      </w:r>
      <w:r w:rsidR="004269D0" w:rsidRPr="00257BDE">
        <w:rPr>
          <w:rFonts w:asciiTheme="majorHAnsi" w:eastAsia="Source Sans Pro" w:hAnsiTheme="majorHAnsi" w:cstheme="majorHAnsi"/>
          <w:color w:val="000000" w:themeColor="text1"/>
          <w:lang w:val="id-ID"/>
        </w:rPr>
        <w:t>:</w:t>
      </w:r>
    </w:p>
    <w:p w14:paraId="4D0C9555" w14:textId="60C76350" w:rsidR="00B66299" w:rsidRPr="00257BDE" w:rsidRDefault="00AE21F0" w:rsidP="007A5A26">
      <w:pPr>
        <w:pStyle w:val="Heading3"/>
        <w:numPr>
          <w:ilvl w:val="2"/>
          <w:numId w:val="120"/>
        </w:numPr>
        <w:ind w:left="1418" w:hanging="698"/>
        <w:rPr>
          <w:lang w:val="id-ID"/>
        </w:rPr>
      </w:pPr>
      <w:r w:rsidRPr="007A5A26">
        <w:rPr>
          <w:rFonts w:asciiTheme="majorHAnsi" w:eastAsia="Source Sans Pro" w:hAnsiTheme="majorHAnsi"/>
          <w:color w:val="000000" w:themeColor="text1"/>
          <w:lang w:val="id-ID"/>
        </w:rPr>
        <w:t>asuransi</w:t>
      </w:r>
      <w:r w:rsidRPr="00257BDE">
        <w:rPr>
          <w:rFonts w:eastAsia="Source Sans Pro"/>
          <w:lang w:val="id-ID"/>
        </w:rPr>
        <w:t xml:space="preserve"> lanjutan memberikan pertanggungan sebesar Batas Pertanggungan </w:t>
      </w:r>
      <w:r w:rsidRPr="007A5A26">
        <w:rPr>
          <w:rFonts w:asciiTheme="majorHAnsi" w:eastAsia="Source Sans Pro" w:hAnsiTheme="majorHAnsi"/>
          <w:color w:val="000000" w:themeColor="text1"/>
          <w:lang w:val="id-ID"/>
        </w:rPr>
        <w:t>Asuransi</w:t>
      </w:r>
      <w:r w:rsidRPr="00257BDE">
        <w:rPr>
          <w:rFonts w:eastAsia="Source Sans Pro"/>
          <w:lang w:val="id-ID"/>
        </w:rPr>
        <w:t xml:space="preserve"> dikurangi dengan jumlah klaim yang telah dicairkan sebelumnya</w:t>
      </w:r>
      <w:r w:rsidR="00597E38" w:rsidRPr="00257BDE">
        <w:rPr>
          <w:rFonts w:eastAsia="Source Sans Pro"/>
          <w:lang w:val="id-ID"/>
        </w:rPr>
        <w:t>;</w:t>
      </w:r>
      <w:r w:rsidR="00813EAA">
        <w:rPr>
          <w:rFonts w:eastAsia="Source Sans Pro"/>
          <w:lang w:val="id-ID"/>
        </w:rPr>
        <w:t xml:space="preserve"> dan</w:t>
      </w:r>
    </w:p>
    <w:p w14:paraId="6E03264E" w14:textId="32C55CD4" w:rsidR="00597E38" w:rsidRPr="00257BDE" w:rsidRDefault="00597E38" w:rsidP="007A5A26">
      <w:pPr>
        <w:pStyle w:val="Heading3"/>
        <w:numPr>
          <w:ilvl w:val="2"/>
          <w:numId w:val="120"/>
        </w:numPr>
        <w:ind w:left="1418" w:hanging="698"/>
        <w:rPr>
          <w:lang w:val="id-ID"/>
        </w:rPr>
      </w:pPr>
      <w:r w:rsidRPr="00257BDE">
        <w:rPr>
          <w:rFonts w:asciiTheme="majorHAnsi" w:eastAsia="Source Sans Pro" w:hAnsiTheme="majorHAnsi" w:cstheme="majorHAnsi"/>
          <w:bCs w:val="0"/>
          <w:color w:val="000000" w:themeColor="text1"/>
          <w:lang w:val="id-ID"/>
        </w:rPr>
        <w:t xml:space="preserve">pertanggungan asuransi </w:t>
      </w:r>
      <w:r w:rsidR="006136A0" w:rsidRPr="00257BDE">
        <w:rPr>
          <w:rFonts w:asciiTheme="majorHAnsi" w:eastAsia="Source Sans Pro" w:hAnsiTheme="majorHAnsi" w:cstheme="majorHAnsi"/>
          <w:bCs w:val="0"/>
          <w:color w:val="000000" w:themeColor="text1"/>
          <w:lang w:val="id-ID"/>
        </w:rPr>
        <w:t xml:space="preserve">lanjutan </w:t>
      </w:r>
      <w:r w:rsidRPr="00257BDE">
        <w:rPr>
          <w:rFonts w:asciiTheme="majorHAnsi" w:eastAsia="Source Sans Pro" w:hAnsiTheme="majorHAnsi" w:cstheme="majorHAnsi"/>
          <w:bCs w:val="0"/>
          <w:color w:val="000000" w:themeColor="text1"/>
          <w:lang w:val="id-ID"/>
        </w:rPr>
        <w:t xml:space="preserve">akan berlaku efektif </w:t>
      </w:r>
      <w:r w:rsidR="00E55C88" w:rsidRPr="00257BDE">
        <w:rPr>
          <w:rFonts w:asciiTheme="majorHAnsi" w:eastAsia="Source Sans Pro" w:hAnsiTheme="majorHAnsi" w:cstheme="majorHAnsi"/>
          <w:bCs w:val="0"/>
          <w:color w:val="000000" w:themeColor="text1"/>
          <w:lang w:val="id-ID"/>
        </w:rPr>
        <w:t xml:space="preserve">sejak </w:t>
      </w:r>
      <w:r w:rsidR="00D54E51" w:rsidRPr="00257BDE">
        <w:rPr>
          <w:rFonts w:asciiTheme="majorHAnsi" w:eastAsia="Source Sans Pro" w:hAnsiTheme="majorHAnsi" w:cstheme="majorHAnsi"/>
          <w:bCs w:val="0"/>
          <w:color w:val="000000" w:themeColor="text1"/>
          <w:lang w:val="id-ID"/>
        </w:rPr>
        <w:t>[</w:t>
      </w:r>
      <w:r w:rsidR="00CA2B51" w:rsidRPr="00257BDE">
        <w:rPr>
          <w:rFonts w:asciiTheme="majorHAnsi" w:eastAsia="Source Sans Pro" w:hAnsiTheme="majorHAnsi" w:cstheme="majorHAnsi"/>
          <w:bCs w:val="0"/>
          <w:color w:val="000000" w:themeColor="text1"/>
          <w:lang w:val="id-ID"/>
        </w:rPr>
        <w:t>hapusnya polis pertama</w:t>
      </w:r>
      <w:r w:rsidR="00D54E51" w:rsidRPr="00257BDE">
        <w:rPr>
          <w:rFonts w:asciiTheme="majorHAnsi" w:eastAsia="Source Sans Pro" w:hAnsiTheme="majorHAnsi" w:cstheme="majorHAnsi"/>
          <w:bCs w:val="0"/>
          <w:color w:val="000000" w:themeColor="text1"/>
          <w:lang w:val="id-ID"/>
        </w:rPr>
        <w:t>]</w:t>
      </w:r>
      <w:r w:rsidR="007217ED" w:rsidRPr="00257BDE">
        <w:rPr>
          <w:rFonts w:asciiTheme="majorHAnsi" w:eastAsia="Source Sans Pro" w:hAnsiTheme="majorHAnsi" w:cstheme="majorHAnsi"/>
          <w:bCs w:val="0"/>
          <w:color w:val="000000" w:themeColor="text1"/>
          <w:lang w:val="id-ID"/>
        </w:rPr>
        <w:t>.</w:t>
      </w:r>
      <w:r w:rsidR="00577ED4" w:rsidRPr="00257BDE">
        <w:rPr>
          <w:rFonts w:asciiTheme="majorHAnsi" w:eastAsia="Source Sans Pro" w:hAnsiTheme="majorHAnsi" w:cstheme="majorHAnsi"/>
          <w:bCs w:val="0"/>
          <w:color w:val="000000" w:themeColor="text1"/>
          <w:lang w:val="id-ID"/>
        </w:rPr>
        <w:t xml:space="preserve"> </w:t>
      </w:r>
    </w:p>
    <w:p w14:paraId="54EC486B" w14:textId="197187BC" w:rsidR="00B51B20" w:rsidRPr="00257BDE" w:rsidRDefault="00F41109">
      <w:pPr>
        <w:pStyle w:val="Heading1"/>
        <w:rPr>
          <w:lang w:val="id-ID"/>
        </w:rPr>
      </w:pPr>
      <w:bookmarkStart w:id="17" w:name="_heading=h.3rdcrjn"/>
      <w:bookmarkStart w:id="18" w:name="_Toc238147046"/>
      <w:bookmarkStart w:id="19" w:name="_Toc238147212"/>
      <w:bookmarkEnd w:id="17"/>
      <w:r w:rsidRPr="00257BDE">
        <w:rPr>
          <w:lang w:val="id-ID"/>
        </w:rPr>
        <w:t>Ahli Independen</w:t>
      </w:r>
      <w:bookmarkEnd w:id="18"/>
      <w:bookmarkEnd w:id="19"/>
    </w:p>
    <w:p w14:paraId="278BBC7E" w14:textId="5886F02E" w:rsidR="00B5344D" w:rsidRPr="00257BDE" w:rsidRDefault="001753D8" w:rsidP="000408DB">
      <w:pPr>
        <w:pStyle w:val="Heading2"/>
        <w:keepNext/>
        <w:rPr>
          <w:lang w:val="id-ID"/>
        </w:rPr>
      </w:pPr>
      <w:r w:rsidRPr="00257BDE">
        <w:rPr>
          <w:rFonts w:asciiTheme="majorHAnsi" w:hAnsiTheme="majorHAnsi" w:cstheme="majorHAnsi"/>
          <w:szCs w:val="24"/>
          <w:lang w:val="id-ID"/>
        </w:rPr>
        <w:t>[Bersamaan dengan penandatanganan Perjanjian ini, Para Pihak sepakat untuk menunjuk [______] sebagai ahli independen (</w:t>
      </w:r>
      <w:r w:rsidRPr="00257BDE">
        <w:rPr>
          <w:rFonts w:asciiTheme="majorHAnsi" w:hAnsiTheme="majorHAnsi" w:cstheme="majorHAnsi"/>
          <w:b/>
          <w:bCs w:val="0"/>
          <w:szCs w:val="24"/>
          <w:lang w:val="id-ID"/>
        </w:rPr>
        <w:t>Ahli Independen</w:t>
      </w:r>
      <w:r w:rsidRPr="00257BDE">
        <w:rPr>
          <w:rFonts w:asciiTheme="majorHAnsi" w:hAnsiTheme="majorHAnsi" w:cstheme="majorHAnsi"/>
          <w:szCs w:val="24"/>
          <w:lang w:val="id-ID"/>
        </w:rPr>
        <w:t xml:space="preserve">) untuk melaksanakan fungsi-fungsi berikut. Ahli Independen harus memenuhi persyaratan yang ditetapkan sesuai dengan peraturan perundang-undangan yang berlaku di Indonesia, termasuk memiliki sertifikat kompetensi yang sah yang diterbitkan oleh badan sertifikasi profesional yang diakreditasi oleh </w:t>
      </w:r>
      <w:r w:rsidR="009B36A1" w:rsidRPr="00257BDE">
        <w:rPr>
          <w:rFonts w:asciiTheme="majorHAnsi" w:hAnsiTheme="majorHAnsi" w:cstheme="majorHAnsi"/>
          <w:szCs w:val="24"/>
          <w:lang w:val="id-ID"/>
        </w:rPr>
        <w:t>BNSP</w:t>
      </w:r>
      <w:r w:rsidRPr="00257BDE">
        <w:rPr>
          <w:rFonts w:asciiTheme="majorHAnsi" w:hAnsiTheme="majorHAnsi" w:cstheme="majorHAnsi"/>
          <w:szCs w:val="24"/>
          <w:lang w:val="id-ID"/>
        </w:rPr>
        <w:t xml:space="preserve">. </w:t>
      </w:r>
      <w:r w:rsidR="00B91534" w:rsidRPr="00257BDE">
        <w:rPr>
          <w:rFonts w:asciiTheme="majorHAnsi" w:hAnsiTheme="majorHAnsi" w:cstheme="majorHAnsi"/>
          <w:szCs w:val="24"/>
          <w:lang w:val="id-ID"/>
        </w:rPr>
        <w:t>[</w:t>
      </w:r>
      <w:r w:rsidRPr="00257BDE">
        <w:rPr>
          <w:rFonts w:asciiTheme="majorHAnsi" w:hAnsiTheme="majorHAnsi" w:cstheme="majorHAnsi"/>
          <w:szCs w:val="24"/>
          <w:lang w:val="id-ID"/>
        </w:rPr>
        <w:t>Contoh kompetensi Ahli Independen tercantum dalam Lampiran 7.]</w:t>
      </w:r>
      <w:r w:rsidR="001212CC" w:rsidRPr="00257BDE">
        <w:rPr>
          <w:lang w:val="id-ID"/>
        </w:rPr>
        <w:t xml:space="preserve"> </w:t>
      </w:r>
    </w:p>
    <w:p w14:paraId="17E0D48F" w14:textId="65DFCC72" w:rsidR="007F3D45" w:rsidRPr="00257BDE" w:rsidRDefault="003E5204">
      <w:pPr>
        <w:pStyle w:val="Heading2"/>
        <w:keepNext/>
        <w:numPr>
          <w:ilvl w:val="0"/>
          <w:numId w:val="0"/>
        </w:numPr>
        <w:ind w:left="720"/>
        <w:rPr>
          <w:lang w:val="id-ID"/>
        </w:rPr>
      </w:pPr>
      <w:r w:rsidRPr="00257BDE">
        <w:rPr>
          <w:rFonts w:asciiTheme="majorHAnsi" w:hAnsiTheme="majorHAnsi" w:cstheme="majorHAnsi"/>
          <w:i/>
          <w:iCs/>
          <w:szCs w:val="24"/>
          <w:lang w:val="id-ID"/>
        </w:rPr>
        <w:t>[Catatan: Disarankan untuk menunjuk Ahli Independen sejak awal atau, jika Ahli Independen akan ditunjuk kemudian, skenario di mana Para Pihak tidak dapat mencapai kesepakatan mengenai penunjukan Ahli Independen selanjutnya harus dipertimbangkan.] [</w:t>
      </w:r>
      <w:r w:rsidRPr="00257BDE">
        <w:rPr>
          <w:rFonts w:asciiTheme="majorHAnsi" w:hAnsiTheme="majorHAnsi" w:cstheme="majorHAnsi"/>
          <w:b/>
          <w:i/>
          <w:iCs/>
          <w:szCs w:val="24"/>
          <w:lang w:val="id-ID"/>
        </w:rPr>
        <w:t>Catatan ADCO</w:t>
      </w:r>
      <w:r w:rsidRPr="00257BDE">
        <w:rPr>
          <w:rFonts w:asciiTheme="majorHAnsi" w:hAnsiTheme="majorHAnsi" w:cstheme="majorHAnsi"/>
          <w:i/>
          <w:iCs/>
          <w:szCs w:val="24"/>
          <w:lang w:val="id-ID"/>
        </w:rPr>
        <w:t xml:space="preserve">: Kami setuju dengan pentingnya kejelasan dalam proses penunjukan dan sangat merekomendasikan agar Ahli Independen ditunjuk sejak awal. Pendekatan ini membantu menghindari sengketa yang berkepanjangan atau tidak perlu yang mungkin timbul selama pelaksanaan Proyek, terutama dalam situasi di mana Para Pihak tidak dapat mencapai kesepakatan pada tahap selanjutnya. Penunjukan awal memastikan bahwa Ahli Independen tersedia dan familiar dengan </w:t>
      </w:r>
      <w:r w:rsidRPr="00257BDE">
        <w:rPr>
          <w:rFonts w:asciiTheme="majorHAnsi" w:hAnsiTheme="majorHAnsi" w:cstheme="majorHAnsi"/>
          <w:i/>
          <w:iCs/>
          <w:szCs w:val="24"/>
          <w:lang w:val="id-ID"/>
        </w:rPr>
        <w:lastRenderedPageBreak/>
        <w:t>Proyek sejak awal, sehingga memfasilitasi penyelesaian yang tepat waktu dan imparsial terhadap masalah teknis atau kontraktual. Hal ini juga melindungi jadwal implementasi dan meminimalkan risiko gangguan terhadap tonggak kritis.]</w:t>
      </w:r>
    </w:p>
    <w:p w14:paraId="180F1510" w14:textId="2D6D2581" w:rsidR="00B51B20" w:rsidRPr="00257BDE" w:rsidRDefault="008D1BFE" w:rsidP="007A5A26">
      <w:pPr>
        <w:pStyle w:val="Heading3"/>
        <w:numPr>
          <w:ilvl w:val="2"/>
          <w:numId w:val="121"/>
        </w:numPr>
        <w:ind w:left="1418" w:hanging="709"/>
        <w:rPr>
          <w:lang w:val="id-ID"/>
        </w:rPr>
      </w:pPr>
      <w:bookmarkStart w:id="20" w:name="_heading=h.lnxbz9" w:colFirst="0" w:colLast="0"/>
      <w:bookmarkEnd w:id="20"/>
      <w:r w:rsidRPr="00257BDE">
        <w:rPr>
          <w:rFonts w:asciiTheme="majorHAnsi" w:eastAsia="Source Sans Pro" w:hAnsiTheme="majorHAnsi" w:cstheme="majorHAnsi"/>
          <w:bCs w:val="0"/>
          <w:color w:val="000000" w:themeColor="text1"/>
          <w:u w:val="single"/>
          <w:lang w:val="id-ID"/>
        </w:rPr>
        <w:t>Validasi Proyek</w:t>
      </w:r>
      <w:r w:rsidRPr="00257BDE">
        <w:rPr>
          <w:rFonts w:asciiTheme="majorHAnsi" w:eastAsia="Source Sans Pro" w:hAnsiTheme="majorHAnsi" w:cstheme="majorHAnsi"/>
          <w:bCs w:val="0"/>
          <w:color w:val="000000" w:themeColor="text1"/>
          <w:lang w:val="id-ID"/>
        </w:rPr>
        <w:t xml:space="preserve">: untuk meninjau dan, apabila berlaku, menyetujui Proyek sebagai bagian dari pemenuhan </w:t>
      </w:r>
      <w:r w:rsidR="000024E3" w:rsidRPr="00257BDE">
        <w:rPr>
          <w:rFonts w:asciiTheme="majorHAnsi" w:eastAsia="Source Sans Pro" w:hAnsiTheme="majorHAnsi" w:cstheme="majorHAnsi"/>
          <w:bCs w:val="0"/>
          <w:color w:val="000000" w:themeColor="text1"/>
          <w:lang w:val="id-ID"/>
        </w:rPr>
        <w:t>Persyaratan</w:t>
      </w:r>
      <w:r w:rsidRPr="00257BDE">
        <w:rPr>
          <w:rFonts w:asciiTheme="majorHAnsi" w:eastAsia="Source Sans Pro" w:hAnsiTheme="majorHAnsi" w:cstheme="majorHAnsi"/>
          <w:bCs w:val="0"/>
          <w:color w:val="000000" w:themeColor="text1"/>
          <w:lang w:val="id-ID"/>
        </w:rPr>
        <w:t xml:space="preserve"> Pendahuluan yang tercantum dalam </w:t>
      </w:r>
      <w:r w:rsidR="00556C2C" w:rsidRPr="00257BDE">
        <w:rPr>
          <w:rFonts w:asciiTheme="majorHAnsi" w:eastAsia="Source Sans Pro" w:hAnsiTheme="majorHAnsi" w:cstheme="majorHAnsi"/>
          <w:bCs w:val="0"/>
          <w:color w:val="000000" w:themeColor="text1"/>
          <w:lang w:val="id-ID"/>
        </w:rPr>
        <w:t>Pasal</w:t>
      </w:r>
      <w:r w:rsidRPr="00257BDE">
        <w:rPr>
          <w:rFonts w:asciiTheme="majorHAnsi" w:eastAsia="Source Sans Pro" w:hAnsiTheme="majorHAnsi" w:cstheme="majorHAnsi"/>
          <w:bCs w:val="0"/>
          <w:color w:val="000000" w:themeColor="text1"/>
          <w:lang w:val="id-ID"/>
        </w:rPr>
        <w:t xml:space="preserve"> 4.2, sesuai dengan Peraturan Perundang-</w:t>
      </w:r>
      <w:r w:rsidR="00B87BD2" w:rsidRPr="007A5A26">
        <w:rPr>
          <w:rFonts w:asciiTheme="majorHAnsi" w:eastAsia="Source Sans Pro" w:hAnsiTheme="majorHAnsi"/>
          <w:lang w:val="id-ID"/>
        </w:rPr>
        <w:t>u</w:t>
      </w:r>
      <w:r w:rsidRPr="007A5A26">
        <w:rPr>
          <w:rFonts w:asciiTheme="majorHAnsi" w:eastAsia="Source Sans Pro" w:hAnsiTheme="majorHAnsi"/>
          <w:lang w:val="id-ID"/>
        </w:rPr>
        <w:t>ndangan</w:t>
      </w:r>
      <w:r w:rsidRPr="00257BDE">
        <w:rPr>
          <w:rFonts w:asciiTheme="majorHAnsi" w:eastAsia="Source Sans Pro" w:hAnsiTheme="majorHAnsi" w:cstheme="majorHAnsi"/>
          <w:bCs w:val="0"/>
          <w:color w:val="000000" w:themeColor="text1"/>
          <w:lang w:val="id-ID"/>
        </w:rPr>
        <w:t xml:space="preserve"> Konservasi Energi</w:t>
      </w:r>
      <w:r w:rsidR="001212CC" w:rsidRPr="00257BDE">
        <w:rPr>
          <w:lang w:val="id-ID"/>
        </w:rPr>
        <w:t>;</w:t>
      </w:r>
    </w:p>
    <w:p w14:paraId="2AE4C4D5" w14:textId="171B0CAA" w:rsidR="00170E09" w:rsidRPr="00A230D2" w:rsidRDefault="00394D10" w:rsidP="007A5A26">
      <w:pPr>
        <w:pStyle w:val="Heading3"/>
        <w:numPr>
          <w:ilvl w:val="2"/>
          <w:numId w:val="121"/>
        </w:numPr>
        <w:ind w:left="1418" w:hanging="709"/>
        <w:rPr>
          <w:lang w:val="id-ID"/>
        </w:rPr>
      </w:pPr>
      <w:bookmarkStart w:id="21" w:name="_heading=h.35nkun2" w:colFirst="0" w:colLast="0"/>
      <w:bookmarkEnd w:id="21"/>
      <w:r w:rsidRPr="00257BDE">
        <w:rPr>
          <w:rFonts w:asciiTheme="majorHAnsi" w:hAnsiTheme="majorHAnsi" w:cstheme="majorHAnsi"/>
          <w:u w:val="single"/>
          <w:lang w:val="id-ID"/>
        </w:rPr>
        <w:t>Validasi Instalasi</w:t>
      </w:r>
      <w:r w:rsidR="00BA651D" w:rsidRPr="00257BDE">
        <w:rPr>
          <w:rFonts w:asciiTheme="majorHAnsi" w:hAnsiTheme="majorHAnsi" w:cstheme="majorHAnsi"/>
          <w:lang w:val="id-ID"/>
        </w:rPr>
        <w:t>: untuk meninjau dan memeriksa</w:t>
      </w:r>
      <w:r w:rsidR="00667EA2" w:rsidRPr="00257BDE">
        <w:rPr>
          <w:rFonts w:asciiTheme="majorHAnsi" w:hAnsiTheme="majorHAnsi" w:cstheme="majorHAnsi"/>
          <w:lang w:val="id-ID"/>
        </w:rPr>
        <w:t>,</w:t>
      </w:r>
      <w:r w:rsidR="00BA651D" w:rsidRPr="00257BDE">
        <w:rPr>
          <w:rFonts w:asciiTheme="majorHAnsi" w:hAnsiTheme="majorHAnsi" w:cstheme="majorHAnsi"/>
          <w:lang w:val="id-ID"/>
        </w:rPr>
        <w:t xml:space="preserve"> dan apabila berlaku, menyetujui pemasangan dan pengaturan Sistem setelah penyelesaian implementasi Proyek oleh </w:t>
      </w:r>
      <w:r w:rsidR="004A1247" w:rsidRPr="00257BDE">
        <w:rPr>
          <w:rFonts w:asciiTheme="majorHAnsi" w:hAnsiTheme="majorHAnsi" w:cstheme="majorHAnsi"/>
          <w:lang w:val="id-ID"/>
        </w:rPr>
        <w:t>Penyedia</w:t>
      </w:r>
      <w:r w:rsidR="00BA651D" w:rsidRPr="00257BDE">
        <w:rPr>
          <w:rFonts w:asciiTheme="majorHAnsi" w:hAnsiTheme="majorHAnsi" w:cstheme="majorHAnsi"/>
          <w:lang w:val="id-ID"/>
        </w:rPr>
        <w:t xml:space="preserve"> dan penerbitan Laporan Validasi Instalasi, sesuai dengan peraturan perundang-undangan yang berlaku di Indonesia</w:t>
      </w:r>
      <w:r w:rsidR="00B20A86" w:rsidRPr="00257BDE">
        <w:rPr>
          <w:bCs w:val="0"/>
          <w:lang w:val="id-ID"/>
        </w:rPr>
        <w:t>.</w:t>
      </w:r>
      <w:bookmarkStart w:id="22" w:name="_heading=h.1ksv4uv" w:colFirst="0" w:colLast="0"/>
      <w:bookmarkStart w:id="23" w:name="_heading=h.44sinio" w:colFirst="0" w:colLast="0"/>
      <w:bookmarkEnd w:id="22"/>
      <w:bookmarkEnd w:id="23"/>
    </w:p>
    <w:p w14:paraId="5ED0E820" w14:textId="0720BB42" w:rsidR="00247FA0" w:rsidRPr="007A5A26" w:rsidRDefault="00663DDF" w:rsidP="007A5A26">
      <w:pPr>
        <w:pStyle w:val="Heading3"/>
        <w:numPr>
          <w:ilvl w:val="2"/>
          <w:numId w:val="121"/>
        </w:numPr>
        <w:ind w:left="1418" w:hanging="709"/>
        <w:rPr>
          <w:rFonts w:eastAsia="Source Sans Pro"/>
          <w:bCs w:val="0"/>
        </w:rPr>
      </w:pPr>
      <w:r w:rsidRPr="00C916D0">
        <w:rPr>
          <w:rFonts w:asciiTheme="majorHAnsi" w:hAnsiTheme="majorHAnsi" w:cstheme="majorHAnsi"/>
          <w:bCs w:val="0"/>
          <w:u w:val="single"/>
          <w:lang w:val="id-ID"/>
        </w:rPr>
        <w:t xml:space="preserve">Pengukuran dan </w:t>
      </w:r>
      <w:r w:rsidRPr="00C916D0">
        <w:rPr>
          <w:rFonts w:asciiTheme="majorHAnsi" w:hAnsiTheme="majorHAnsi" w:cstheme="majorHAnsi"/>
          <w:u w:val="single"/>
          <w:lang w:val="id-ID"/>
        </w:rPr>
        <w:t>Verifikasi Kinerja Energi Tahunan</w:t>
      </w:r>
      <w:r w:rsidRPr="00C916D0">
        <w:rPr>
          <w:rFonts w:asciiTheme="majorHAnsi" w:hAnsiTheme="majorHAnsi" w:cstheme="majorHAnsi"/>
          <w:bCs w:val="0"/>
          <w:lang w:val="id-ID"/>
        </w:rPr>
        <w:t xml:space="preserve">: </w:t>
      </w:r>
      <w:r w:rsidRPr="007A5A26">
        <w:rPr>
          <w:rFonts w:asciiTheme="majorHAnsi" w:hAnsiTheme="majorHAnsi"/>
          <w:bCs w:val="0"/>
          <w:color w:val="000000" w:themeColor="text1"/>
          <w:lang w:val="id-ID"/>
        </w:rPr>
        <w:t>untuk</w:t>
      </w:r>
      <w:r w:rsidRPr="00503303">
        <w:rPr>
          <w:rFonts w:asciiTheme="majorHAnsi" w:hAnsiTheme="majorHAnsi" w:cstheme="majorHAnsi"/>
          <w:lang w:val="id-ID"/>
        </w:rPr>
        <w:t xml:space="preserve"> meninjau dan memeriksa pencapaian Penghematan Energi yang Tercapai </w:t>
      </w:r>
      <w:r w:rsidRPr="007A5A26">
        <w:rPr>
          <w:rFonts w:asciiTheme="majorHAnsi" w:hAnsiTheme="majorHAnsi"/>
          <w:bCs w:val="0"/>
          <w:color w:val="000000" w:themeColor="text1"/>
          <w:lang w:val="id-ID"/>
        </w:rPr>
        <w:t>selama</w:t>
      </w:r>
      <w:r w:rsidRPr="00503303">
        <w:rPr>
          <w:rFonts w:asciiTheme="majorHAnsi" w:hAnsiTheme="majorHAnsi" w:cstheme="majorHAnsi"/>
          <w:lang w:val="id-ID"/>
        </w:rPr>
        <w:t xml:space="preserve"> 12 bulan penuh dan </w:t>
      </w:r>
      <w:r w:rsidRPr="007A5A26">
        <w:rPr>
          <w:rFonts w:asciiTheme="majorHAnsi" w:hAnsiTheme="majorHAnsi"/>
          <w:bCs w:val="0"/>
          <w:color w:val="000000" w:themeColor="text1"/>
          <w:lang w:val="id-ID"/>
        </w:rPr>
        <w:t>penerbitan</w:t>
      </w:r>
      <w:r w:rsidRPr="00503303">
        <w:rPr>
          <w:rFonts w:asciiTheme="majorHAnsi" w:hAnsiTheme="majorHAnsi" w:cstheme="majorHAnsi"/>
          <w:lang w:val="id-ID"/>
        </w:rPr>
        <w:t xml:space="preserve"> </w:t>
      </w:r>
      <w:r w:rsidRPr="00C916D0">
        <w:rPr>
          <w:rFonts w:asciiTheme="majorHAnsi" w:hAnsiTheme="majorHAnsi" w:cstheme="majorHAnsi"/>
          <w:lang w:val="id-ID"/>
        </w:rPr>
        <w:t>L</w:t>
      </w:r>
      <w:r w:rsidRPr="00C916D0">
        <w:rPr>
          <w:rFonts w:asciiTheme="majorHAnsi" w:hAnsiTheme="majorHAnsi" w:cstheme="majorHAnsi"/>
          <w:bCs w:val="0"/>
          <w:lang w:val="id-ID"/>
        </w:rPr>
        <w:t xml:space="preserve">aporan </w:t>
      </w:r>
      <w:r w:rsidRPr="00C916D0">
        <w:rPr>
          <w:rFonts w:asciiTheme="majorHAnsi" w:hAnsiTheme="majorHAnsi" w:cstheme="majorHAnsi"/>
          <w:lang w:val="id-ID"/>
        </w:rPr>
        <w:t>P</w:t>
      </w:r>
      <w:r w:rsidRPr="00C916D0">
        <w:rPr>
          <w:rFonts w:asciiTheme="majorHAnsi" w:hAnsiTheme="majorHAnsi" w:cstheme="majorHAnsi"/>
          <w:bCs w:val="0"/>
          <w:lang w:val="id-ID"/>
        </w:rPr>
        <w:t xml:space="preserve">engukuran dan </w:t>
      </w:r>
      <w:r w:rsidRPr="00C916D0">
        <w:rPr>
          <w:rFonts w:asciiTheme="majorHAnsi" w:hAnsiTheme="majorHAnsi" w:cstheme="majorHAnsi"/>
          <w:lang w:val="id-ID"/>
        </w:rPr>
        <w:t>V</w:t>
      </w:r>
      <w:r w:rsidRPr="00C916D0">
        <w:rPr>
          <w:rFonts w:asciiTheme="majorHAnsi" w:hAnsiTheme="majorHAnsi" w:cstheme="majorHAnsi"/>
          <w:bCs w:val="0"/>
          <w:lang w:val="id-ID"/>
        </w:rPr>
        <w:t xml:space="preserve">erifikasi </w:t>
      </w:r>
      <w:r w:rsidRPr="00C916D0">
        <w:rPr>
          <w:rFonts w:asciiTheme="majorHAnsi" w:hAnsiTheme="majorHAnsi" w:cstheme="majorHAnsi"/>
          <w:lang w:val="id-ID"/>
        </w:rPr>
        <w:t>K</w:t>
      </w:r>
      <w:r w:rsidRPr="00C916D0">
        <w:rPr>
          <w:rFonts w:asciiTheme="majorHAnsi" w:hAnsiTheme="majorHAnsi" w:cstheme="majorHAnsi"/>
          <w:bCs w:val="0"/>
          <w:lang w:val="id-ID"/>
        </w:rPr>
        <w:t xml:space="preserve">inerja </w:t>
      </w:r>
      <w:r w:rsidRPr="00C916D0">
        <w:rPr>
          <w:rFonts w:asciiTheme="majorHAnsi" w:hAnsiTheme="majorHAnsi" w:cstheme="majorHAnsi"/>
          <w:lang w:val="id-ID"/>
        </w:rPr>
        <w:t>E</w:t>
      </w:r>
      <w:r w:rsidRPr="00C916D0">
        <w:rPr>
          <w:rFonts w:asciiTheme="majorHAnsi" w:hAnsiTheme="majorHAnsi" w:cstheme="majorHAnsi"/>
          <w:bCs w:val="0"/>
          <w:lang w:val="id-ID"/>
        </w:rPr>
        <w:t xml:space="preserve">nergi </w:t>
      </w:r>
      <w:r w:rsidRPr="00C916D0">
        <w:rPr>
          <w:rFonts w:asciiTheme="majorHAnsi" w:hAnsiTheme="majorHAnsi" w:cstheme="majorHAnsi"/>
          <w:lang w:val="id-ID"/>
        </w:rPr>
        <w:t>T</w:t>
      </w:r>
      <w:r w:rsidRPr="00C916D0">
        <w:rPr>
          <w:rFonts w:asciiTheme="majorHAnsi" w:hAnsiTheme="majorHAnsi" w:cstheme="majorHAnsi"/>
          <w:bCs w:val="0"/>
          <w:lang w:val="id-ID"/>
        </w:rPr>
        <w:t>ahunan</w:t>
      </w:r>
      <w:r w:rsidR="00811F07">
        <w:rPr>
          <w:rFonts w:asciiTheme="majorHAnsi" w:hAnsiTheme="majorHAnsi" w:cstheme="majorHAnsi"/>
          <w:bCs w:val="0"/>
          <w:lang w:val="id-ID"/>
        </w:rPr>
        <w:t>,</w:t>
      </w:r>
      <w:r w:rsidR="00760BD6">
        <w:rPr>
          <w:rFonts w:asciiTheme="majorHAnsi" w:hAnsiTheme="majorHAnsi" w:cstheme="majorHAnsi"/>
          <w:bCs w:val="0"/>
          <w:lang w:val="id-ID"/>
        </w:rPr>
        <w:t xml:space="preserve"> </w:t>
      </w:r>
      <w:r w:rsidR="00811F07" w:rsidRPr="00F96355">
        <w:rPr>
          <w:rFonts w:asciiTheme="majorHAnsi" w:hAnsiTheme="majorHAnsi" w:cstheme="majorHAnsi"/>
        </w:rPr>
        <w:t>termasuk Sertifikat Penilaian Tahunan yang menjadi bagian dari laporan tersebut</w:t>
      </w:r>
      <w:r w:rsidR="00811F07">
        <w:rPr>
          <w:rFonts w:asciiTheme="majorHAnsi" w:hAnsiTheme="majorHAnsi" w:cstheme="majorHAnsi"/>
          <w:lang w:val="id-ID"/>
        </w:rPr>
        <w:t>,</w:t>
      </w:r>
      <w:r w:rsidR="00760BD6">
        <w:rPr>
          <w:rFonts w:asciiTheme="majorHAnsi" w:hAnsiTheme="majorHAnsi" w:cstheme="majorHAnsi"/>
          <w:bCs w:val="0"/>
          <w:lang w:val="id-ID"/>
        </w:rPr>
        <w:t xml:space="preserve"> </w:t>
      </w:r>
      <w:r w:rsidR="009B425D">
        <w:rPr>
          <w:rFonts w:eastAsia="Source Sans Pro"/>
        </w:rPr>
        <w:t xml:space="preserve">yang </w:t>
      </w:r>
      <w:r w:rsidR="009B425D" w:rsidRPr="00A85205">
        <w:rPr>
          <w:rFonts w:eastAsia="Source Sans Pro"/>
        </w:rPr>
        <w:t>bersifat final dan mengikat bagi Para Pihak</w:t>
      </w:r>
      <w:r w:rsidR="009B425D">
        <w:rPr>
          <w:rFonts w:eastAsia="Source Sans Pro"/>
        </w:rPr>
        <w:t>.</w:t>
      </w:r>
    </w:p>
    <w:p w14:paraId="16F5DF58" w14:textId="4DF4DB0E" w:rsidR="00B51B20" w:rsidRPr="00257BDE" w:rsidRDefault="00850CC7">
      <w:pPr>
        <w:pStyle w:val="Heading2"/>
        <w:keepNext/>
        <w:rPr>
          <w:rFonts w:asciiTheme="majorHAnsi" w:hAnsiTheme="majorHAnsi" w:cstheme="majorHAnsi"/>
          <w:lang w:val="id-ID"/>
        </w:rPr>
      </w:pPr>
      <w:r w:rsidRPr="00257BDE">
        <w:rPr>
          <w:rFonts w:asciiTheme="majorHAnsi" w:eastAsia="Source Sans Pro" w:hAnsiTheme="majorHAnsi" w:cstheme="majorHAnsi"/>
          <w:bCs w:val="0"/>
          <w:color w:val="000000" w:themeColor="text1"/>
          <w:szCs w:val="24"/>
          <w:lang w:val="id-ID"/>
        </w:rPr>
        <w:t xml:space="preserve">Pada tanggal Perjanjian ini,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wajib menandatangani perjanjian jasa dengan </w:t>
      </w:r>
      <w:r w:rsidR="002E60C7" w:rsidRPr="007A5A26">
        <w:rPr>
          <w:rFonts w:asciiTheme="majorHAnsi" w:eastAsia="Source Sans Pro" w:hAnsiTheme="majorHAnsi" w:cstheme="majorHAnsi"/>
          <w:bCs w:val="0"/>
          <w:color w:val="000000" w:themeColor="text1"/>
          <w:lang w:val="id-ID"/>
        </w:rPr>
        <w:t>Penaung Ahli Independen</w:t>
      </w:r>
      <w:r w:rsidR="001007F7">
        <w:rPr>
          <w:rFonts w:asciiTheme="majorHAnsi" w:eastAsia="Source Sans Pro" w:hAnsiTheme="majorHAnsi" w:cstheme="majorHAnsi"/>
          <w:bCs w:val="0"/>
          <w:color w:val="000000" w:themeColor="text1"/>
          <w:szCs w:val="24"/>
          <w:lang w:val="id-ID"/>
        </w:rPr>
        <w:t xml:space="preserve"> yang </w:t>
      </w:r>
      <w:r w:rsidR="00B36FDA">
        <w:rPr>
          <w:rFonts w:asciiTheme="majorHAnsi" w:eastAsia="Source Sans Pro" w:hAnsiTheme="majorHAnsi" w:cstheme="majorHAnsi"/>
          <w:bCs w:val="0"/>
          <w:color w:val="000000" w:themeColor="text1"/>
          <w:szCs w:val="24"/>
          <w:lang w:val="id-ID"/>
        </w:rPr>
        <w:t>menjadi afiliasi profesional</w:t>
      </w:r>
      <w:r w:rsidR="00E37A5B">
        <w:rPr>
          <w:rFonts w:asciiTheme="majorHAnsi" w:eastAsia="Source Sans Pro" w:hAnsiTheme="majorHAnsi" w:cstheme="majorHAnsi"/>
          <w:bCs w:val="0"/>
          <w:color w:val="000000" w:themeColor="text1"/>
          <w:szCs w:val="24"/>
          <w:lang w:val="id-ID"/>
        </w:rPr>
        <w:t xml:space="preserve"> Ahli Independen atau menaungi</w:t>
      </w:r>
      <w:r w:rsidR="009D50D5">
        <w:rPr>
          <w:rFonts w:asciiTheme="majorHAnsi" w:eastAsia="Source Sans Pro" w:hAnsiTheme="majorHAnsi" w:cstheme="majorHAnsi"/>
          <w:bCs w:val="0"/>
          <w:color w:val="000000" w:themeColor="text1"/>
          <w:szCs w:val="24"/>
          <w:lang w:val="id-ID"/>
        </w:rPr>
        <w:t xml:space="preserve"> </w:t>
      </w:r>
      <w:r w:rsidRPr="00257BDE">
        <w:rPr>
          <w:rFonts w:asciiTheme="majorHAnsi" w:eastAsia="Source Sans Pro" w:hAnsiTheme="majorHAnsi" w:cstheme="majorHAnsi"/>
          <w:bCs w:val="0"/>
          <w:color w:val="000000" w:themeColor="text1"/>
          <w:szCs w:val="24"/>
          <w:lang w:val="id-ID"/>
        </w:rPr>
        <w:t xml:space="preserve">Ahli Independen (yang ditunjuk sesuai </w:t>
      </w:r>
      <w:r w:rsidR="00556C2C" w:rsidRPr="00257BDE">
        <w:rPr>
          <w:rFonts w:asciiTheme="majorHAnsi" w:eastAsia="Source Sans Pro" w:hAnsiTheme="majorHAnsi" w:cstheme="majorHAnsi"/>
          <w:bCs w:val="0"/>
          <w:color w:val="000000" w:themeColor="text1"/>
          <w:szCs w:val="24"/>
          <w:lang w:val="id-ID"/>
        </w:rPr>
        <w:t>Pasal</w:t>
      </w:r>
      <w:r w:rsidRPr="00257BDE">
        <w:rPr>
          <w:rFonts w:asciiTheme="majorHAnsi" w:eastAsia="Source Sans Pro" w:hAnsiTheme="majorHAnsi" w:cstheme="majorHAnsi"/>
          <w:bCs w:val="0"/>
          <w:color w:val="000000" w:themeColor="text1"/>
          <w:szCs w:val="24"/>
          <w:lang w:val="id-ID"/>
        </w:rPr>
        <w:t xml:space="preserve"> 5.1) (</w:t>
      </w:r>
      <w:r w:rsidRPr="00257BDE">
        <w:rPr>
          <w:rFonts w:asciiTheme="majorHAnsi" w:eastAsia="Source Sans Pro" w:hAnsiTheme="majorHAnsi" w:cstheme="majorHAnsi"/>
          <w:b/>
          <w:color w:val="000000" w:themeColor="text1"/>
          <w:szCs w:val="24"/>
          <w:lang w:val="id-ID"/>
        </w:rPr>
        <w:t>Perjanjian Jasa Ahli</w:t>
      </w:r>
      <w:r w:rsidRPr="00257BDE">
        <w:rPr>
          <w:rFonts w:asciiTheme="majorHAnsi" w:eastAsia="Source Sans Pro" w:hAnsiTheme="majorHAnsi" w:cstheme="majorHAnsi"/>
          <w:bCs w:val="0"/>
          <w:color w:val="000000" w:themeColor="text1"/>
          <w:szCs w:val="24"/>
          <w:lang w:val="id-ID"/>
        </w:rPr>
        <w:t>). Para Pihak sepakat bahwa</w:t>
      </w:r>
      <w:r w:rsidR="001212CC" w:rsidRPr="00257BDE">
        <w:rPr>
          <w:rFonts w:asciiTheme="majorHAnsi" w:hAnsiTheme="majorHAnsi" w:cstheme="majorHAnsi"/>
          <w:lang w:val="id-ID"/>
        </w:rPr>
        <w:t>:</w:t>
      </w:r>
    </w:p>
    <w:p w14:paraId="7185E073" w14:textId="4F448088" w:rsidR="00B51B20" w:rsidRPr="00257BDE" w:rsidRDefault="00065449" w:rsidP="007A5A26">
      <w:pPr>
        <w:pStyle w:val="Heading3"/>
        <w:numPr>
          <w:ilvl w:val="2"/>
          <w:numId w:val="122"/>
        </w:numPr>
        <w:ind w:left="1418" w:hanging="709"/>
        <w:rPr>
          <w:lang w:val="id-ID"/>
        </w:rPr>
      </w:pPr>
      <w:r w:rsidRPr="00257BDE">
        <w:rPr>
          <w:rFonts w:asciiTheme="majorHAnsi" w:eastAsia="Source Sans Pro" w:hAnsiTheme="majorHAnsi" w:cstheme="majorHAnsi"/>
          <w:bCs w:val="0"/>
          <w:color w:val="000000" w:themeColor="text1"/>
          <w:lang w:val="id-ID"/>
        </w:rPr>
        <w:t xml:space="preserve">Klien berhak menjadi pihak </w:t>
      </w:r>
      <w:r w:rsidR="004100D7" w:rsidRPr="00257BDE">
        <w:rPr>
          <w:rFonts w:asciiTheme="majorHAnsi" w:eastAsia="Source Sans Pro" w:hAnsiTheme="majorHAnsi" w:cstheme="majorHAnsi"/>
          <w:bCs w:val="0"/>
          <w:color w:val="000000" w:themeColor="text1"/>
          <w:lang w:val="id-ID"/>
        </w:rPr>
        <w:t>yang mengonfirmasi</w:t>
      </w:r>
      <w:r w:rsidRPr="00257BDE">
        <w:rPr>
          <w:rFonts w:asciiTheme="majorHAnsi" w:eastAsia="Source Sans Pro" w:hAnsiTheme="majorHAnsi" w:cstheme="majorHAnsi"/>
          <w:bCs w:val="0"/>
          <w:color w:val="000000" w:themeColor="text1"/>
          <w:lang w:val="id-ID"/>
        </w:rPr>
        <w:t xml:space="preserve"> dalam Perjanjian Jasa Ahli</w:t>
      </w:r>
      <w:r w:rsidR="009A4F1E" w:rsidRPr="00257BDE">
        <w:rPr>
          <w:lang w:val="id-ID"/>
        </w:rPr>
        <w:t>;</w:t>
      </w:r>
      <w:r w:rsidR="001212CC" w:rsidRPr="00257BDE">
        <w:rPr>
          <w:lang w:val="id-ID"/>
        </w:rPr>
        <w:t xml:space="preserve"> </w:t>
      </w:r>
    </w:p>
    <w:p w14:paraId="6881972D" w14:textId="1203C3DD" w:rsidR="00941761" w:rsidRPr="00257BDE" w:rsidRDefault="00E9026C" w:rsidP="007A5A26">
      <w:pPr>
        <w:pStyle w:val="Heading3"/>
        <w:numPr>
          <w:ilvl w:val="2"/>
          <w:numId w:val="122"/>
        </w:numPr>
        <w:ind w:left="1418" w:hanging="709"/>
        <w:rPr>
          <w:lang w:val="id-ID"/>
        </w:rPr>
      </w:pPr>
      <w:r w:rsidRPr="00257BDE">
        <w:rPr>
          <w:rFonts w:asciiTheme="majorHAnsi" w:eastAsia="Source Sans Pro" w:hAnsiTheme="majorHAnsi" w:cstheme="majorHAnsi"/>
          <w:bCs w:val="0"/>
          <w:color w:val="000000" w:themeColor="text1"/>
          <w:lang w:val="id-ID"/>
        </w:rPr>
        <w:t xml:space="preserve">dalam hal Klien tidak </w:t>
      </w:r>
      <w:r w:rsidRPr="007A5A26">
        <w:rPr>
          <w:rFonts w:asciiTheme="majorHAnsi" w:eastAsia="Source Sans Pro" w:hAnsiTheme="majorHAnsi"/>
          <w:lang w:val="id-ID"/>
        </w:rPr>
        <w:t>mengonfirmasi</w:t>
      </w:r>
      <w:r w:rsidRPr="00257BDE">
        <w:rPr>
          <w:rFonts w:asciiTheme="majorHAnsi" w:eastAsia="Source Sans Pro" w:hAnsiTheme="majorHAnsi" w:cstheme="majorHAnsi"/>
          <w:bCs w:val="0"/>
          <w:color w:val="000000" w:themeColor="text1"/>
          <w:lang w:val="id-ID"/>
        </w:rPr>
        <w:t xml:space="preserve"> Perjanjian Jasa Ahli dalam [</w:t>
      </w:r>
      <w:r w:rsidRPr="00257BDE">
        <w:rPr>
          <w:rFonts w:asciiTheme="majorHAnsi" w:eastAsia="Arial" w:hAnsiTheme="majorHAnsi" w:cstheme="majorHAnsi"/>
          <w:bCs w:val="0"/>
          <w:color w:val="000000" w:themeColor="text1"/>
          <w:lang w:val="id-ID"/>
        </w:rPr>
        <w:t>●</w:t>
      </w:r>
      <w:r w:rsidRPr="00257BDE">
        <w:rPr>
          <w:rFonts w:asciiTheme="majorHAnsi" w:eastAsia="Source Sans Pro" w:hAnsiTheme="majorHAnsi" w:cstheme="majorHAnsi"/>
          <w:bCs w:val="0"/>
          <w:color w:val="000000" w:themeColor="text1"/>
          <w:lang w:val="id-ID"/>
        </w:rPr>
        <w:t xml:space="preserve">] Hari Kerja setelah menerima </w:t>
      </w:r>
      <w:r w:rsidR="00AF445D" w:rsidRPr="00257BDE">
        <w:rPr>
          <w:rFonts w:asciiTheme="majorHAnsi" w:eastAsia="Source Sans Pro" w:hAnsiTheme="majorHAnsi" w:cstheme="majorHAnsi"/>
          <w:bCs w:val="0"/>
          <w:color w:val="000000" w:themeColor="text1"/>
          <w:lang w:val="id-ID"/>
        </w:rPr>
        <w:t>draf</w:t>
      </w:r>
      <w:r w:rsidRPr="00257BDE">
        <w:rPr>
          <w:rFonts w:asciiTheme="majorHAnsi" w:eastAsia="Source Sans Pro" w:hAnsiTheme="majorHAnsi" w:cstheme="majorHAnsi"/>
          <w:bCs w:val="0"/>
          <w:color w:val="000000" w:themeColor="text1"/>
          <w:lang w:val="id-ID"/>
        </w:rPr>
        <w:t xml:space="preserve"> final dari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dapat melanjutkan </w:t>
      </w:r>
      <w:r w:rsidR="00B87BD2" w:rsidRPr="00257BDE">
        <w:rPr>
          <w:rFonts w:asciiTheme="majorHAnsi" w:eastAsia="Source Sans Pro" w:hAnsiTheme="majorHAnsi" w:cstheme="majorHAnsi"/>
          <w:bCs w:val="0"/>
          <w:color w:val="000000" w:themeColor="text1"/>
          <w:lang w:val="id-ID"/>
        </w:rPr>
        <w:t>penandatanganan</w:t>
      </w:r>
      <w:r w:rsidRPr="00257BDE">
        <w:rPr>
          <w:rFonts w:asciiTheme="majorHAnsi" w:eastAsia="Source Sans Pro" w:hAnsiTheme="majorHAnsi" w:cstheme="majorHAnsi"/>
          <w:bCs w:val="0"/>
          <w:color w:val="000000" w:themeColor="text1"/>
          <w:lang w:val="id-ID"/>
        </w:rPr>
        <w:t xml:space="preserve">  Perjanjian Jasa Ahli, dengan ketentuan</w:t>
      </w:r>
      <w:r w:rsidR="00857CA4" w:rsidRPr="00257BDE">
        <w:rPr>
          <w:lang w:val="id-ID"/>
        </w:rPr>
        <w:t>:</w:t>
      </w:r>
    </w:p>
    <w:p w14:paraId="0281166E" w14:textId="6D08DD02" w:rsidR="00857CA4" w:rsidRPr="00257BDE" w:rsidRDefault="004A1247" w:rsidP="007A5A26">
      <w:pPr>
        <w:pStyle w:val="Heading4"/>
        <w:jc w:val="both"/>
        <w:rPr>
          <w:lang w:val="id-ID"/>
        </w:rPr>
      </w:pPr>
      <w:r w:rsidRPr="00257BDE">
        <w:rPr>
          <w:rFonts w:asciiTheme="majorHAnsi" w:hAnsiTheme="majorHAnsi" w:cstheme="majorHAnsi"/>
          <w:lang w:val="id-ID"/>
        </w:rPr>
        <w:t>Penyedia</w:t>
      </w:r>
      <w:r w:rsidR="00DA6269" w:rsidRPr="00257BDE">
        <w:rPr>
          <w:rFonts w:asciiTheme="majorHAnsi" w:hAnsiTheme="majorHAnsi" w:cstheme="majorHAnsi"/>
          <w:lang w:val="id-ID"/>
        </w:rPr>
        <w:t xml:space="preserve"> telah melakukan upaya yang wajar untuk menyertakan setiap komentar atau masukan yang diajukan </w:t>
      </w:r>
      <w:r w:rsidR="00F913F6" w:rsidRPr="00257BDE">
        <w:rPr>
          <w:rFonts w:asciiTheme="majorHAnsi" w:hAnsiTheme="majorHAnsi" w:cstheme="majorHAnsi"/>
          <w:lang w:val="id-ID"/>
        </w:rPr>
        <w:t xml:space="preserve">secara tertulis </w:t>
      </w:r>
      <w:r w:rsidR="00DA6269" w:rsidRPr="00257BDE">
        <w:rPr>
          <w:rFonts w:asciiTheme="majorHAnsi" w:hAnsiTheme="majorHAnsi" w:cstheme="majorHAnsi"/>
          <w:lang w:val="id-ID"/>
        </w:rPr>
        <w:t>oleh Klien</w:t>
      </w:r>
      <w:r w:rsidR="005F077E" w:rsidRPr="00257BDE">
        <w:rPr>
          <w:lang w:val="id-ID"/>
        </w:rPr>
        <w:t xml:space="preserve">; </w:t>
      </w:r>
      <w:r w:rsidR="00DA6269" w:rsidRPr="00257BDE">
        <w:rPr>
          <w:lang w:val="id-ID"/>
        </w:rPr>
        <w:t>dan</w:t>
      </w:r>
    </w:p>
    <w:p w14:paraId="2C85EA7F" w14:textId="247A6571" w:rsidR="0086519E" w:rsidRPr="00257BDE" w:rsidRDefault="00DC3720" w:rsidP="007A5A26">
      <w:pPr>
        <w:pStyle w:val="Heading4"/>
        <w:jc w:val="both"/>
        <w:rPr>
          <w:lang w:val="id-ID"/>
        </w:rPr>
      </w:pPr>
      <w:r w:rsidRPr="00257BDE">
        <w:rPr>
          <w:rFonts w:asciiTheme="majorHAnsi" w:eastAsia="Source Sans Pro" w:hAnsiTheme="majorHAnsi" w:cstheme="majorHAnsi"/>
          <w:bCs w:val="0"/>
          <w:iCs w:val="0"/>
          <w:color w:val="000000" w:themeColor="text1"/>
          <w:lang w:val="id-ID"/>
        </w:rPr>
        <w:t>Perjanjian Jasa Ahli yang telah ditandatangani tidak bertentangan secara material dengan ketentuan-ketentuan dalam Perjanjian ini</w:t>
      </w:r>
      <w:r w:rsidR="0086519E" w:rsidRPr="00257BDE">
        <w:rPr>
          <w:lang w:val="id-ID"/>
        </w:rPr>
        <w:t>.</w:t>
      </w:r>
    </w:p>
    <w:p w14:paraId="61074E26" w14:textId="081398B4" w:rsidR="0086519E" w:rsidRPr="00257BDE" w:rsidRDefault="006A3041" w:rsidP="007A5A26">
      <w:pPr>
        <w:pStyle w:val="Heading3"/>
        <w:numPr>
          <w:ilvl w:val="2"/>
          <w:numId w:val="122"/>
        </w:numPr>
        <w:ind w:left="1418" w:hanging="709"/>
        <w:rPr>
          <w:lang w:val="id-ID"/>
        </w:rPr>
      </w:pPr>
      <w:r w:rsidRPr="00257BDE">
        <w:rPr>
          <w:rFonts w:asciiTheme="majorHAnsi" w:eastAsia="Source Sans Pro" w:hAnsiTheme="majorHAnsi" w:cstheme="majorHAnsi"/>
          <w:bCs w:val="0"/>
          <w:color w:val="000000" w:themeColor="text1"/>
          <w:lang w:val="id-ID"/>
        </w:rPr>
        <w:t xml:space="preserve">Sengketa apapun antara </w:t>
      </w:r>
      <w:r w:rsidRPr="007A5A26">
        <w:rPr>
          <w:rFonts w:asciiTheme="majorHAnsi" w:eastAsia="Source Sans Pro" w:hAnsiTheme="majorHAnsi"/>
          <w:lang w:val="id-ID"/>
        </w:rPr>
        <w:t>Para</w:t>
      </w:r>
      <w:r w:rsidRPr="00257BDE">
        <w:rPr>
          <w:rFonts w:asciiTheme="majorHAnsi" w:eastAsia="Source Sans Pro" w:hAnsiTheme="majorHAnsi" w:cstheme="majorHAnsi"/>
          <w:bCs w:val="0"/>
          <w:color w:val="000000" w:themeColor="text1"/>
          <w:lang w:val="id-ID"/>
        </w:rPr>
        <w:t xml:space="preserve"> Pihak mengenai ketentuan Perjanjian Jasa Ahli, termasuk apakah perjanjian tersebut secara memadai mencerminkan kewajiban dan perlindungan yang diatur dalam Perjanjian ini, akan diselesaikan sesuai dengan </w:t>
      </w:r>
      <w:r w:rsidR="00556C2C" w:rsidRPr="00257BDE">
        <w:rPr>
          <w:rFonts w:asciiTheme="majorHAnsi" w:eastAsia="Source Sans Pro" w:hAnsiTheme="majorHAnsi" w:cstheme="majorHAnsi"/>
          <w:bCs w:val="0"/>
          <w:color w:val="000000" w:themeColor="text1"/>
          <w:lang w:val="id-ID"/>
        </w:rPr>
        <w:t>Pasal</w:t>
      </w:r>
      <w:r w:rsidRPr="00257BDE">
        <w:rPr>
          <w:rFonts w:asciiTheme="majorHAnsi" w:eastAsia="Source Sans Pro" w:hAnsiTheme="majorHAnsi" w:cstheme="majorHAnsi"/>
          <w:bCs w:val="0"/>
          <w:color w:val="000000" w:themeColor="text1"/>
          <w:lang w:val="id-ID"/>
        </w:rPr>
        <w:t xml:space="preserve"> </w:t>
      </w:r>
      <w:r w:rsidRPr="00257BDE">
        <w:rPr>
          <w:rFonts w:asciiTheme="majorHAnsi" w:hAnsiTheme="majorHAnsi" w:cstheme="majorHAnsi"/>
          <w:lang w:val="id-ID"/>
        </w:rPr>
        <w:t>16.10 (Penyelesaian Sengketa) dari Perjanjian ini</w:t>
      </w:r>
      <w:r w:rsidR="007D61D4" w:rsidRPr="00257BDE">
        <w:rPr>
          <w:lang w:val="id-ID"/>
        </w:rPr>
        <w:t>.</w:t>
      </w:r>
      <w:r w:rsidR="001F17C4" w:rsidRPr="00257BDE">
        <w:rPr>
          <w:lang w:val="id-ID"/>
        </w:rPr>
        <w:t xml:space="preserve"> </w:t>
      </w:r>
    </w:p>
    <w:p w14:paraId="38007F6F" w14:textId="72D5F858" w:rsidR="00B51B20" w:rsidRPr="00257BDE" w:rsidRDefault="00F94E93" w:rsidP="007A5A26">
      <w:pPr>
        <w:pStyle w:val="Heading3"/>
        <w:numPr>
          <w:ilvl w:val="2"/>
          <w:numId w:val="122"/>
        </w:numPr>
        <w:ind w:left="1418" w:hanging="709"/>
        <w:rPr>
          <w:lang w:val="id-ID"/>
        </w:rPr>
      </w:pPr>
      <w:r w:rsidRPr="00257BDE">
        <w:rPr>
          <w:rFonts w:asciiTheme="majorHAnsi" w:eastAsia="Source Sans Pro" w:hAnsiTheme="majorHAnsi" w:cstheme="majorHAnsi"/>
          <w:bCs w:val="0"/>
          <w:color w:val="000000" w:themeColor="text1"/>
          <w:lang w:val="id-ID"/>
        </w:rPr>
        <w:t xml:space="preserve">biaya Ahli Independen akan ditanggung oleh Para Pihak dengan ketentuan </w:t>
      </w:r>
      <w:r w:rsidR="00E7185D" w:rsidRPr="00257BDE">
        <w:rPr>
          <w:rFonts w:asciiTheme="majorHAnsi" w:eastAsia="Source Sans Pro" w:hAnsiTheme="majorHAnsi" w:cstheme="majorHAnsi"/>
          <w:bCs w:val="0"/>
          <w:color w:val="000000" w:themeColor="text1"/>
          <w:lang w:val="id-ID"/>
        </w:rPr>
        <w:t xml:space="preserve">sebagai </w:t>
      </w:r>
      <w:r w:rsidRPr="00257BDE">
        <w:rPr>
          <w:rFonts w:asciiTheme="majorHAnsi" w:eastAsia="Source Sans Pro" w:hAnsiTheme="majorHAnsi" w:cstheme="majorHAnsi"/>
          <w:bCs w:val="0"/>
          <w:color w:val="000000" w:themeColor="text1"/>
          <w:lang w:val="id-ID"/>
        </w:rPr>
        <w:t>berikut dan</w:t>
      </w:r>
      <w:r w:rsidR="00D96519" w:rsidRPr="00257BDE">
        <w:rPr>
          <w:rFonts w:asciiTheme="majorHAnsi" w:eastAsia="Source Sans Pro" w:hAnsiTheme="majorHAnsi" w:cstheme="majorHAnsi"/>
          <w:bCs w:val="0"/>
          <w:color w:val="000000" w:themeColor="text1"/>
          <w:lang w:val="id-ID"/>
        </w:rPr>
        <w:t xml:space="preserve"> akan</w:t>
      </w:r>
      <w:r w:rsidRPr="00257BDE">
        <w:rPr>
          <w:rFonts w:asciiTheme="majorHAnsi" w:eastAsia="Source Sans Pro" w:hAnsiTheme="majorHAnsi" w:cstheme="majorHAnsi"/>
          <w:bCs w:val="0"/>
          <w:color w:val="000000" w:themeColor="text1"/>
          <w:lang w:val="id-ID"/>
        </w:rPr>
        <w:t xml:space="preserve"> </w:t>
      </w:r>
      <w:r w:rsidRPr="007A5A26">
        <w:rPr>
          <w:rFonts w:asciiTheme="majorHAnsi" w:eastAsia="Source Sans Pro" w:hAnsiTheme="majorHAnsi"/>
          <w:lang w:val="id-ID"/>
        </w:rPr>
        <w:t>dicantumkan</w:t>
      </w:r>
      <w:r w:rsidRPr="00257BDE">
        <w:rPr>
          <w:rFonts w:asciiTheme="majorHAnsi" w:eastAsia="Source Sans Pro" w:hAnsiTheme="majorHAnsi" w:cstheme="majorHAnsi"/>
          <w:bCs w:val="0"/>
          <w:color w:val="000000" w:themeColor="text1"/>
          <w:lang w:val="id-ID"/>
        </w:rPr>
        <w:t xml:space="preserve"> dalam Perjanjian Jasa Ahli</w:t>
      </w:r>
      <w:r w:rsidR="001212CC" w:rsidRPr="00257BDE">
        <w:rPr>
          <w:lang w:val="id-ID"/>
        </w:rPr>
        <w:t>:</w:t>
      </w:r>
    </w:p>
    <w:p w14:paraId="06258F48" w14:textId="15A548B3" w:rsidR="00B51B20" w:rsidRPr="00CB684D" w:rsidRDefault="002969D4" w:rsidP="000230D0">
      <w:pPr>
        <w:pStyle w:val="Heading4"/>
        <w:numPr>
          <w:ilvl w:val="3"/>
          <w:numId w:val="25"/>
        </w:numPr>
        <w:rPr>
          <w:lang w:val="id-ID"/>
        </w:rPr>
      </w:pPr>
      <w:r w:rsidRPr="00257BDE">
        <w:rPr>
          <w:rFonts w:asciiTheme="majorHAnsi" w:eastAsia="Source Sans Pro" w:hAnsiTheme="majorHAnsi" w:cstheme="majorHAnsi"/>
          <w:bCs w:val="0"/>
          <w:iCs w:val="0"/>
          <w:color w:val="000000" w:themeColor="text1"/>
          <w:lang w:val="id-ID"/>
        </w:rPr>
        <w:t xml:space="preserve">biaya untuk layanan yang tercantum dalam </w:t>
      </w:r>
      <w:r w:rsidR="00556C2C" w:rsidRPr="00257BDE">
        <w:rPr>
          <w:rFonts w:asciiTheme="majorHAnsi" w:eastAsia="Source Sans Pro" w:hAnsiTheme="majorHAnsi" w:cstheme="majorHAnsi"/>
          <w:bCs w:val="0"/>
          <w:iCs w:val="0"/>
          <w:color w:val="000000" w:themeColor="text1"/>
          <w:lang w:val="id-ID"/>
        </w:rPr>
        <w:t>Pasal</w:t>
      </w:r>
      <w:r w:rsidRPr="00257BDE">
        <w:rPr>
          <w:rFonts w:asciiTheme="majorHAnsi" w:eastAsia="Source Sans Pro" w:hAnsiTheme="majorHAnsi" w:cstheme="majorHAnsi"/>
          <w:bCs w:val="0"/>
          <w:iCs w:val="0"/>
          <w:color w:val="000000" w:themeColor="text1"/>
          <w:lang w:val="id-ID"/>
        </w:rPr>
        <w:t xml:space="preserve"> 5.1(a) dan 5.1(b) </w:t>
      </w:r>
      <w:r w:rsidR="00161A3D" w:rsidRPr="00257BDE">
        <w:rPr>
          <w:rFonts w:asciiTheme="majorHAnsi" w:eastAsia="Source Sans Pro" w:hAnsiTheme="majorHAnsi" w:cstheme="majorHAnsi"/>
          <w:bCs w:val="0"/>
          <w:iCs w:val="0"/>
          <w:color w:val="000000" w:themeColor="text1"/>
          <w:lang w:val="id-ID"/>
        </w:rPr>
        <w:t xml:space="preserve">akan </w:t>
      </w:r>
      <w:r w:rsidRPr="00257BDE">
        <w:rPr>
          <w:rFonts w:asciiTheme="majorHAnsi" w:eastAsia="Source Sans Pro" w:hAnsiTheme="majorHAnsi" w:cstheme="majorHAnsi"/>
          <w:bCs w:val="0"/>
          <w:iCs w:val="0"/>
          <w:color w:val="000000" w:themeColor="text1"/>
          <w:lang w:val="id-ID"/>
        </w:rPr>
        <w:t xml:space="preserve">sepenuhnya ditanggung </w:t>
      </w:r>
      <w:r w:rsidRPr="00CB684D">
        <w:rPr>
          <w:rFonts w:asciiTheme="majorHAnsi" w:eastAsia="Source Sans Pro" w:hAnsiTheme="majorHAnsi" w:cstheme="majorHAnsi"/>
          <w:bCs w:val="0"/>
          <w:iCs w:val="0"/>
          <w:color w:val="000000" w:themeColor="text1"/>
          <w:lang w:val="id-ID"/>
        </w:rPr>
        <w:t xml:space="preserve">oleh </w:t>
      </w:r>
      <w:r w:rsidR="004A1247" w:rsidRPr="00CB684D">
        <w:rPr>
          <w:rFonts w:asciiTheme="majorHAnsi" w:eastAsia="Source Sans Pro" w:hAnsiTheme="majorHAnsi" w:cstheme="majorHAnsi"/>
          <w:bCs w:val="0"/>
          <w:iCs w:val="0"/>
          <w:color w:val="000000" w:themeColor="text1"/>
          <w:lang w:val="id-ID"/>
        </w:rPr>
        <w:t>Penyedia</w:t>
      </w:r>
      <w:r w:rsidR="001212CC" w:rsidRPr="00CB684D">
        <w:rPr>
          <w:lang w:val="id-ID"/>
        </w:rPr>
        <w:t xml:space="preserve">; </w:t>
      </w:r>
      <w:r w:rsidR="0025324A" w:rsidRPr="00CB684D">
        <w:rPr>
          <w:lang w:val="id-ID"/>
        </w:rPr>
        <w:t>dan</w:t>
      </w:r>
    </w:p>
    <w:p w14:paraId="460AF9FC" w14:textId="62B109A9" w:rsidR="00205C42" w:rsidRPr="00CB684D" w:rsidRDefault="00BD0F9D" w:rsidP="00BD6F93">
      <w:pPr>
        <w:pStyle w:val="Heading4"/>
        <w:jc w:val="both"/>
        <w:rPr>
          <w:lang w:val="id-ID"/>
        </w:rPr>
      </w:pPr>
      <w:r w:rsidRPr="00CB684D">
        <w:rPr>
          <w:rFonts w:asciiTheme="majorHAnsi" w:hAnsiTheme="majorHAnsi"/>
          <w:lang w:val="id-ID"/>
        </w:rPr>
        <w:t xml:space="preserve">biaya untuk layanan yang tercantum dalam </w:t>
      </w:r>
      <w:r w:rsidR="00556C2C" w:rsidRPr="00CB684D">
        <w:rPr>
          <w:rFonts w:asciiTheme="majorHAnsi" w:hAnsiTheme="majorHAnsi"/>
          <w:lang w:val="id-ID"/>
        </w:rPr>
        <w:t>Pasal</w:t>
      </w:r>
      <w:r w:rsidRPr="00CB684D">
        <w:rPr>
          <w:rFonts w:asciiTheme="majorHAnsi" w:hAnsiTheme="majorHAnsi"/>
          <w:lang w:val="id-ID"/>
        </w:rPr>
        <w:t xml:space="preserve"> 5.1(c), jika diperlukan, akan ditanggung bersama oleh Para Pihak, </w:t>
      </w:r>
      <w:r w:rsidR="00C115EE" w:rsidRPr="00CB684D">
        <w:rPr>
          <w:rFonts w:asciiTheme="majorHAnsi" w:hAnsiTheme="majorHAnsi"/>
          <w:lang w:val="id-ID"/>
        </w:rPr>
        <w:t xml:space="preserve">terlepas dari </w:t>
      </w:r>
      <w:r w:rsidRPr="00CB684D">
        <w:rPr>
          <w:rFonts w:asciiTheme="majorHAnsi" w:hAnsiTheme="majorHAnsi"/>
          <w:lang w:val="id-ID"/>
        </w:rPr>
        <w:t>kekurangan dalam Penghematan Energi yang Dijanjikan disebabkan oleh Klien atau tidak dan sejauh</w:t>
      </w:r>
      <w:r w:rsidR="00F469C9" w:rsidRPr="00CB684D">
        <w:rPr>
          <w:rFonts w:asciiTheme="majorHAnsi" w:hAnsiTheme="majorHAnsi"/>
          <w:lang w:val="id-ID"/>
        </w:rPr>
        <w:t xml:space="preserve"> mana</w:t>
      </w:r>
      <w:r w:rsidRPr="00CB684D">
        <w:rPr>
          <w:rFonts w:asciiTheme="majorHAnsi" w:hAnsiTheme="majorHAnsi"/>
          <w:lang w:val="id-ID"/>
        </w:rPr>
        <w:t xml:space="preserve"> kekurangan tersebut tidak sepenuhnya disebabkan oleh Klien, </w:t>
      </w:r>
      <w:r w:rsidR="002263D2" w:rsidRPr="00CB684D">
        <w:rPr>
          <w:rFonts w:asciiTheme="majorHAnsi" w:hAnsiTheme="majorHAnsi"/>
          <w:lang w:val="id-ID"/>
        </w:rPr>
        <w:t xml:space="preserve">maka </w:t>
      </w:r>
      <w:r w:rsidRPr="00CB684D">
        <w:rPr>
          <w:rFonts w:asciiTheme="majorHAnsi" w:hAnsiTheme="majorHAnsi"/>
          <w:lang w:val="id-ID"/>
        </w:rPr>
        <w:t xml:space="preserve">jumlah Ganti Rugi atas Kekurangan </w:t>
      </w:r>
      <w:r w:rsidRPr="00CB684D">
        <w:rPr>
          <w:rFonts w:asciiTheme="majorHAnsi" w:hAnsiTheme="majorHAnsi"/>
          <w:lang w:val="id-ID"/>
        </w:rPr>
        <w:lastRenderedPageBreak/>
        <w:t xml:space="preserve">Penghematan Energi yang Dijanjikan harus dibayarkan oleh </w:t>
      </w:r>
      <w:r w:rsidR="004A1247" w:rsidRPr="00CB684D">
        <w:rPr>
          <w:rFonts w:asciiTheme="majorHAnsi" w:hAnsiTheme="majorHAnsi"/>
          <w:lang w:val="id-ID"/>
        </w:rPr>
        <w:t>Penyedia</w:t>
      </w:r>
      <w:r w:rsidRPr="00CB684D">
        <w:rPr>
          <w:rFonts w:asciiTheme="majorHAnsi" w:hAnsiTheme="majorHAnsi"/>
          <w:lang w:val="id-ID"/>
        </w:rPr>
        <w:t xml:space="preserve"> kepada Klien</w:t>
      </w:r>
      <w:r w:rsidR="001212CC" w:rsidRPr="00CB684D">
        <w:rPr>
          <w:lang w:val="id-ID"/>
        </w:rPr>
        <w:t xml:space="preserve">. </w:t>
      </w:r>
    </w:p>
    <w:p w14:paraId="2FE6D608" w14:textId="08DAC2DE" w:rsidR="00B51B20" w:rsidRPr="00257BDE" w:rsidRDefault="008270B4" w:rsidP="007A5A26">
      <w:pPr>
        <w:pStyle w:val="Heading3"/>
        <w:numPr>
          <w:ilvl w:val="2"/>
          <w:numId w:val="122"/>
        </w:numPr>
        <w:ind w:left="1418" w:hanging="709"/>
        <w:rPr>
          <w:lang w:val="id-ID"/>
        </w:rPr>
      </w:pPr>
      <w:r w:rsidRPr="00CB684D">
        <w:rPr>
          <w:rFonts w:asciiTheme="majorHAnsi" w:hAnsiTheme="majorHAnsi"/>
          <w:lang w:val="id-ID"/>
        </w:rPr>
        <w:t xml:space="preserve">Dalam hal Pihak yang diwajibkan untuk membayar bagiannya untuk biaya Ahli Independen sesuai dengan </w:t>
      </w:r>
      <w:r w:rsidR="00556C2C" w:rsidRPr="00CB684D">
        <w:rPr>
          <w:rFonts w:asciiTheme="majorHAnsi" w:hAnsiTheme="majorHAnsi"/>
          <w:lang w:val="id-ID"/>
        </w:rPr>
        <w:t>Pasal</w:t>
      </w:r>
      <w:r w:rsidRPr="00CB684D">
        <w:rPr>
          <w:rFonts w:asciiTheme="majorHAnsi" w:hAnsiTheme="majorHAnsi"/>
          <w:lang w:val="id-ID"/>
        </w:rPr>
        <w:t xml:space="preserve"> 5.2(</w:t>
      </w:r>
      <w:r w:rsidR="00A708D8" w:rsidRPr="00CB684D">
        <w:rPr>
          <w:rFonts w:asciiTheme="majorHAnsi" w:hAnsiTheme="majorHAnsi" w:cstheme="majorHAnsi"/>
          <w:lang w:val="id-ID"/>
        </w:rPr>
        <w:t>d</w:t>
      </w:r>
      <w:r w:rsidRPr="00CB684D">
        <w:rPr>
          <w:rFonts w:asciiTheme="majorHAnsi" w:hAnsiTheme="majorHAnsi"/>
          <w:lang w:val="id-ID"/>
        </w:rPr>
        <w:t xml:space="preserve">) gagal atau menolak untuk membayar pembayaran tersebut pada saat jatuh tempo, sebagaimana diatur dalam </w:t>
      </w:r>
      <w:r w:rsidR="00556C2C" w:rsidRPr="00CB684D">
        <w:rPr>
          <w:rFonts w:asciiTheme="majorHAnsi" w:hAnsiTheme="majorHAnsi"/>
          <w:lang w:val="id-ID"/>
        </w:rPr>
        <w:t>Pasal</w:t>
      </w:r>
      <w:r w:rsidRPr="00CB684D">
        <w:rPr>
          <w:rFonts w:asciiTheme="majorHAnsi" w:hAnsiTheme="majorHAnsi"/>
          <w:lang w:val="id-ID"/>
        </w:rPr>
        <w:t xml:space="preserve"> 5.2(</w:t>
      </w:r>
      <w:r w:rsidR="008B4F3C" w:rsidRPr="00CB684D">
        <w:rPr>
          <w:rFonts w:asciiTheme="majorHAnsi" w:hAnsiTheme="majorHAnsi" w:cstheme="majorHAnsi"/>
          <w:lang w:val="id-ID"/>
        </w:rPr>
        <w:t>d</w:t>
      </w:r>
      <w:r w:rsidRPr="00CB684D">
        <w:rPr>
          <w:rFonts w:asciiTheme="majorHAnsi" w:hAnsiTheme="majorHAnsi"/>
          <w:lang w:val="id-ID"/>
        </w:rPr>
        <w:t>) di atas,</w:t>
      </w:r>
      <w:r w:rsidRPr="00CB684D">
        <w:rPr>
          <w:rFonts w:asciiTheme="majorHAnsi" w:hAnsiTheme="majorHAnsi" w:cstheme="majorHAnsi"/>
          <w:lang w:val="id-ID"/>
        </w:rPr>
        <w:t xml:space="preserve"> maka kegagalan pembayaran tersebut akan dianggap sebagai pelanggaran terhadap Perjanjian ini, dan Pihak lainnya berhak untuk meminta penggantian, termasuk biaya yang wajar yang dikeluarkan</w:t>
      </w:r>
      <w:r w:rsidRPr="00257BDE">
        <w:rPr>
          <w:rFonts w:asciiTheme="majorHAnsi" w:hAnsiTheme="majorHAnsi" w:cstheme="majorHAnsi"/>
          <w:lang w:val="id-ID"/>
        </w:rPr>
        <w:t xml:space="preserve"> dalam menegakkan pembayaran</w:t>
      </w:r>
      <w:r w:rsidR="0E884CD1" w:rsidRPr="00257BDE">
        <w:rPr>
          <w:lang w:val="id-ID"/>
        </w:rPr>
        <w:t>.</w:t>
      </w:r>
    </w:p>
    <w:p w14:paraId="085B8F69" w14:textId="3A2F6E81" w:rsidR="003D761E" w:rsidRPr="00257BDE" w:rsidRDefault="004A1247" w:rsidP="007A5A26">
      <w:pPr>
        <w:pStyle w:val="Heading3"/>
        <w:numPr>
          <w:ilvl w:val="2"/>
          <w:numId w:val="122"/>
        </w:numPr>
        <w:ind w:left="1418" w:hanging="709"/>
        <w:rPr>
          <w:lang w:val="id-ID"/>
        </w:rPr>
      </w:pPr>
      <w:r w:rsidRPr="00257BDE">
        <w:rPr>
          <w:rFonts w:asciiTheme="majorHAnsi" w:hAnsiTheme="majorHAnsi" w:cstheme="majorHAnsi"/>
          <w:lang w:val="id-ID"/>
        </w:rPr>
        <w:t>Penyedia</w:t>
      </w:r>
      <w:r w:rsidR="00EB555C" w:rsidRPr="00257BDE">
        <w:rPr>
          <w:rFonts w:asciiTheme="majorHAnsi" w:hAnsiTheme="majorHAnsi" w:cstheme="majorHAnsi"/>
          <w:lang w:val="id-ID"/>
        </w:rPr>
        <w:t xml:space="preserve"> wajib memastikan bahwa jangka waktu Perjanjian Jasa Ahli sesuai dengan jangka waktu Perjanjian ini</w:t>
      </w:r>
      <w:r w:rsidR="00882025" w:rsidRPr="00257BDE">
        <w:rPr>
          <w:lang w:val="id-ID"/>
        </w:rPr>
        <w:t>.</w:t>
      </w:r>
    </w:p>
    <w:p w14:paraId="45ADBC6F" w14:textId="4A7AC9F7" w:rsidR="00B51B20" w:rsidRPr="00257BDE" w:rsidRDefault="004A1247">
      <w:pPr>
        <w:pStyle w:val="Heading2"/>
        <w:keepNext/>
        <w:rPr>
          <w:lang w:val="id-ID"/>
        </w:rPr>
      </w:pPr>
      <w:r w:rsidRPr="00257BDE">
        <w:rPr>
          <w:rFonts w:asciiTheme="majorHAnsi" w:eastAsia="Source Sans Pro" w:hAnsiTheme="majorHAnsi" w:cstheme="majorHAnsi"/>
          <w:bCs w:val="0"/>
          <w:color w:val="000000" w:themeColor="text1"/>
          <w:szCs w:val="24"/>
          <w:lang w:val="id-ID"/>
        </w:rPr>
        <w:t>Penyedia</w:t>
      </w:r>
      <w:r w:rsidR="006B5292" w:rsidRPr="00257BDE">
        <w:rPr>
          <w:rFonts w:asciiTheme="majorHAnsi" w:eastAsia="Source Sans Pro" w:hAnsiTheme="majorHAnsi" w:cstheme="majorHAnsi"/>
          <w:bCs w:val="0"/>
          <w:color w:val="000000" w:themeColor="text1"/>
          <w:szCs w:val="24"/>
          <w:lang w:val="id-ID"/>
        </w:rPr>
        <w:t xml:space="preserve"> </w:t>
      </w:r>
      <w:r w:rsidR="005670D8" w:rsidRPr="00257BDE">
        <w:rPr>
          <w:rFonts w:asciiTheme="majorHAnsi" w:eastAsia="Source Sans Pro" w:hAnsiTheme="majorHAnsi" w:cstheme="majorHAnsi"/>
          <w:bCs w:val="0"/>
          <w:color w:val="000000" w:themeColor="text1"/>
          <w:szCs w:val="24"/>
          <w:lang w:val="id-ID"/>
        </w:rPr>
        <w:t xml:space="preserve">berjanji </w:t>
      </w:r>
      <w:r w:rsidR="006B5292" w:rsidRPr="00257BDE">
        <w:rPr>
          <w:rFonts w:asciiTheme="majorHAnsi" w:eastAsia="Source Sans Pro" w:hAnsiTheme="majorHAnsi" w:cstheme="majorHAnsi"/>
          <w:bCs w:val="0"/>
          <w:color w:val="000000" w:themeColor="text1"/>
          <w:szCs w:val="24"/>
          <w:lang w:val="id-ID"/>
        </w:rPr>
        <w:t xml:space="preserve">dan menyetujui bahwa Perjanjian Jasa Ahli akan mengatur kewajiban Ahli Independen untuk segera memberitahukan Klien secara tertulis jika </w:t>
      </w:r>
      <w:r w:rsidRPr="00257BDE">
        <w:rPr>
          <w:rFonts w:asciiTheme="majorHAnsi" w:eastAsia="Source Sans Pro" w:hAnsiTheme="majorHAnsi" w:cstheme="majorHAnsi"/>
          <w:bCs w:val="0"/>
          <w:color w:val="000000" w:themeColor="text1"/>
          <w:szCs w:val="24"/>
          <w:lang w:val="id-ID"/>
        </w:rPr>
        <w:t>Penyedia</w:t>
      </w:r>
      <w:r w:rsidR="006B5292" w:rsidRPr="00257BDE">
        <w:rPr>
          <w:rFonts w:asciiTheme="majorHAnsi" w:eastAsia="Source Sans Pro" w:hAnsiTheme="majorHAnsi" w:cstheme="majorHAnsi"/>
          <w:bCs w:val="0"/>
          <w:color w:val="000000" w:themeColor="text1"/>
          <w:szCs w:val="24"/>
          <w:lang w:val="id-ID"/>
        </w:rPr>
        <w:t xml:space="preserve"> gagal membayar biaya Ahli Independen sebagaimana tercantum di dalamnya, beserta penjelasan atas kegagalan tersebut, jika ada. Setelah menerima pemberitahuan tentang keterlambatan atau kegagalan pembayaran oleh </w:t>
      </w:r>
      <w:r w:rsidRPr="00257BDE">
        <w:rPr>
          <w:rFonts w:asciiTheme="majorHAnsi" w:eastAsia="Source Sans Pro" w:hAnsiTheme="majorHAnsi" w:cstheme="majorHAnsi"/>
          <w:bCs w:val="0"/>
          <w:color w:val="000000" w:themeColor="text1"/>
          <w:szCs w:val="24"/>
          <w:lang w:val="id-ID"/>
        </w:rPr>
        <w:t>Penyedia</w:t>
      </w:r>
      <w:r w:rsidR="006B5292" w:rsidRPr="00257BDE">
        <w:rPr>
          <w:rFonts w:asciiTheme="majorHAnsi" w:eastAsia="Source Sans Pro" w:hAnsiTheme="majorHAnsi" w:cstheme="majorHAnsi"/>
          <w:bCs w:val="0"/>
          <w:color w:val="000000" w:themeColor="text1"/>
          <w:szCs w:val="24"/>
          <w:lang w:val="id-ID"/>
        </w:rPr>
        <w:t xml:space="preserve"> Jasa berdasarkan Perjanjian Jasa Ahli, Klien dapat, atas kebijakannya sendiri, membayar jumlah yang tertunggak tersebut kepada Ahli Independen atas nama </w:t>
      </w:r>
      <w:r w:rsidRPr="00257BDE">
        <w:rPr>
          <w:rFonts w:asciiTheme="majorHAnsi" w:eastAsia="Source Sans Pro" w:hAnsiTheme="majorHAnsi" w:cstheme="majorHAnsi"/>
          <w:bCs w:val="0"/>
          <w:color w:val="000000" w:themeColor="text1"/>
          <w:szCs w:val="24"/>
          <w:lang w:val="id-ID"/>
        </w:rPr>
        <w:t>Penyedia</w:t>
      </w:r>
      <w:r w:rsidR="006B5292" w:rsidRPr="00257BDE">
        <w:rPr>
          <w:rFonts w:asciiTheme="majorHAnsi" w:eastAsia="Source Sans Pro" w:hAnsiTheme="majorHAnsi" w:cstheme="majorHAnsi"/>
          <w:bCs w:val="0"/>
          <w:color w:val="000000" w:themeColor="text1"/>
          <w:szCs w:val="24"/>
          <w:lang w:val="id-ID"/>
        </w:rPr>
        <w:t xml:space="preserve"> dan menagih kembali jumlah tersebut kepada </w:t>
      </w:r>
      <w:r w:rsidRPr="00257BDE">
        <w:rPr>
          <w:rFonts w:asciiTheme="majorHAnsi" w:eastAsia="Source Sans Pro" w:hAnsiTheme="majorHAnsi" w:cstheme="majorHAnsi"/>
          <w:bCs w:val="0"/>
          <w:color w:val="000000" w:themeColor="text1"/>
          <w:szCs w:val="24"/>
          <w:lang w:val="id-ID"/>
        </w:rPr>
        <w:t>Penyedia</w:t>
      </w:r>
      <w:r w:rsidR="006B5292" w:rsidRPr="00257BDE">
        <w:rPr>
          <w:rFonts w:asciiTheme="majorHAnsi" w:eastAsia="Source Sans Pro" w:hAnsiTheme="majorHAnsi" w:cstheme="majorHAnsi"/>
          <w:bCs w:val="0"/>
          <w:color w:val="000000" w:themeColor="text1"/>
          <w:szCs w:val="24"/>
          <w:lang w:val="id-ID"/>
        </w:rPr>
        <w:t xml:space="preserve"> sesuai dengan </w:t>
      </w:r>
      <w:r w:rsidR="00556C2C" w:rsidRPr="00257BDE">
        <w:rPr>
          <w:rFonts w:asciiTheme="majorHAnsi" w:eastAsia="Source Sans Pro" w:hAnsiTheme="majorHAnsi" w:cstheme="majorHAnsi"/>
          <w:bCs w:val="0"/>
          <w:color w:val="000000" w:themeColor="text1"/>
          <w:szCs w:val="24"/>
          <w:lang w:val="id-ID"/>
        </w:rPr>
        <w:t>Pasal</w:t>
      </w:r>
      <w:r w:rsidR="006B5292" w:rsidRPr="00257BDE">
        <w:rPr>
          <w:rFonts w:asciiTheme="majorHAnsi" w:eastAsia="Source Sans Pro" w:hAnsiTheme="majorHAnsi" w:cstheme="majorHAnsi"/>
          <w:bCs w:val="0"/>
          <w:color w:val="000000" w:themeColor="text1"/>
          <w:szCs w:val="24"/>
          <w:lang w:val="id-ID"/>
        </w:rPr>
        <w:t xml:space="preserve"> 5.4</w:t>
      </w:r>
      <w:r w:rsidR="001212CC" w:rsidRPr="00257BDE">
        <w:rPr>
          <w:lang w:val="id-ID"/>
        </w:rPr>
        <w:t xml:space="preserve">. </w:t>
      </w:r>
    </w:p>
    <w:p w14:paraId="12EFBEBA" w14:textId="4B726982" w:rsidR="00B51B20" w:rsidRPr="00257BDE" w:rsidRDefault="0042563C">
      <w:pPr>
        <w:pStyle w:val="Heading2"/>
        <w:keepNext/>
        <w:rPr>
          <w:lang w:val="id-ID"/>
        </w:rPr>
      </w:pPr>
      <w:bookmarkStart w:id="24" w:name="_heading=h.2jxsxqh" w:colFirst="0" w:colLast="0"/>
      <w:bookmarkEnd w:id="24"/>
      <w:r w:rsidRPr="00257BDE">
        <w:rPr>
          <w:rFonts w:asciiTheme="majorHAnsi" w:eastAsia="Source Sans Pro" w:hAnsiTheme="majorHAnsi" w:cstheme="majorHAnsi"/>
          <w:bCs w:val="0"/>
          <w:color w:val="000000" w:themeColor="text1"/>
          <w:szCs w:val="24"/>
          <w:lang w:val="id-ID"/>
        </w:rPr>
        <w:t xml:space="preserve">Klien berhak untuk melakukan </w:t>
      </w:r>
      <w:r w:rsidRPr="00257BDE">
        <w:rPr>
          <w:rFonts w:asciiTheme="majorHAnsi" w:eastAsia="Source Sans Pro" w:hAnsiTheme="majorHAnsi" w:cstheme="majorHAnsi"/>
          <w:bCs w:val="0"/>
          <w:i/>
          <w:iCs/>
          <w:color w:val="000000" w:themeColor="text1"/>
          <w:szCs w:val="24"/>
          <w:lang w:val="id-ID"/>
        </w:rPr>
        <w:t>offset</w:t>
      </w:r>
      <w:r w:rsidRPr="00257BDE">
        <w:rPr>
          <w:rFonts w:asciiTheme="majorHAnsi" w:eastAsia="Source Sans Pro" w:hAnsiTheme="majorHAnsi" w:cstheme="majorHAnsi"/>
          <w:bCs w:val="0"/>
          <w:color w:val="000000" w:themeColor="text1"/>
          <w:szCs w:val="24"/>
          <w:lang w:val="id-ID"/>
        </w:rPr>
        <w:t xml:space="preserve"> atas pembayaran apapun yang telah dilakukan kepada Ahli Independen atas nama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terhadap jumlah yang harus dibayarkan oleh Klien kepada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atau meminta penggantian segera oleh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atas jumlah yang bersangkutan, beserta seluruh bunga yang terakumulasi hingga tanggal penggantian [sesuai dengan suku bunga bank yang berlaku]</w:t>
      </w:r>
      <w:r w:rsidR="001212CC" w:rsidRPr="00257BDE">
        <w:rPr>
          <w:lang w:val="id-ID"/>
        </w:rPr>
        <w:t xml:space="preserve">. </w:t>
      </w:r>
    </w:p>
    <w:p w14:paraId="601B7B86" w14:textId="4D303692" w:rsidR="00177B83" w:rsidRDefault="00255112" w:rsidP="00255112">
      <w:pPr>
        <w:pStyle w:val="Heading2"/>
        <w:keepNext/>
        <w:rPr>
          <w:lang w:val="id-ID"/>
        </w:rPr>
      </w:pPr>
      <w:r w:rsidRPr="007A5A26">
        <w:rPr>
          <w:bCs w:val="0"/>
          <w:lang w:val="en-ID"/>
        </w:rPr>
        <w:t xml:space="preserve">Penyedia berjanji dan menyetujui bahwa Perjanjian Jasa Ahli akan mewajibkan </w:t>
      </w:r>
      <w:r w:rsidR="00760BD6" w:rsidRPr="007A5A26">
        <w:rPr>
          <w:rFonts w:asciiTheme="majorHAnsi" w:eastAsia="Source Sans Pro" w:hAnsiTheme="majorHAnsi" w:cstheme="majorHAnsi"/>
          <w:color w:val="000000" w:themeColor="text1"/>
          <w:lang w:val="id-ID"/>
        </w:rPr>
        <w:t>Penaung Ahli Independen</w:t>
      </w:r>
      <w:r w:rsidR="00BF38ED">
        <w:rPr>
          <w:bCs w:val="0"/>
          <w:lang w:val="en-ID"/>
        </w:rPr>
        <w:t xml:space="preserve"> </w:t>
      </w:r>
      <w:r w:rsidRPr="007A5A26">
        <w:rPr>
          <w:bCs w:val="0"/>
          <w:lang w:val="en-ID"/>
        </w:rPr>
        <w:t xml:space="preserve">untuk menunjuk Ahli Independen </w:t>
      </w:r>
      <w:r w:rsidR="006B14C0" w:rsidRPr="00257BDE">
        <w:rPr>
          <w:lang w:val="id-ID"/>
        </w:rPr>
        <w:t>pengganti</w:t>
      </w:r>
      <w:r w:rsidR="006B14C0">
        <w:rPr>
          <w:lang w:val="id-ID"/>
        </w:rPr>
        <w:t>,</w:t>
      </w:r>
      <w:r w:rsidR="006B14C0" w:rsidRPr="00255112" w:rsidDel="00255112">
        <w:rPr>
          <w:lang w:val="id-ID"/>
        </w:rPr>
        <w:t xml:space="preserve"> </w:t>
      </w:r>
      <w:r w:rsidRPr="00255112">
        <w:rPr>
          <w:lang w:val="id-ID"/>
        </w:rPr>
        <w:t xml:space="preserve"> d</w:t>
      </w:r>
      <w:r w:rsidR="00507F4B" w:rsidRPr="00255112">
        <w:rPr>
          <w:lang w:val="id-ID"/>
        </w:rPr>
        <w:t xml:space="preserve">alam hal </w:t>
      </w:r>
      <w:r w:rsidR="00507F4B" w:rsidRPr="00255112">
        <w:rPr>
          <w:bCs w:val="0"/>
          <w:lang w:val="id-ID"/>
        </w:rPr>
        <w:t>Ahli Independen</w:t>
      </w:r>
      <w:r w:rsidR="00507F4B" w:rsidRPr="00255112">
        <w:rPr>
          <w:lang w:val="id-ID"/>
        </w:rPr>
        <w:t xml:space="preserve"> yang telah ditunjuk berdasarkan Perjanjian </w:t>
      </w:r>
      <w:r w:rsidR="00872D2A" w:rsidRPr="00255112">
        <w:rPr>
          <w:lang w:val="id-ID"/>
        </w:rPr>
        <w:t xml:space="preserve">Jasa Ahli </w:t>
      </w:r>
      <w:r w:rsidR="00507F4B" w:rsidRPr="00255112">
        <w:rPr>
          <w:lang w:val="id-ID"/>
        </w:rPr>
        <w:t>tidak dapat melaksanakan tugasnya secara permanen karena alasan apa pun, termasuk namun tidak terbatas pada pencabutan sertifikat kompentensi</w:t>
      </w:r>
      <w:r w:rsidR="009778E0" w:rsidRPr="00255112">
        <w:rPr>
          <w:lang w:val="id-ID"/>
        </w:rPr>
        <w:t xml:space="preserve"> oleh lembaga yang berwenang</w:t>
      </w:r>
      <w:r w:rsidR="00507F4B" w:rsidRPr="00255112">
        <w:rPr>
          <w:lang w:val="id-ID"/>
        </w:rPr>
        <w:t xml:space="preserve">, </w:t>
      </w:r>
      <w:r w:rsidR="00F42D58" w:rsidRPr="00255112">
        <w:rPr>
          <w:lang w:val="id-ID"/>
        </w:rPr>
        <w:t xml:space="preserve">mengalami sakit keras secara fisik dan/atau psikis, meninggal dunia, atau </w:t>
      </w:r>
      <w:r w:rsidR="00507F4B" w:rsidRPr="00255112">
        <w:rPr>
          <w:lang w:val="id-ID"/>
        </w:rPr>
        <w:t>keadaan lain yang menyebabkan Ahli Independen tersebut tidak lagi memenuhi persyaratan berdasarkan Perjanjian ini (“</w:t>
      </w:r>
      <w:r w:rsidR="00507F4B" w:rsidRPr="00255112">
        <w:rPr>
          <w:b/>
          <w:lang w:val="id-ID"/>
        </w:rPr>
        <w:t>Ketidakmampuan Permanen</w:t>
      </w:r>
      <w:r w:rsidR="00507F4B" w:rsidRPr="00255112">
        <w:rPr>
          <w:lang w:val="id-ID"/>
        </w:rPr>
        <w:t>”)</w:t>
      </w:r>
      <w:r w:rsidR="00177B83">
        <w:rPr>
          <w:lang w:val="id-ID"/>
        </w:rPr>
        <w:t>, dengan ketentuan sebagai berikut</w:t>
      </w:r>
      <w:r w:rsidR="00CD4F4B">
        <w:rPr>
          <w:lang w:val="id-ID"/>
        </w:rPr>
        <w:t>:</w:t>
      </w:r>
    </w:p>
    <w:p w14:paraId="36230DE1" w14:textId="0DF6D81B" w:rsidR="007105DC" w:rsidRPr="00257BDE" w:rsidRDefault="002E42A8" w:rsidP="008618C5">
      <w:pPr>
        <w:pStyle w:val="ListParagraph"/>
        <w:numPr>
          <w:ilvl w:val="0"/>
          <w:numId w:val="68"/>
        </w:numPr>
        <w:ind w:left="1418" w:hanging="709"/>
        <w:jc w:val="both"/>
        <w:rPr>
          <w:lang w:val="id-ID"/>
        </w:rPr>
      </w:pPr>
      <w:r w:rsidRPr="00257BDE">
        <w:rPr>
          <w:lang w:val="id-ID"/>
        </w:rPr>
        <w:t xml:space="preserve">dalam jangka waktu paling lambat </w:t>
      </w:r>
      <w:r w:rsidR="00CD4F4B">
        <w:rPr>
          <w:lang w:val="id-ID"/>
        </w:rPr>
        <w:t>7</w:t>
      </w:r>
      <w:r w:rsidRPr="00257BDE">
        <w:rPr>
          <w:lang w:val="id-ID"/>
        </w:rPr>
        <w:t xml:space="preserve"> hari kalender sejak terjadinya Ketidakmampuan Permanen, </w:t>
      </w:r>
      <w:r w:rsidR="00760BD6" w:rsidRPr="007A5A26">
        <w:rPr>
          <w:rFonts w:asciiTheme="majorHAnsi" w:eastAsia="Source Sans Pro" w:hAnsiTheme="majorHAnsi" w:cstheme="majorHAnsi"/>
          <w:color w:val="000000" w:themeColor="text1"/>
          <w:lang w:val="id-ID"/>
        </w:rPr>
        <w:t>Penaung Ahli Independen</w:t>
      </w:r>
      <w:r w:rsidR="00760BD6" w:rsidRPr="00257BDE" w:rsidDel="00CD4F4B">
        <w:rPr>
          <w:lang w:val="id-ID"/>
        </w:rPr>
        <w:t xml:space="preserve"> </w:t>
      </w:r>
      <w:r w:rsidR="007105DC" w:rsidRPr="00257BDE">
        <w:rPr>
          <w:lang w:val="id-ID"/>
        </w:rPr>
        <w:t xml:space="preserve"> </w:t>
      </w:r>
      <w:r w:rsidR="00D15DFC">
        <w:rPr>
          <w:lang w:val="id-ID"/>
        </w:rPr>
        <w:t>harus</w:t>
      </w:r>
      <w:r w:rsidR="009B48B7">
        <w:rPr>
          <w:lang w:val="id-ID"/>
        </w:rPr>
        <w:t xml:space="preserve"> </w:t>
      </w:r>
      <w:r w:rsidR="007105DC" w:rsidRPr="00257BDE">
        <w:rPr>
          <w:lang w:val="id-ID"/>
        </w:rPr>
        <w:t xml:space="preserve">menunjuk </w:t>
      </w:r>
      <w:r w:rsidR="00616C5E" w:rsidRPr="00257BDE">
        <w:rPr>
          <w:lang w:val="id-ID"/>
        </w:rPr>
        <w:t>Ahli Independen</w:t>
      </w:r>
      <w:r w:rsidR="007105DC" w:rsidRPr="00257BDE">
        <w:rPr>
          <w:lang w:val="id-ID"/>
        </w:rPr>
        <w:t xml:space="preserve"> pengganti yang memiliki </w:t>
      </w:r>
      <w:r w:rsidR="00B91534" w:rsidRPr="00257BDE">
        <w:rPr>
          <w:lang w:val="id-ID"/>
        </w:rPr>
        <w:t xml:space="preserve">sertifikasi dan </w:t>
      </w:r>
      <w:r w:rsidR="007105DC" w:rsidRPr="00257BDE">
        <w:rPr>
          <w:lang w:val="id-ID"/>
        </w:rPr>
        <w:t>kualifikasi yang setara atau lebih tinggi</w:t>
      </w:r>
      <w:r w:rsidR="005A2C26" w:rsidRPr="00257BDE">
        <w:rPr>
          <w:lang w:val="id-ID"/>
        </w:rPr>
        <w:t xml:space="preserve"> serta</w:t>
      </w:r>
      <w:r w:rsidR="007105DC" w:rsidRPr="00257BDE">
        <w:rPr>
          <w:lang w:val="id-ID"/>
        </w:rPr>
        <w:t xml:space="preserve"> </w:t>
      </w:r>
      <w:r w:rsidR="00EB0EF8" w:rsidRPr="00257BDE">
        <w:rPr>
          <w:lang w:val="id-ID"/>
        </w:rPr>
        <w:t>mampu</w:t>
      </w:r>
      <w:r w:rsidR="007105DC" w:rsidRPr="00257BDE">
        <w:rPr>
          <w:lang w:val="id-ID"/>
        </w:rPr>
        <w:t xml:space="preserve"> melanjutkan pelaksanaan tugas, fungsi, dan tanggung jawab sebagaimana diatur dalam Perjanjian ini</w:t>
      </w:r>
      <w:r w:rsidR="005A2C26" w:rsidRPr="00257BDE">
        <w:rPr>
          <w:lang w:val="id-ID"/>
        </w:rPr>
        <w:t>;</w:t>
      </w:r>
    </w:p>
    <w:p w14:paraId="6A1CEB57" w14:textId="77777777" w:rsidR="005B4987" w:rsidRPr="00257BDE" w:rsidRDefault="005B4987" w:rsidP="008618C5">
      <w:pPr>
        <w:pStyle w:val="ListParagraph"/>
        <w:ind w:left="1080"/>
        <w:jc w:val="both"/>
        <w:rPr>
          <w:lang w:val="id-ID"/>
        </w:rPr>
      </w:pPr>
    </w:p>
    <w:p w14:paraId="7D73F8A6" w14:textId="08602E5F" w:rsidR="005A2C26" w:rsidRPr="00BC7936" w:rsidRDefault="00BC7936" w:rsidP="00BC7936">
      <w:pPr>
        <w:pStyle w:val="ListParagraph"/>
        <w:numPr>
          <w:ilvl w:val="0"/>
          <w:numId w:val="68"/>
        </w:numPr>
        <w:ind w:left="1418" w:hanging="709"/>
        <w:jc w:val="both"/>
        <w:rPr>
          <w:lang w:val="id-ID"/>
        </w:rPr>
      </w:pPr>
      <w:r w:rsidRPr="007A5A26">
        <w:rPr>
          <w:lang w:val="id-ID"/>
        </w:rPr>
        <w:t xml:space="preserve">penunjukan Ahli Independen pengganti sebagaimana dimaksud dalam huruf (a) menjadi efektif setelah memperoleh persetujuan Para Pihak, dengan ketentuan bahwa persetujuan tersebut tidak boleh ditahan, ditunda, atau dikondisikan tanpa alasan yang wajar. Dalam hal salah satu Pihak tidak menyampaikan keberatan tertulis atas penunjukan tersebut dalam jangka waktu 3 (tiga) </w:t>
      </w:r>
      <w:r w:rsidR="00570134">
        <w:rPr>
          <w:lang w:val="id-ID"/>
        </w:rPr>
        <w:t>h</w:t>
      </w:r>
      <w:r w:rsidRPr="007A5A26">
        <w:rPr>
          <w:lang w:val="id-ID"/>
        </w:rPr>
        <w:t xml:space="preserve">ari </w:t>
      </w:r>
      <w:r w:rsidR="00570134">
        <w:rPr>
          <w:lang w:val="id-ID"/>
        </w:rPr>
        <w:lastRenderedPageBreak/>
        <w:t>k</w:t>
      </w:r>
      <w:r w:rsidRPr="007A5A26">
        <w:rPr>
          <w:lang w:val="id-ID"/>
        </w:rPr>
        <w:t xml:space="preserve">alender sejak tanggal penunjukan Ahli Independen pengganti, </w:t>
      </w:r>
      <w:r w:rsidR="00570134">
        <w:rPr>
          <w:lang w:val="id-ID"/>
        </w:rPr>
        <w:t xml:space="preserve">maka </w:t>
      </w:r>
      <w:r w:rsidRPr="007A5A26">
        <w:rPr>
          <w:lang w:val="id-ID"/>
        </w:rPr>
        <w:t xml:space="preserve">Pihak </w:t>
      </w:r>
      <w:r w:rsidR="00570134">
        <w:rPr>
          <w:lang w:val="id-ID"/>
        </w:rPr>
        <w:t>tersebut</w:t>
      </w:r>
      <w:r w:rsidRPr="007A5A26">
        <w:rPr>
          <w:lang w:val="id-ID"/>
        </w:rPr>
        <w:t xml:space="preserve"> dianggap telah memberikan persetujuannya</w:t>
      </w:r>
      <w:r w:rsidR="005B4987" w:rsidRPr="00BC7936">
        <w:rPr>
          <w:lang w:val="id-ID"/>
        </w:rPr>
        <w:t>.</w:t>
      </w:r>
    </w:p>
    <w:p w14:paraId="6813B7FF" w14:textId="77777777" w:rsidR="009E01FE" w:rsidRPr="00BC7936" w:rsidRDefault="009E01FE" w:rsidP="007A5A26">
      <w:pPr>
        <w:rPr>
          <w:lang w:val="id-ID"/>
        </w:rPr>
      </w:pPr>
    </w:p>
    <w:p w14:paraId="59CEA819" w14:textId="77777777" w:rsidR="009E01FE" w:rsidRPr="009E01FE" w:rsidRDefault="009E01FE" w:rsidP="007A5A26">
      <w:pPr>
        <w:jc w:val="both"/>
        <w:rPr>
          <w:lang w:val="id-ID"/>
        </w:rPr>
      </w:pPr>
    </w:p>
    <w:p w14:paraId="1274929B" w14:textId="08709E58" w:rsidR="00B51B20" w:rsidRPr="00257BDE" w:rsidRDefault="00084365">
      <w:pPr>
        <w:pStyle w:val="Heading1"/>
        <w:rPr>
          <w:lang w:val="id-ID"/>
        </w:rPr>
      </w:pPr>
      <w:bookmarkStart w:id="25" w:name="_heading=h.z337ya" w:colFirst="0" w:colLast="0"/>
      <w:bookmarkStart w:id="26" w:name="_Toc238147047"/>
      <w:bookmarkStart w:id="27" w:name="_Toc238147213"/>
      <w:bookmarkEnd w:id="25"/>
      <w:r w:rsidRPr="00257BDE">
        <w:rPr>
          <w:rFonts w:asciiTheme="majorHAnsi" w:hAnsiTheme="majorHAnsi" w:cstheme="majorHAnsi"/>
          <w:szCs w:val="24"/>
          <w:lang w:val="id-ID"/>
        </w:rPr>
        <w:t>Pelaksanaan Proyek dan Kewajiban masing-masing Pihak</w:t>
      </w:r>
      <w:bookmarkEnd w:id="26"/>
      <w:bookmarkEnd w:id="27"/>
    </w:p>
    <w:p w14:paraId="1D28FE28" w14:textId="071C8E3C" w:rsidR="00B51B20" w:rsidRPr="00257BDE" w:rsidRDefault="004A1247">
      <w:pPr>
        <w:pStyle w:val="Heading2"/>
        <w:rPr>
          <w:lang w:val="id-ID"/>
        </w:rPr>
      </w:pPr>
      <w:r w:rsidRPr="00257BDE">
        <w:rPr>
          <w:rFonts w:asciiTheme="majorHAnsi" w:eastAsia="Source Sans Pro" w:hAnsiTheme="majorHAnsi" w:cstheme="majorHAnsi"/>
          <w:bCs w:val="0"/>
          <w:color w:val="000000" w:themeColor="text1"/>
          <w:szCs w:val="24"/>
          <w:lang w:val="id-ID"/>
        </w:rPr>
        <w:t>Penyedia</w:t>
      </w:r>
      <w:r w:rsidR="00B42C41" w:rsidRPr="00257BDE">
        <w:rPr>
          <w:rFonts w:asciiTheme="majorHAnsi" w:eastAsia="Source Sans Pro" w:hAnsiTheme="majorHAnsi" w:cstheme="majorHAnsi"/>
          <w:bCs w:val="0"/>
          <w:color w:val="000000" w:themeColor="text1"/>
          <w:szCs w:val="24"/>
          <w:lang w:val="id-ID"/>
        </w:rPr>
        <w:t xml:space="preserve"> sepakat dan berjanji untuk</w:t>
      </w:r>
      <w:bookmarkStart w:id="28" w:name="_Toc210770896"/>
      <w:bookmarkStart w:id="29" w:name="_Toc210771186"/>
      <w:r w:rsidR="00B42C41" w:rsidRPr="00257BDE">
        <w:rPr>
          <w:rFonts w:asciiTheme="majorHAnsi" w:hAnsiTheme="majorHAnsi" w:cstheme="majorHAnsi"/>
          <w:szCs w:val="24"/>
          <w:lang w:val="id-ID"/>
        </w:rPr>
        <w:t>:</w:t>
      </w:r>
      <w:bookmarkEnd w:id="28"/>
      <w:bookmarkEnd w:id="29"/>
    </w:p>
    <w:p w14:paraId="48AB00B3" w14:textId="0DEBCDAB" w:rsidR="00B51B20" w:rsidRPr="00257BDE" w:rsidRDefault="00E3382D" w:rsidP="008618C5">
      <w:pPr>
        <w:pStyle w:val="Heading3"/>
        <w:numPr>
          <w:ilvl w:val="0"/>
          <w:numId w:val="77"/>
        </w:numPr>
        <w:ind w:left="1418" w:hanging="709"/>
        <w:rPr>
          <w:lang w:val="id-ID"/>
        </w:rPr>
      </w:pPr>
      <w:r w:rsidRPr="00257BDE">
        <w:rPr>
          <w:rFonts w:asciiTheme="majorHAnsi" w:eastAsia="Source Sans Pro" w:hAnsiTheme="majorHAnsi" w:cstheme="majorHAnsi"/>
          <w:color w:val="000000" w:themeColor="text1"/>
          <w:lang w:val="id-ID"/>
        </w:rPr>
        <w:t>mempekerjakan sumber daya manusia dan</w:t>
      </w:r>
      <w:r w:rsidR="009C2392" w:rsidRPr="00257BDE">
        <w:rPr>
          <w:rFonts w:asciiTheme="majorHAnsi" w:eastAsia="Source Sans Pro" w:hAnsiTheme="majorHAnsi" w:cstheme="majorHAnsi"/>
          <w:color w:val="000000" w:themeColor="text1"/>
          <w:lang w:val="id-ID"/>
        </w:rPr>
        <w:t xml:space="preserve"> menggunakan</w:t>
      </w:r>
      <w:r w:rsidRPr="00257BDE">
        <w:rPr>
          <w:rFonts w:asciiTheme="majorHAnsi" w:eastAsia="Source Sans Pro" w:hAnsiTheme="majorHAnsi" w:cstheme="majorHAnsi"/>
          <w:color w:val="000000" w:themeColor="text1"/>
          <w:lang w:val="id-ID"/>
        </w:rPr>
        <w:t xml:space="preserve"> material yang diperlukan untuk pelaksanaan Proyek dengan cara </w:t>
      </w:r>
      <w:r w:rsidR="009C425B" w:rsidRPr="00257BDE">
        <w:rPr>
          <w:rFonts w:asciiTheme="majorHAnsi" w:eastAsia="Source Sans Pro" w:hAnsiTheme="majorHAnsi" w:cstheme="majorHAnsi"/>
          <w:color w:val="000000" w:themeColor="text1"/>
          <w:lang w:val="id-ID"/>
        </w:rPr>
        <w:t xml:space="preserve">yang </w:t>
      </w:r>
      <w:r w:rsidRPr="00257BDE">
        <w:rPr>
          <w:rFonts w:asciiTheme="majorHAnsi" w:eastAsia="Source Sans Pro" w:hAnsiTheme="majorHAnsi" w:cstheme="majorHAnsi"/>
          <w:color w:val="000000" w:themeColor="text1"/>
          <w:lang w:val="id-ID"/>
        </w:rPr>
        <w:t xml:space="preserve">paling efisien. Kecuali secara tegas ditentukan sebaliknya dalam Proyek, </w:t>
      </w:r>
      <w:r w:rsidR="004A1247" w:rsidRPr="00257BDE">
        <w:rPr>
          <w:rFonts w:asciiTheme="majorHAnsi" w:eastAsia="Source Sans Pro" w:hAnsiTheme="majorHAnsi" w:cstheme="majorHAnsi"/>
          <w:color w:val="000000" w:themeColor="text1"/>
          <w:lang w:val="id-ID"/>
        </w:rPr>
        <w:t>Penyedia</w:t>
      </w:r>
      <w:r w:rsidRPr="00257BDE">
        <w:rPr>
          <w:rFonts w:asciiTheme="majorHAnsi" w:eastAsia="Source Sans Pro" w:hAnsiTheme="majorHAnsi" w:cstheme="majorHAnsi"/>
          <w:color w:val="000000" w:themeColor="text1"/>
          <w:lang w:val="id-ID"/>
        </w:rPr>
        <w:t xml:space="preserve"> bertanggung jawab atas penyediaan seluruh bahan dan peralatan, pengawasan, </w:t>
      </w:r>
      <w:r w:rsidRPr="00257BDE">
        <w:rPr>
          <w:rFonts w:asciiTheme="majorHAnsi" w:eastAsia="Source Sans Pro" w:hAnsiTheme="majorHAnsi" w:cstheme="majorHAnsi"/>
          <w:bCs w:val="0"/>
          <w:color w:val="000000" w:themeColor="text1"/>
          <w:lang w:val="id-ID"/>
        </w:rPr>
        <w:t>tenaga</w:t>
      </w:r>
      <w:r w:rsidRPr="00257BDE">
        <w:rPr>
          <w:rFonts w:asciiTheme="majorHAnsi" w:eastAsia="Source Sans Pro" w:hAnsiTheme="majorHAnsi" w:cstheme="majorHAnsi"/>
          <w:color w:val="000000" w:themeColor="text1"/>
          <w:lang w:val="id-ID"/>
        </w:rPr>
        <w:t xml:space="preserve"> kerja, peralatan, mesin, layanan, transportasi, sambungan dan pemasangan lainnya, serta setiap elemen dan layanan lain yang diperlukan untuk pemenuhan Perjanjian ini</w:t>
      </w:r>
      <w:r w:rsidR="001212CC" w:rsidRPr="00257BDE">
        <w:rPr>
          <w:lang w:val="id-ID"/>
        </w:rPr>
        <w:t xml:space="preserve">; </w:t>
      </w:r>
    </w:p>
    <w:p w14:paraId="139A40D9" w14:textId="3C653213" w:rsidR="00427396" w:rsidRPr="00257BDE" w:rsidRDefault="007C59FE" w:rsidP="006A6167">
      <w:pPr>
        <w:pStyle w:val="Heading3"/>
        <w:numPr>
          <w:ilvl w:val="0"/>
          <w:numId w:val="77"/>
        </w:numPr>
        <w:ind w:left="1418" w:hanging="709"/>
        <w:rPr>
          <w:lang w:val="id-ID"/>
        </w:rPr>
      </w:pPr>
      <w:r w:rsidRPr="00257BDE">
        <w:rPr>
          <w:rFonts w:asciiTheme="majorHAnsi" w:eastAsia="Source Sans Pro" w:hAnsiTheme="majorHAnsi" w:cstheme="majorHAnsi"/>
          <w:color w:val="000000" w:themeColor="text1"/>
          <w:lang w:val="id-ID"/>
        </w:rPr>
        <w:t xml:space="preserve">melakukan pengukuran </w:t>
      </w:r>
      <w:r w:rsidR="000B79A0" w:rsidRPr="00257BDE">
        <w:rPr>
          <w:rFonts w:asciiTheme="majorHAnsi" w:eastAsia="Source Sans Pro" w:hAnsiTheme="majorHAnsi" w:cstheme="majorHAnsi"/>
          <w:color w:val="000000" w:themeColor="text1"/>
          <w:lang w:val="id-ID"/>
        </w:rPr>
        <w:t xml:space="preserve">konsumsi energi </w:t>
      </w:r>
      <w:r w:rsidRPr="00257BDE">
        <w:rPr>
          <w:rFonts w:asciiTheme="majorHAnsi" w:eastAsia="Source Sans Pro" w:hAnsiTheme="majorHAnsi" w:cstheme="majorHAnsi"/>
          <w:color w:val="000000" w:themeColor="text1"/>
          <w:lang w:val="id-ID"/>
        </w:rPr>
        <w:t xml:space="preserve">dengan menggunakan instrumen </w:t>
      </w:r>
      <w:r w:rsidR="00D95BD9" w:rsidRPr="00257BDE">
        <w:rPr>
          <w:rFonts w:asciiTheme="majorHAnsi" w:eastAsia="Source Sans Pro" w:hAnsiTheme="majorHAnsi" w:cstheme="majorHAnsi"/>
          <w:color w:val="000000" w:themeColor="text1"/>
          <w:lang w:val="id-ID"/>
        </w:rPr>
        <w:t xml:space="preserve">yang telah dikalibrasi </w:t>
      </w:r>
      <w:r w:rsidR="002A7214" w:rsidRPr="00257BDE">
        <w:rPr>
          <w:rFonts w:asciiTheme="majorHAnsi" w:eastAsia="Source Sans Pro" w:hAnsiTheme="majorHAnsi" w:cstheme="majorHAnsi"/>
          <w:color w:val="000000" w:themeColor="text1"/>
          <w:lang w:val="id-ID"/>
        </w:rPr>
        <w:t>sesuai dengan prosedur sebagaimana ditetapkan oleh BSN</w:t>
      </w:r>
      <w:r w:rsidR="000B7B3C" w:rsidRPr="00257BDE">
        <w:rPr>
          <w:rFonts w:asciiTheme="majorHAnsi" w:eastAsia="Source Sans Pro" w:hAnsiTheme="majorHAnsi" w:cstheme="majorHAnsi"/>
          <w:color w:val="000000" w:themeColor="text1"/>
          <w:lang w:val="id-ID"/>
        </w:rPr>
        <w:t>,</w:t>
      </w:r>
      <w:r w:rsidR="00905510" w:rsidRPr="00257BDE">
        <w:rPr>
          <w:rFonts w:asciiTheme="majorHAnsi" w:eastAsia="Source Sans Pro" w:hAnsiTheme="majorHAnsi" w:cstheme="majorHAnsi"/>
          <w:color w:val="000000" w:themeColor="text1"/>
          <w:lang w:val="id-ID"/>
        </w:rPr>
        <w:t xml:space="preserve"> dimana kalibrasi tersebut dilaku</w:t>
      </w:r>
      <w:r w:rsidR="00714B3C" w:rsidRPr="00257BDE">
        <w:rPr>
          <w:rFonts w:asciiTheme="majorHAnsi" w:eastAsia="Source Sans Pro" w:hAnsiTheme="majorHAnsi" w:cstheme="majorHAnsi"/>
          <w:color w:val="000000" w:themeColor="text1"/>
          <w:lang w:val="id-ID"/>
        </w:rPr>
        <w:t>kan</w:t>
      </w:r>
      <w:r w:rsidR="002A7214" w:rsidRPr="00257BDE">
        <w:rPr>
          <w:rFonts w:asciiTheme="majorHAnsi" w:eastAsia="Source Sans Pro" w:hAnsiTheme="majorHAnsi" w:cstheme="majorHAnsi"/>
          <w:color w:val="000000" w:themeColor="text1"/>
          <w:lang w:val="id-ID"/>
        </w:rPr>
        <w:t xml:space="preserve"> </w:t>
      </w:r>
      <w:r w:rsidR="007B4FA7" w:rsidRPr="00257BDE">
        <w:rPr>
          <w:rFonts w:asciiTheme="majorHAnsi" w:eastAsia="Source Sans Pro" w:hAnsiTheme="majorHAnsi" w:cstheme="majorHAnsi"/>
          <w:color w:val="000000" w:themeColor="text1"/>
          <w:lang w:val="id-ID"/>
        </w:rPr>
        <w:t xml:space="preserve">oleh </w:t>
      </w:r>
      <w:r w:rsidRPr="00257BDE">
        <w:rPr>
          <w:rFonts w:asciiTheme="majorHAnsi" w:eastAsia="Source Sans Pro" w:hAnsiTheme="majorHAnsi" w:cstheme="majorHAnsi"/>
          <w:color w:val="000000" w:themeColor="text1"/>
          <w:lang w:val="id-ID"/>
        </w:rPr>
        <w:t xml:space="preserve">laboratorium yang </w:t>
      </w:r>
      <w:r w:rsidR="00064406" w:rsidRPr="00257BDE">
        <w:rPr>
          <w:rFonts w:asciiTheme="majorHAnsi" w:eastAsia="Source Sans Pro" w:hAnsiTheme="majorHAnsi" w:cstheme="majorHAnsi"/>
          <w:color w:val="000000" w:themeColor="text1"/>
          <w:lang w:val="id-ID"/>
        </w:rPr>
        <w:t xml:space="preserve">diakreditasi </w:t>
      </w:r>
      <w:r w:rsidRPr="00257BDE">
        <w:rPr>
          <w:rFonts w:asciiTheme="majorHAnsi" w:eastAsia="Source Sans Pro" w:hAnsiTheme="majorHAnsi" w:cstheme="majorHAnsi"/>
          <w:color w:val="000000" w:themeColor="text1"/>
          <w:lang w:val="id-ID"/>
        </w:rPr>
        <w:t>oleh KAN sesuai dengan standar SNI ISO/IEC 17025, serta memastikan bahwa kalibrasi terakhir atas setiap instrumen tersebut masih berlaku dan tidak melebihi jangka waktu 12 (dua belas) bulan pada saat digunakan</w:t>
      </w:r>
      <w:r w:rsidR="00073929" w:rsidRPr="00257BDE">
        <w:rPr>
          <w:rFonts w:asciiTheme="majorHAnsi" w:eastAsia="Source Sans Pro" w:hAnsiTheme="majorHAnsi" w:cstheme="majorHAnsi"/>
          <w:color w:val="000000" w:themeColor="text1"/>
          <w:lang w:val="id-ID"/>
        </w:rPr>
        <w:t>.</w:t>
      </w:r>
      <w:r w:rsidR="00073929" w:rsidRPr="006A6167">
        <w:rPr>
          <w:rFonts w:asciiTheme="majorHAnsi" w:eastAsia="Source Sans Pro" w:hAnsiTheme="majorHAnsi"/>
          <w:color w:val="000000" w:themeColor="text1"/>
          <w:lang w:val="id-ID"/>
        </w:rPr>
        <w:t xml:space="preserve"> </w:t>
      </w:r>
    </w:p>
    <w:p w14:paraId="6346A765" w14:textId="7B4DC789" w:rsidR="00B51B20" w:rsidRPr="00257BDE" w:rsidRDefault="00A73474" w:rsidP="006A6167">
      <w:pPr>
        <w:pStyle w:val="Heading3"/>
        <w:numPr>
          <w:ilvl w:val="0"/>
          <w:numId w:val="77"/>
        </w:numPr>
        <w:ind w:left="1418" w:hanging="709"/>
        <w:rPr>
          <w:lang w:val="id-ID"/>
        </w:rPr>
      </w:pPr>
      <w:r w:rsidRPr="00257BDE">
        <w:rPr>
          <w:rFonts w:asciiTheme="majorHAnsi" w:eastAsia="Source Sans Pro" w:hAnsiTheme="majorHAnsi" w:cstheme="majorHAnsi"/>
          <w:color w:val="000000" w:themeColor="text1"/>
          <w:lang w:val="id-ID"/>
        </w:rPr>
        <w:t xml:space="preserve">menyediakan Sistem yang sesuai dengan standar kualitas yang </w:t>
      </w:r>
      <w:r w:rsidR="009F4FD9" w:rsidRPr="00257BDE">
        <w:rPr>
          <w:rFonts w:asciiTheme="majorHAnsi" w:eastAsia="Source Sans Pro" w:hAnsiTheme="majorHAnsi" w:cstheme="majorHAnsi"/>
          <w:color w:val="000000" w:themeColor="text1"/>
          <w:lang w:val="id-ID"/>
        </w:rPr>
        <w:t xml:space="preserve">ditetapkan </w:t>
      </w:r>
      <w:r w:rsidRPr="00257BDE">
        <w:rPr>
          <w:rFonts w:asciiTheme="majorHAnsi" w:eastAsia="Source Sans Pro" w:hAnsiTheme="majorHAnsi" w:cstheme="majorHAnsi"/>
          <w:color w:val="000000" w:themeColor="text1"/>
          <w:lang w:val="id-ID"/>
        </w:rPr>
        <w:t>dalam Proyek</w:t>
      </w:r>
      <w:r w:rsidR="000A160E" w:rsidRPr="00257BDE">
        <w:rPr>
          <w:rFonts w:asciiTheme="majorHAnsi" w:eastAsia="Source Sans Pro" w:hAnsiTheme="majorHAnsi" w:cstheme="majorHAnsi"/>
          <w:color w:val="000000" w:themeColor="text1"/>
          <w:lang w:val="id-ID"/>
        </w:rPr>
        <w:t xml:space="preserve"> dan sesuai dengan peraturan perundang-undangan yang berlaku di Indonesia</w:t>
      </w:r>
      <w:r w:rsidR="00057121" w:rsidRPr="00257BDE">
        <w:rPr>
          <w:rFonts w:asciiTheme="majorHAnsi" w:eastAsia="Source Sans Pro" w:hAnsiTheme="majorHAnsi" w:cstheme="majorHAnsi"/>
          <w:color w:val="000000" w:themeColor="text1"/>
          <w:lang w:val="id-ID"/>
        </w:rPr>
        <w:t>, termasuk namun tidak terbatas pada persyaratan tingkat komponen dalam negeri yang berlaku untuk sektor terkait di Indonesia</w:t>
      </w:r>
      <w:r w:rsidRPr="00257BDE">
        <w:rPr>
          <w:rFonts w:asciiTheme="majorHAnsi" w:eastAsia="Source Sans Pro" w:hAnsiTheme="majorHAnsi" w:cstheme="majorHAnsi"/>
          <w:color w:val="000000" w:themeColor="text1"/>
          <w:lang w:val="id-ID"/>
        </w:rPr>
        <w:t xml:space="preserve">. </w:t>
      </w:r>
      <w:r w:rsidR="001D3EBF" w:rsidRPr="00257BDE">
        <w:rPr>
          <w:rFonts w:asciiTheme="majorHAnsi" w:eastAsia="Source Sans Pro" w:hAnsiTheme="majorHAnsi" w:cstheme="majorHAnsi"/>
          <w:color w:val="000000" w:themeColor="text1"/>
          <w:lang w:val="id-ID"/>
        </w:rPr>
        <w:t>Apabila</w:t>
      </w:r>
      <w:r w:rsidR="00E34F45" w:rsidRPr="00257BDE">
        <w:rPr>
          <w:rFonts w:asciiTheme="majorHAnsi" w:eastAsia="Source Sans Pro" w:hAnsiTheme="majorHAnsi" w:cstheme="majorHAnsi"/>
          <w:color w:val="000000" w:themeColor="text1"/>
          <w:lang w:val="id-ID"/>
        </w:rPr>
        <w:t xml:space="preserve"> ada bagian dari</w:t>
      </w:r>
      <w:r w:rsidRPr="00257BDE">
        <w:rPr>
          <w:rFonts w:asciiTheme="majorHAnsi" w:eastAsia="Source Sans Pro" w:hAnsiTheme="majorHAnsi" w:cstheme="majorHAnsi"/>
          <w:color w:val="000000" w:themeColor="text1"/>
          <w:lang w:val="id-ID"/>
        </w:rPr>
        <w:t xml:space="preserve"> Sistem yang disediakan oleh </w:t>
      </w:r>
      <w:r w:rsidR="004A1247" w:rsidRPr="00257BDE">
        <w:rPr>
          <w:rFonts w:asciiTheme="majorHAnsi" w:eastAsia="Source Sans Pro" w:hAnsiTheme="majorHAnsi" w:cstheme="majorHAnsi"/>
          <w:color w:val="000000" w:themeColor="text1"/>
          <w:lang w:val="id-ID"/>
        </w:rPr>
        <w:t>Penyedia</w:t>
      </w:r>
      <w:r w:rsidRPr="00257BDE">
        <w:rPr>
          <w:rFonts w:asciiTheme="majorHAnsi" w:eastAsia="Source Sans Pro" w:hAnsiTheme="majorHAnsi" w:cstheme="majorHAnsi"/>
          <w:color w:val="000000" w:themeColor="text1"/>
          <w:lang w:val="id-ID"/>
        </w:rPr>
        <w:t xml:space="preserve"> tidak memenuhi spesifikasi yang diatur dalam Proyek,</w:t>
      </w:r>
      <w:r w:rsidR="00823BDC" w:rsidRPr="00257BDE">
        <w:rPr>
          <w:rFonts w:asciiTheme="majorHAnsi" w:eastAsia="Source Sans Pro" w:hAnsiTheme="majorHAnsi" w:cstheme="majorHAnsi"/>
          <w:color w:val="000000" w:themeColor="text1"/>
          <w:lang w:val="id-ID"/>
        </w:rPr>
        <w:t xml:space="preserve"> maka</w:t>
      </w:r>
      <w:r w:rsidRPr="00257BDE">
        <w:rPr>
          <w:rFonts w:asciiTheme="majorHAnsi" w:eastAsia="Source Sans Pro" w:hAnsiTheme="majorHAnsi" w:cstheme="majorHAnsi"/>
          <w:color w:val="000000" w:themeColor="text1"/>
          <w:lang w:val="id-ID"/>
        </w:rPr>
        <w:t xml:space="preserve"> </w:t>
      </w:r>
      <w:r w:rsidR="004A1247" w:rsidRPr="00257BDE">
        <w:rPr>
          <w:rFonts w:asciiTheme="majorHAnsi" w:eastAsia="Source Sans Pro" w:hAnsiTheme="majorHAnsi" w:cstheme="majorHAnsi"/>
          <w:color w:val="000000" w:themeColor="text1"/>
          <w:lang w:val="id-ID"/>
        </w:rPr>
        <w:t>Penyedia</w:t>
      </w:r>
      <w:r w:rsidRPr="00257BDE">
        <w:rPr>
          <w:rFonts w:asciiTheme="majorHAnsi" w:eastAsia="Source Sans Pro" w:hAnsiTheme="majorHAnsi" w:cstheme="majorHAnsi"/>
          <w:color w:val="000000" w:themeColor="text1"/>
          <w:lang w:val="id-ID"/>
        </w:rPr>
        <w:t xml:space="preserve"> harus mengganti, dengan segera dan bebas biaya, semua bagian tersebut dan menanggung semua biaya yang terkait dengan penggantian dan pemasangan tersebut, termasuk pembongkaran, pengangkatan, dan, jika berlaku, pembuangan bagian-bagian yang diganti. Jika terdapat perakitan atau pemasangan yang cacat, atas permintaan Klien, </w:t>
      </w:r>
      <w:r w:rsidR="004A1247" w:rsidRPr="00257BDE">
        <w:rPr>
          <w:rFonts w:asciiTheme="majorHAnsi" w:eastAsia="Source Sans Pro" w:hAnsiTheme="majorHAnsi" w:cstheme="majorHAnsi"/>
          <w:color w:val="000000" w:themeColor="text1"/>
          <w:lang w:val="id-ID"/>
        </w:rPr>
        <w:t>Penyedia</w:t>
      </w:r>
      <w:r w:rsidRPr="00257BDE">
        <w:rPr>
          <w:rFonts w:asciiTheme="majorHAnsi" w:eastAsia="Source Sans Pro" w:hAnsiTheme="majorHAnsi" w:cstheme="majorHAnsi"/>
          <w:color w:val="000000" w:themeColor="text1"/>
          <w:lang w:val="id-ID"/>
        </w:rPr>
        <w:t xml:space="preserve"> wajib mengambil semua tindakan yang diperlukan untuk memperbaiki cacat tersebut, dengan segera dan tanpa biaya, serta menanggung semua biaya yang terkait</w:t>
      </w:r>
      <w:r w:rsidR="001212CC" w:rsidRPr="00257BDE">
        <w:rPr>
          <w:lang w:val="id-ID"/>
        </w:rPr>
        <w:t>;</w:t>
      </w:r>
    </w:p>
    <w:p w14:paraId="5F312848" w14:textId="71ECC721" w:rsidR="003E5C82" w:rsidRPr="00257BDE" w:rsidRDefault="008A4AD5"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 xml:space="preserve">menyerahkan kepada Klien dokumen teknis yang diperlukan untuk pengoperasian </w:t>
      </w:r>
      <w:r w:rsidRPr="00257BDE">
        <w:rPr>
          <w:rFonts w:asciiTheme="majorHAnsi" w:eastAsia="Source Sans Pro" w:hAnsiTheme="majorHAnsi" w:cstheme="majorHAnsi"/>
          <w:color w:val="000000" w:themeColor="text1"/>
          <w:lang w:val="id-ID"/>
        </w:rPr>
        <w:t>Sistem</w:t>
      </w:r>
      <w:bookmarkStart w:id="30" w:name="_Toc210770899"/>
      <w:bookmarkStart w:id="31" w:name="_Toc210771189"/>
      <w:r w:rsidR="00D26D80" w:rsidRPr="00257BDE">
        <w:rPr>
          <w:rFonts w:asciiTheme="majorHAnsi" w:eastAsia="Source Sans Pro" w:hAnsiTheme="majorHAnsi" w:cstheme="majorHAnsi"/>
          <w:bCs w:val="0"/>
          <w:color w:val="000000" w:themeColor="text1"/>
          <w:lang w:val="id-ID"/>
        </w:rPr>
        <w:t xml:space="preserve"> secara memadai</w:t>
      </w:r>
      <w:r w:rsidRPr="00257BDE">
        <w:rPr>
          <w:rFonts w:asciiTheme="majorHAnsi" w:hAnsiTheme="majorHAnsi" w:cstheme="majorHAnsi"/>
          <w:lang w:val="id-ID"/>
        </w:rPr>
        <w:t xml:space="preserve"> (buku manual dalam Bahasa Indonesia), </w:t>
      </w:r>
      <w:r w:rsidRPr="00257BDE">
        <w:rPr>
          <w:rFonts w:asciiTheme="majorHAnsi" w:eastAsia="Source Sans Pro" w:hAnsiTheme="majorHAnsi" w:cstheme="majorHAnsi"/>
          <w:bCs w:val="0"/>
          <w:color w:val="000000" w:themeColor="text1"/>
          <w:lang w:val="id-ID"/>
        </w:rPr>
        <w:t>khususnya yang secara tegas tercantum dalam Proyek, serta menyediakan pelatihan di lokasi kepada Pengawas Klien terkait pemeliharaan dan pengoperasian Sistem</w:t>
      </w:r>
      <w:r w:rsidRPr="00257BDE">
        <w:rPr>
          <w:rFonts w:asciiTheme="majorHAnsi" w:hAnsiTheme="majorHAnsi" w:cstheme="majorHAnsi"/>
          <w:lang w:val="id-ID"/>
        </w:rPr>
        <w:t xml:space="preserve">. </w:t>
      </w:r>
      <w:bookmarkEnd w:id="30"/>
      <w:bookmarkEnd w:id="31"/>
      <w:r w:rsidRPr="00257BDE">
        <w:rPr>
          <w:rFonts w:asciiTheme="majorHAnsi" w:hAnsiTheme="majorHAnsi" w:cstheme="majorHAnsi"/>
          <w:lang w:val="id-ID"/>
        </w:rPr>
        <w:t>Bentuk pelatihan tersebut harus mencakup, setidaknya</w:t>
      </w:r>
      <w:r w:rsidR="003E5C82" w:rsidRPr="00257BDE">
        <w:rPr>
          <w:lang w:val="id-ID"/>
        </w:rPr>
        <w:t>:</w:t>
      </w:r>
    </w:p>
    <w:p w14:paraId="2890BBC3" w14:textId="7EE9F7D2" w:rsidR="00B51B20" w:rsidRPr="00257BDE" w:rsidRDefault="009714C6" w:rsidP="003E5C82">
      <w:pPr>
        <w:pStyle w:val="Heading4"/>
        <w:rPr>
          <w:lang w:val="id-ID"/>
        </w:rPr>
      </w:pPr>
      <w:r w:rsidRPr="00257BDE">
        <w:rPr>
          <w:rFonts w:asciiTheme="majorHAnsi" w:hAnsiTheme="majorHAnsi" w:cstheme="majorHAnsi"/>
          <w:lang w:val="id-ID"/>
        </w:rPr>
        <w:t xml:space="preserve">gambaran umum atas </w:t>
      </w:r>
      <w:r w:rsidR="00FD0814" w:rsidRPr="00257BDE">
        <w:rPr>
          <w:rFonts w:asciiTheme="majorHAnsi" w:hAnsiTheme="majorHAnsi" w:cstheme="majorHAnsi"/>
          <w:lang w:val="id-ID"/>
        </w:rPr>
        <w:t>arsitektur sistem dan prinsip operasionalnya</w:t>
      </w:r>
      <w:r w:rsidR="005E3D08" w:rsidRPr="00257BDE">
        <w:rPr>
          <w:lang w:val="id-ID"/>
        </w:rPr>
        <w:t>;</w:t>
      </w:r>
    </w:p>
    <w:p w14:paraId="54428DC1" w14:textId="70D53044" w:rsidR="005E3D08" w:rsidRPr="00257BDE" w:rsidRDefault="00CE3CEF" w:rsidP="003E5C82">
      <w:pPr>
        <w:pStyle w:val="Heading4"/>
        <w:rPr>
          <w:lang w:val="id-ID"/>
        </w:rPr>
      </w:pPr>
      <w:r w:rsidRPr="00257BDE">
        <w:rPr>
          <w:rFonts w:asciiTheme="majorHAnsi" w:hAnsiTheme="majorHAnsi" w:cstheme="majorHAnsi"/>
          <w:lang w:val="id-ID"/>
        </w:rPr>
        <w:t xml:space="preserve">instruksi </w:t>
      </w:r>
      <w:r w:rsidR="00D66DB0" w:rsidRPr="00257BDE">
        <w:rPr>
          <w:rFonts w:asciiTheme="majorHAnsi" w:hAnsiTheme="majorHAnsi" w:cstheme="majorHAnsi"/>
          <w:lang w:val="id-ID"/>
        </w:rPr>
        <w:t>langsung</w:t>
      </w:r>
      <w:r w:rsidR="00A1214C" w:rsidRPr="00257BDE">
        <w:rPr>
          <w:rFonts w:asciiTheme="majorHAnsi" w:hAnsiTheme="majorHAnsi" w:cstheme="majorHAnsi"/>
          <w:lang w:val="id-ID"/>
        </w:rPr>
        <w:t xml:space="preserve"> mengenai prosedur pemeliharaan rutin dan pemecahan masalah (</w:t>
      </w:r>
      <w:r w:rsidR="00A1214C" w:rsidRPr="00257BDE">
        <w:rPr>
          <w:rFonts w:asciiTheme="majorHAnsi" w:hAnsiTheme="majorHAnsi" w:cstheme="majorHAnsi"/>
          <w:i/>
          <w:iCs w:val="0"/>
          <w:lang w:val="id-ID"/>
        </w:rPr>
        <w:t>troubleshooting</w:t>
      </w:r>
      <w:r w:rsidR="00A1214C" w:rsidRPr="00257BDE">
        <w:rPr>
          <w:rFonts w:asciiTheme="majorHAnsi" w:hAnsiTheme="majorHAnsi" w:cstheme="majorHAnsi"/>
          <w:lang w:val="id-ID"/>
        </w:rPr>
        <w:t>)</w:t>
      </w:r>
      <w:r w:rsidR="00510793" w:rsidRPr="00257BDE">
        <w:rPr>
          <w:lang w:val="id-ID"/>
        </w:rPr>
        <w:t>;</w:t>
      </w:r>
    </w:p>
    <w:p w14:paraId="311AF78E" w14:textId="4E220192" w:rsidR="00AA77CD" w:rsidRPr="00257BDE" w:rsidRDefault="00C87E3C" w:rsidP="003E5C82">
      <w:pPr>
        <w:pStyle w:val="Heading4"/>
        <w:rPr>
          <w:lang w:val="id-ID"/>
        </w:rPr>
      </w:pPr>
      <w:r w:rsidRPr="00257BDE">
        <w:rPr>
          <w:rFonts w:asciiTheme="majorHAnsi" w:hAnsiTheme="majorHAnsi" w:cstheme="majorHAnsi"/>
          <w:lang w:val="id-ID"/>
        </w:rPr>
        <w:t xml:space="preserve">panduan untuk menafsirkan keluaran </w:t>
      </w:r>
      <w:r w:rsidRPr="00257BDE">
        <w:rPr>
          <w:rFonts w:asciiTheme="majorHAnsi" w:hAnsiTheme="majorHAnsi" w:cstheme="majorHAnsi"/>
          <w:i/>
          <w:lang w:val="id-ID"/>
        </w:rPr>
        <w:t>data-logger</w:t>
      </w:r>
      <w:r w:rsidRPr="00257BDE">
        <w:rPr>
          <w:rFonts w:asciiTheme="majorHAnsi" w:hAnsiTheme="majorHAnsi" w:cstheme="majorHAnsi"/>
          <w:lang w:val="id-ID"/>
        </w:rPr>
        <w:t xml:space="preserve"> dan metrik kinerja</w:t>
      </w:r>
      <w:r w:rsidR="00AA77CD" w:rsidRPr="00257BDE">
        <w:rPr>
          <w:lang w:val="id-ID"/>
        </w:rPr>
        <w:t xml:space="preserve">; </w:t>
      </w:r>
      <w:r w:rsidRPr="00257BDE">
        <w:rPr>
          <w:lang w:val="id-ID"/>
        </w:rPr>
        <w:t>dan</w:t>
      </w:r>
    </w:p>
    <w:p w14:paraId="29E6D18F" w14:textId="6DF91731" w:rsidR="0050142B" w:rsidRPr="00257BDE" w:rsidRDefault="006D56D5" w:rsidP="00400ADE">
      <w:pPr>
        <w:pStyle w:val="Heading4"/>
        <w:rPr>
          <w:lang w:val="id-ID"/>
        </w:rPr>
      </w:pPr>
      <w:r w:rsidRPr="00257BDE">
        <w:rPr>
          <w:rFonts w:asciiTheme="majorHAnsi" w:hAnsiTheme="majorHAnsi" w:cstheme="majorHAnsi"/>
          <w:lang w:val="id-ID"/>
        </w:rPr>
        <w:lastRenderedPageBreak/>
        <w:t>protokol keselamatan dan prosedur tanggap darurat</w:t>
      </w:r>
      <w:r w:rsidR="0050142B" w:rsidRPr="00257BDE">
        <w:rPr>
          <w:lang w:val="id-ID"/>
        </w:rPr>
        <w:t>.</w:t>
      </w:r>
    </w:p>
    <w:p w14:paraId="5E4C0B09" w14:textId="4C3A147F" w:rsidR="007C01C6" w:rsidRPr="00257BDE" w:rsidRDefault="004A1247" w:rsidP="00400ADE">
      <w:pPr>
        <w:spacing w:before="100" w:beforeAutospacing="1" w:after="100" w:afterAutospacing="1"/>
        <w:ind w:left="1418"/>
        <w:jc w:val="both"/>
        <w:rPr>
          <w:lang w:val="id-ID" w:eastAsia="en-ID"/>
        </w:rPr>
      </w:pPr>
      <w:r w:rsidRPr="00257BDE">
        <w:rPr>
          <w:rFonts w:asciiTheme="majorHAnsi" w:hAnsiTheme="majorHAnsi" w:cstheme="majorHAnsi"/>
          <w:lang w:val="id-ID" w:eastAsia="en-ID"/>
        </w:rPr>
        <w:t>Penyedia</w:t>
      </w:r>
      <w:r w:rsidR="00A1356A" w:rsidRPr="00257BDE">
        <w:rPr>
          <w:rFonts w:asciiTheme="majorHAnsi" w:hAnsiTheme="majorHAnsi" w:cstheme="majorHAnsi"/>
          <w:lang w:val="id-ID" w:eastAsia="en-ID"/>
        </w:rPr>
        <w:t xml:space="preserve"> wajib menyediakan pelatihan di lokasi</w:t>
      </w:r>
      <w:r w:rsidR="004D0910" w:rsidRPr="00257BDE">
        <w:rPr>
          <w:rFonts w:asciiTheme="majorHAnsi" w:hAnsiTheme="majorHAnsi" w:cstheme="majorHAnsi"/>
          <w:lang w:val="id-ID" w:eastAsia="en-ID"/>
        </w:rPr>
        <w:t xml:space="preserve"> (</w:t>
      </w:r>
      <w:r w:rsidR="004D0910" w:rsidRPr="00257BDE">
        <w:rPr>
          <w:rFonts w:asciiTheme="majorHAnsi" w:hAnsiTheme="majorHAnsi" w:cstheme="majorHAnsi"/>
          <w:i/>
          <w:iCs/>
          <w:lang w:val="id-ID" w:eastAsia="en-ID"/>
        </w:rPr>
        <w:t>on-site training</w:t>
      </w:r>
      <w:r w:rsidR="004D0910" w:rsidRPr="00257BDE">
        <w:rPr>
          <w:rFonts w:asciiTheme="majorHAnsi" w:hAnsiTheme="majorHAnsi" w:cstheme="majorHAnsi"/>
          <w:lang w:val="id-ID" w:eastAsia="en-ID"/>
        </w:rPr>
        <w:t>)</w:t>
      </w:r>
      <w:r w:rsidR="00A1356A" w:rsidRPr="00257BDE">
        <w:rPr>
          <w:rFonts w:asciiTheme="majorHAnsi" w:hAnsiTheme="majorHAnsi" w:cstheme="majorHAnsi"/>
          <w:lang w:val="id-ID" w:eastAsia="en-ID"/>
        </w:rPr>
        <w:t xml:space="preserve"> tanpa biaya tambahan, untuk jumlah hari maksimum yang disepakati antara </w:t>
      </w:r>
      <w:r w:rsidRPr="00257BDE">
        <w:rPr>
          <w:rFonts w:asciiTheme="majorHAnsi" w:hAnsiTheme="majorHAnsi" w:cstheme="majorHAnsi"/>
          <w:lang w:val="id-ID" w:eastAsia="en-ID"/>
        </w:rPr>
        <w:t>Penyedia</w:t>
      </w:r>
      <w:r w:rsidR="00A1356A" w:rsidRPr="00257BDE">
        <w:rPr>
          <w:rFonts w:asciiTheme="majorHAnsi" w:hAnsiTheme="majorHAnsi" w:cstheme="majorHAnsi"/>
          <w:lang w:val="id-ID" w:eastAsia="en-ID"/>
        </w:rPr>
        <w:t xml:space="preserve"> dan Klien, dengan mempertimbangkan kompleksitas teknologi peralatan, yang akan dilaksanakan di Fasilitas dalam waktu [●] Hari Kerja setelah diterbitkannya Laporan Validasi Instalasi yang positif. Pelatihan tambahan di luar hari kerja gratis akan dikenakan biaya sebesar [●] Rupiah per hari kerja, ditambah pajak yang berlaku, dan harus dibayarkan oleh Klien sesuai dengan ketentuan pembayaran yang tercantum dalam Proyek atau, jika tidak ada, dalam waktu </w:t>
      </w:r>
      <w:r w:rsidR="003532D4" w:rsidRPr="00A766D3">
        <w:rPr>
          <w:rFonts w:asciiTheme="majorHAnsi" w:hAnsiTheme="majorHAnsi"/>
          <w:b/>
          <w:lang w:val="id-ID"/>
        </w:rPr>
        <w:t>7</w:t>
      </w:r>
      <w:r w:rsidR="00A766D3">
        <w:rPr>
          <w:rFonts w:asciiTheme="majorHAnsi" w:hAnsiTheme="majorHAnsi"/>
          <w:b/>
          <w:lang w:val="id-ID"/>
        </w:rPr>
        <w:t xml:space="preserve"> </w:t>
      </w:r>
      <w:r w:rsidR="00A1356A" w:rsidRPr="00A766D3">
        <w:rPr>
          <w:rFonts w:asciiTheme="majorHAnsi" w:hAnsiTheme="majorHAnsi"/>
          <w:b/>
          <w:lang w:val="id-ID"/>
        </w:rPr>
        <w:t>(</w:t>
      </w:r>
      <w:r w:rsidR="003532D4" w:rsidRPr="00A766D3">
        <w:rPr>
          <w:rFonts w:asciiTheme="majorHAnsi" w:hAnsiTheme="majorHAnsi"/>
          <w:b/>
          <w:lang w:val="id-ID"/>
        </w:rPr>
        <w:t>tujuh</w:t>
      </w:r>
      <w:r w:rsidR="00A1356A" w:rsidRPr="00A766D3">
        <w:rPr>
          <w:rFonts w:asciiTheme="majorHAnsi" w:hAnsiTheme="majorHAnsi"/>
          <w:b/>
          <w:lang w:val="id-ID"/>
        </w:rPr>
        <w:t>) Hari Kerja</w:t>
      </w:r>
      <w:r w:rsidR="00A1356A" w:rsidRPr="00257BDE">
        <w:rPr>
          <w:rFonts w:asciiTheme="majorHAnsi" w:hAnsiTheme="majorHAnsi" w:cstheme="majorHAnsi"/>
          <w:lang w:val="id-ID" w:eastAsia="en-ID"/>
        </w:rPr>
        <w:t xml:space="preserve"> setelah selesainya pelatihan tambahan</w:t>
      </w:r>
      <w:r w:rsidR="537064F5" w:rsidRPr="00257BDE">
        <w:rPr>
          <w:lang w:val="id-ID" w:eastAsia="en-ID"/>
        </w:rPr>
        <w:t>.</w:t>
      </w:r>
    </w:p>
    <w:p w14:paraId="0D2EA8AC" w14:textId="3C503BE1" w:rsidR="00AA77CD" w:rsidRPr="00257BDE" w:rsidRDefault="00917C3C" w:rsidP="00400ADE">
      <w:pPr>
        <w:spacing w:before="100" w:beforeAutospacing="1" w:after="100" w:afterAutospacing="1"/>
        <w:ind w:left="1418"/>
        <w:jc w:val="both"/>
        <w:rPr>
          <w:lang w:val="id-ID" w:eastAsia="en-ID"/>
        </w:rPr>
      </w:pPr>
      <w:r w:rsidRPr="00257BDE">
        <w:rPr>
          <w:rFonts w:asciiTheme="majorHAnsi" w:hAnsiTheme="majorHAnsi" w:cstheme="majorHAnsi"/>
          <w:lang w:val="id-ID" w:eastAsia="en-ID"/>
        </w:rPr>
        <w:t xml:space="preserve">Seluruh </w:t>
      </w:r>
      <w:r w:rsidR="00466076" w:rsidRPr="00257BDE">
        <w:rPr>
          <w:rFonts w:asciiTheme="majorHAnsi" w:hAnsiTheme="majorHAnsi" w:cstheme="majorHAnsi"/>
          <w:lang w:val="id-ID" w:eastAsia="en-ID"/>
        </w:rPr>
        <w:t xml:space="preserve">biaya perjalanan, akomodasi, dan biaya tambahan yang dikeluarkan oleh </w:t>
      </w:r>
      <w:r w:rsidR="004A1247" w:rsidRPr="00257BDE">
        <w:rPr>
          <w:rFonts w:asciiTheme="majorHAnsi" w:hAnsiTheme="majorHAnsi" w:cstheme="majorHAnsi"/>
          <w:lang w:val="id-ID" w:eastAsia="en-ID"/>
        </w:rPr>
        <w:t>Penyedia</w:t>
      </w:r>
      <w:r w:rsidR="00466076" w:rsidRPr="00257BDE">
        <w:rPr>
          <w:rFonts w:asciiTheme="majorHAnsi" w:hAnsiTheme="majorHAnsi" w:cstheme="majorHAnsi"/>
          <w:lang w:val="id-ID" w:eastAsia="en-ID"/>
        </w:rPr>
        <w:t xml:space="preserve"> sehubungan dengan pelatihan tersebut menjadi tanggung jawab </w:t>
      </w:r>
      <w:r w:rsidR="004A1247" w:rsidRPr="00257BDE">
        <w:rPr>
          <w:rFonts w:asciiTheme="majorHAnsi" w:hAnsiTheme="majorHAnsi" w:cstheme="majorHAnsi"/>
          <w:lang w:val="id-ID" w:eastAsia="en-ID"/>
        </w:rPr>
        <w:t>Penyedia</w:t>
      </w:r>
      <w:r w:rsidR="00466076" w:rsidRPr="00257BDE">
        <w:rPr>
          <w:rFonts w:asciiTheme="majorHAnsi" w:hAnsiTheme="majorHAnsi" w:cstheme="majorHAnsi"/>
          <w:lang w:val="id-ID" w:eastAsia="en-ID"/>
        </w:rPr>
        <w:t>, kecuali jika disepakati</w:t>
      </w:r>
      <w:r w:rsidR="00552703" w:rsidRPr="00257BDE">
        <w:rPr>
          <w:rFonts w:asciiTheme="majorHAnsi" w:hAnsiTheme="majorHAnsi" w:cstheme="majorHAnsi"/>
          <w:lang w:val="id-ID" w:eastAsia="en-ID"/>
        </w:rPr>
        <w:t xml:space="preserve"> lain</w:t>
      </w:r>
      <w:r w:rsidR="00466076" w:rsidRPr="00257BDE">
        <w:rPr>
          <w:rFonts w:asciiTheme="majorHAnsi" w:hAnsiTheme="majorHAnsi" w:cstheme="majorHAnsi"/>
          <w:lang w:val="id-ID" w:eastAsia="en-ID"/>
        </w:rPr>
        <w:t xml:space="preserve"> secara tertulis oleh Para Pihak</w:t>
      </w:r>
      <w:r w:rsidR="007C01C6" w:rsidRPr="00257BDE">
        <w:rPr>
          <w:lang w:val="id-ID" w:eastAsia="en-ID"/>
        </w:rPr>
        <w:t>.</w:t>
      </w:r>
    </w:p>
    <w:p w14:paraId="6B69D989" w14:textId="6D160046" w:rsidR="00BE0794" w:rsidRPr="00257BDE" w:rsidRDefault="00363691" w:rsidP="006A6167">
      <w:pPr>
        <w:pStyle w:val="Heading3"/>
        <w:numPr>
          <w:ilvl w:val="0"/>
          <w:numId w:val="77"/>
        </w:numPr>
        <w:ind w:left="1418" w:hanging="709"/>
        <w:rPr>
          <w:color w:val="000000"/>
          <w:lang w:val="id-ID"/>
        </w:rPr>
      </w:pPr>
      <w:r w:rsidRPr="00257BDE">
        <w:rPr>
          <w:rFonts w:asciiTheme="majorHAnsi" w:eastAsia="Source Sans Pro" w:hAnsiTheme="majorHAnsi" w:cstheme="majorHAnsi"/>
          <w:bCs w:val="0"/>
          <w:color w:val="000000" w:themeColor="text1"/>
          <w:lang w:val="id-ID"/>
        </w:rPr>
        <w:t xml:space="preserve">melakukan pemasangan dan pengaturan Sistem sesuai dengan jadwal yang </w:t>
      </w:r>
      <w:r w:rsidR="00351D92" w:rsidRPr="00257BDE">
        <w:rPr>
          <w:rFonts w:asciiTheme="majorHAnsi" w:eastAsia="Source Sans Pro" w:hAnsiTheme="majorHAnsi" w:cstheme="majorHAnsi"/>
          <w:color w:val="000000" w:themeColor="text1"/>
          <w:lang w:val="id-ID"/>
        </w:rPr>
        <w:t>ditetapkan</w:t>
      </w:r>
      <w:r w:rsidR="00351D92" w:rsidRPr="00257BDE">
        <w:rPr>
          <w:rFonts w:asciiTheme="majorHAnsi" w:eastAsia="Source Sans Pro" w:hAnsiTheme="majorHAnsi" w:cstheme="majorHAnsi"/>
          <w:bCs w:val="0"/>
          <w:color w:val="000000" w:themeColor="text1"/>
          <w:lang w:val="id-ID"/>
        </w:rPr>
        <w:t xml:space="preserve"> </w:t>
      </w:r>
      <w:r w:rsidRPr="00257BDE">
        <w:rPr>
          <w:rFonts w:asciiTheme="majorHAnsi" w:eastAsia="Source Sans Pro" w:hAnsiTheme="majorHAnsi" w:cstheme="majorHAnsi"/>
          <w:bCs w:val="0"/>
          <w:color w:val="000000" w:themeColor="text1"/>
          <w:lang w:val="id-ID"/>
        </w:rPr>
        <w:t>dalam Proyek. Para Pihak dengan ini mengakui sifat penting dari jadwal tersebut</w:t>
      </w:r>
      <w:r w:rsidR="001212CC" w:rsidRPr="00257BDE">
        <w:rPr>
          <w:lang w:val="id-ID"/>
        </w:rPr>
        <w:t xml:space="preserve">. </w:t>
      </w:r>
    </w:p>
    <w:p w14:paraId="7B29FD4C" w14:textId="750B62A1" w:rsidR="00592D2B" w:rsidRPr="00257BDE" w:rsidRDefault="007B53E1" w:rsidP="006A6167">
      <w:pPr>
        <w:pStyle w:val="Heading3"/>
        <w:numPr>
          <w:ilvl w:val="0"/>
          <w:numId w:val="77"/>
        </w:numPr>
        <w:ind w:left="1418" w:hanging="709"/>
        <w:rPr>
          <w:color w:val="000000"/>
          <w:lang w:val="id-ID"/>
        </w:rPr>
      </w:pPr>
      <w:r w:rsidRPr="00257BDE">
        <w:rPr>
          <w:rFonts w:asciiTheme="majorHAnsi" w:eastAsia="Source Sans Pro" w:hAnsiTheme="majorHAnsi" w:cstheme="majorHAnsi"/>
          <w:bCs w:val="0"/>
          <w:color w:val="000000" w:themeColor="text1"/>
          <w:lang w:val="id-ID"/>
        </w:rPr>
        <w:t xml:space="preserve">setelah </w:t>
      </w:r>
      <w:r w:rsidRPr="00257BDE">
        <w:rPr>
          <w:rFonts w:asciiTheme="majorHAnsi" w:eastAsia="Source Sans Pro" w:hAnsiTheme="majorHAnsi" w:cstheme="majorHAnsi"/>
          <w:color w:val="000000" w:themeColor="text1"/>
          <w:lang w:val="id-ID"/>
        </w:rPr>
        <w:t>itu</w:t>
      </w:r>
      <w:r w:rsidRPr="00257BDE">
        <w:rPr>
          <w:rFonts w:asciiTheme="majorHAnsi" w:eastAsia="Source Sans Pro" w:hAnsiTheme="majorHAnsi" w:cstheme="majorHAnsi"/>
          <w:bCs w:val="0"/>
          <w:color w:val="000000" w:themeColor="text1"/>
          <w:lang w:val="id-ID"/>
        </w:rPr>
        <w:t xml:space="preserve">,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wajib melakukan pengujian terhadap penyelesaian secara bertahap dengan urutan sebagai berikut</w:t>
      </w:r>
      <w:r w:rsidR="00592D2B" w:rsidRPr="00257BDE">
        <w:rPr>
          <w:color w:val="000000"/>
          <w:lang w:val="id-ID"/>
        </w:rPr>
        <w:t xml:space="preserve">: </w:t>
      </w:r>
    </w:p>
    <w:p w14:paraId="72AC3DAD" w14:textId="26F10CF5" w:rsidR="00592D2B" w:rsidRPr="00257BDE" w:rsidRDefault="00082F76" w:rsidP="000230D0">
      <w:pPr>
        <w:pStyle w:val="ListParagraph"/>
        <w:numPr>
          <w:ilvl w:val="0"/>
          <w:numId w:val="9"/>
        </w:numPr>
        <w:pBdr>
          <w:top w:val="nil"/>
          <w:left w:val="nil"/>
          <w:bottom w:val="nil"/>
          <w:right w:val="nil"/>
          <w:between w:val="nil"/>
        </w:pBdr>
        <w:jc w:val="both"/>
        <w:rPr>
          <w:color w:val="000000"/>
          <w:lang w:val="id-ID"/>
        </w:rPr>
      </w:pPr>
      <w:r w:rsidRPr="00257BDE">
        <w:rPr>
          <w:rFonts w:asciiTheme="majorHAnsi" w:eastAsia="Source Sans Pro" w:hAnsiTheme="majorHAnsi" w:cstheme="majorHAnsi"/>
          <w:color w:val="000000" w:themeColor="text1"/>
          <w:lang w:val="id-ID"/>
        </w:rPr>
        <w:t>uji pra-komisioning, yang meliputi inspeksi dan uji fungsi yang sesuai untuk membuktikan bahwa setiap komponen Proyek dapat, dengan aman, menjalani tahap berikutnya sesuai dengan sub-ayat (</w:t>
      </w:r>
      <w:r w:rsidR="00F74543" w:rsidRPr="00257BDE">
        <w:rPr>
          <w:rFonts w:asciiTheme="majorHAnsi" w:eastAsia="Source Sans Pro" w:hAnsiTheme="majorHAnsi" w:cstheme="majorHAnsi"/>
          <w:color w:val="000000" w:themeColor="text1"/>
          <w:lang w:val="id-ID"/>
        </w:rPr>
        <w:t>ii</w:t>
      </w:r>
      <w:r w:rsidRPr="00257BDE">
        <w:rPr>
          <w:rFonts w:asciiTheme="majorHAnsi" w:eastAsia="Source Sans Pro" w:hAnsiTheme="majorHAnsi" w:cstheme="majorHAnsi"/>
          <w:color w:val="000000" w:themeColor="text1"/>
          <w:lang w:val="id-ID"/>
        </w:rPr>
        <w:t>) di bawah ini</w:t>
      </w:r>
      <w:r w:rsidR="00592D2B" w:rsidRPr="00257BDE">
        <w:rPr>
          <w:color w:val="000000"/>
          <w:lang w:val="id-ID"/>
        </w:rPr>
        <w:t xml:space="preserve">; </w:t>
      </w:r>
      <w:r w:rsidRPr="00257BDE">
        <w:rPr>
          <w:color w:val="000000"/>
          <w:lang w:val="id-ID"/>
        </w:rPr>
        <w:t>dan</w:t>
      </w:r>
    </w:p>
    <w:p w14:paraId="5CA64388" w14:textId="77777777" w:rsidR="00831774" w:rsidRPr="00257BDE" w:rsidRDefault="00831774" w:rsidP="007A5A26">
      <w:pPr>
        <w:pStyle w:val="ListParagraph"/>
        <w:pBdr>
          <w:top w:val="nil"/>
          <w:left w:val="nil"/>
          <w:bottom w:val="nil"/>
          <w:right w:val="nil"/>
          <w:between w:val="nil"/>
        </w:pBdr>
        <w:ind w:left="2160"/>
        <w:jc w:val="both"/>
        <w:rPr>
          <w:color w:val="000000"/>
          <w:lang w:val="id-ID"/>
        </w:rPr>
      </w:pPr>
    </w:p>
    <w:p w14:paraId="32616D34" w14:textId="2A1DA1FA" w:rsidR="00E34507" w:rsidRPr="00257BDE" w:rsidRDefault="00417B58" w:rsidP="000230D0">
      <w:pPr>
        <w:pStyle w:val="ListParagraph"/>
        <w:numPr>
          <w:ilvl w:val="0"/>
          <w:numId w:val="9"/>
        </w:numPr>
        <w:pBdr>
          <w:top w:val="nil"/>
          <w:left w:val="nil"/>
          <w:bottom w:val="nil"/>
          <w:right w:val="nil"/>
          <w:between w:val="nil"/>
        </w:pBdr>
        <w:jc w:val="both"/>
        <w:rPr>
          <w:color w:val="000000"/>
          <w:lang w:val="id-ID"/>
        </w:rPr>
      </w:pPr>
      <w:r w:rsidRPr="00257BDE">
        <w:rPr>
          <w:rFonts w:asciiTheme="majorHAnsi" w:eastAsia="Source Sans Pro" w:hAnsiTheme="majorHAnsi" w:cstheme="majorHAnsi"/>
          <w:color w:val="000000" w:themeColor="text1"/>
          <w:lang w:val="id-ID"/>
        </w:rPr>
        <w:t>uji komisioning, yang meliputi uji operasional untuk membuktikan bahwa Proyek dapat dioperasikan dengan aman di bawah semua kondisi operasional yang tersedia</w:t>
      </w:r>
      <w:r w:rsidR="00592D2B" w:rsidRPr="00257BDE">
        <w:rPr>
          <w:color w:val="000000"/>
          <w:lang w:val="id-ID"/>
        </w:rPr>
        <w:t xml:space="preserve">. </w:t>
      </w:r>
    </w:p>
    <w:p w14:paraId="537FFB29" w14:textId="1CC7A81A" w:rsidR="00B51B20" w:rsidRPr="00257BDE" w:rsidRDefault="00D7598F"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melaporkan kepada Klien, secara mingguan, mengenai status dan kemajuan pelaksanaan Proyek, serta segera memberitahukan Klien mengenai keterlambatan atau peristiwa yang dapat mempengaruhi jadwal tersebut</w:t>
      </w:r>
      <w:r w:rsidR="001212CC" w:rsidRPr="00257BDE">
        <w:rPr>
          <w:lang w:val="id-ID"/>
        </w:rPr>
        <w:t xml:space="preserve">. </w:t>
      </w:r>
    </w:p>
    <w:p w14:paraId="1A62BBD5" w14:textId="2A89F121" w:rsidR="007633A4" w:rsidRPr="00257BDE" w:rsidRDefault="00FF47B2" w:rsidP="006A6167">
      <w:pPr>
        <w:pStyle w:val="Heading3"/>
        <w:numPr>
          <w:ilvl w:val="0"/>
          <w:numId w:val="77"/>
        </w:numPr>
        <w:ind w:left="1418" w:hanging="709"/>
        <w:rPr>
          <w:lang w:val="id-ID"/>
        </w:rPr>
      </w:pPr>
      <w:bookmarkStart w:id="32" w:name="_heading=h.3j2qqm3" w:colFirst="0" w:colLast="0"/>
      <w:bookmarkEnd w:id="32"/>
      <w:r w:rsidRPr="00257BDE">
        <w:rPr>
          <w:rFonts w:asciiTheme="majorHAnsi" w:hAnsiTheme="majorHAnsi" w:cstheme="majorHAnsi"/>
          <w:lang w:val="id-ID"/>
        </w:rPr>
        <w:t>Prosedur Validasi Instalasi</w:t>
      </w:r>
    </w:p>
    <w:p w14:paraId="42C68DD3" w14:textId="53DA9DAA" w:rsidR="008E6B37" w:rsidRPr="00257BDE" w:rsidRDefault="00934785" w:rsidP="00C8759E">
      <w:pPr>
        <w:pStyle w:val="Heading3"/>
        <w:numPr>
          <w:ilvl w:val="0"/>
          <w:numId w:val="0"/>
        </w:numPr>
        <w:ind w:left="1440"/>
        <w:rPr>
          <w:lang w:val="id-ID"/>
        </w:rPr>
      </w:pPr>
      <w:r w:rsidRPr="00257BDE">
        <w:rPr>
          <w:rFonts w:asciiTheme="majorHAnsi" w:hAnsiTheme="majorHAnsi" w:cstheme="majorHAnsi"/>
          <w:lang w:val="id-ID"/>
        </w:rPr>
        <w:t xml:space="preserve">Setelah </w:t>
      </w:r>
      <w:r w:rsidR="00EE3176" w:rsidRPr="00257BDE">
        <w:rPr>
          <w:rFonts w:asciiTheme="majorHAnsi" w:hAnsiTheme="majorHAnsi" w:cstheme="majorHAnsi"/>
          <w:lang w:val="id-ID"/>
        </w:rPr>
        <w:t xml:space="preserve">selesainya </w:t>
      </w:r>
      <w:r w:rsidRPr="00257BDE">
        <w:rPr>
          <w:rFonts w:asciiTheme="majorHAnsi" w:hAnsiTheme="majorHAnsi" w:cstheme="majorHAnsi"/>
          <w:lang w:val="id-ID"/>
        </w:rPr>
        <w:t xml:space="preserve">penyediaan, pemasangan, dan pengaturan Sistem oleh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wajib memperoleh persetujuan dari Ahli Independen terkait pemasangan dan pengaturan Sistem. Untuk </w:t>
      </w:r>
      <w:r w:rsidR="00D043FF" w:rsidRPr="00257BDE">
        <w:rPr>
          <w:rFonts w:asciiTheme="majorHAnsi" w:hAnsiTheme="majorHAnsi" w:cstheme="majorHAnsi"/>
          <w:lang w:val="id-ID"/>
        </w:rPr>
        <w:t>tujuan tersebut</w:t>
      </w:r>
      <w:r w:rsidR="002D4BC1" w:rsidRPr="00257BDE">
        <w:rPr>
          <w:lang w:val="id-ID"/>
        </w:rPr>
        <w:t>:</w:t>
      </w:r>
    </w:p>
    <w:p w14:paraId="28286657" w14:textId="58EE2D31" w:rsidR="002D4BC1" w:rsidRPr="00257BDE" w:rsidRDefault="004A1247" w:rsidP="000230D0">
      <w:pPr>
        <w:pStyle w:val="Heading4"/>
        <w:numPr>
          <w:ilvl w:val="3"/>
          <w:numId w:val="27"/>
        </w:numPr>
        <w:jc w:val="both"/>
        <w:rPr>
          <w:lang w:val="id-ID"/>
        </w:rPr>
      </w:pPr>
      <w:r w:rsidRPr="00257BDE">
        <w:rPr>
          <w:rFonts w:asciiTheme="majorHAnsi" w:hAnsiTheme="majorHAnsi" w:cstheme="majorHAnsi"/>
          <w:lang w:val="id-ID"/>
        </w:rPr>
        <w:t>Penyedia</w:t>
      </w:r>
      <w:r w:rsidR="00E01945" w:rsidRPr="00257BDE">
        <w:rPr>
          <w:rFonts w:asciiTheme="majorHAnsi" w:hAnsiTheme="majorHAnsi" w:cstheme="majorHAnsi"/>
          <w:lang w:val="id-ID"/>
        </w:rPr>
        <w:t xml:space="preserve"> wajib mengajukan permohonan tertulis kepada Ahli Independen, dengan salinan kepada Klien, untuk melakukan kunjungan ke lokasi Fasilitas</w:t>
      </w:r>
      <w:r w:rsidR="001D1925" w:rsidRPr="00257BDE">
        <w:rPr>
          <w:rFonts w:asciiTheme="majorHAnsi" w:hAnsiTheme="majorHAnsi" w:cstheme="majorHAnsi"/>
          <w:lang w:val="id-ID"/>
        </w:rPr>
        <w:t>.</w:t>
      </w:r>
    </w:p>
    <w:p w14:paraId="122A790B" w14:textId="44AB57D7" w:rsidR="004C1CE1" w:rsidRPr="00257BDE" w:rsidRDefault="00E941E8" w:rsidP="00BD6F93">
      <w:pPr>
        <w:pStyle w:val="Heading4"/>
        <w:jc w:val="both"/>
        <w:rPr>
          <w:lang w:val="id-ID"/>
        </w:rPr>
      </w:pPr>
      <w:r w:rsidRPr="00257BDE">
        <w:rPr>
          <w:rFonts w:asciiTheme="majorHAnsi" w:hAnsiTheme="majorHAnsi" w:cstheme="majorHAnsi"/>
          <w:lang w:val="id-ID"/>
        </w:rPr>
        <w:t>permohonan tersebut harus diajukan paling lambat [5 (lima) Hari Kerja] setelah selesainya pemasangan</w:t>
      </w:r>
      <w:r w:rsidRPr="00257BDE">
        <w:rPr>
          <w:lang w:val="id-ID"/>
        </w:rPr>
        <w:t>;</w:t>
      </w:r>
    </w:p>
    <w:p w14:paraId="4564BDC4" w14:textId="67E97A41" w:rsidR="00624074" w:rsidRPr="00257BDE" w:rsidRDefault="00A9529F" w:rsidP="00BD6F93">
      <w:pPr>
        <w:pStyle w:val="Heading4"/>
        <w:jc w:val="both"/>
        <w:rPr>
          <w:lang w:val="id-ID"/>
        </w:rPr>
      </w:pPr>
      <w:r w:rsidRPr="00257BDE">
        <w:rPr>
          <w:rFonts w:asciiTheme="majorHAnsi" w:hAnsiTheme="majorHAnsi" w:cstheme="majorHAnsi"/>
          <w:lang w:val="id-ID"/>
        </w:rPr>
        <w:t xml:space="preserve">Ahli Independen wajib, dalam waktu [5 (lima) Hari Kerja] sejak menerima permohonan di atas, melakukan inspeksi yang diperlukan dan </w:t>
      </w:r>
      <w:r w:rsidRPr="00257BDE">
        <w:rPr>
          <w:rFonts w:asciiTheme="majorHAnsi" w:hAnsiTheme="majorHAnsi" w:cstheme="majorHAnsi"/>
          <w:lang w:val="id-ID"/>
        </w:rPr>
        <w:lastRenderedPageBreak/>
        <w:t>menjalankan uji coba yang sesuai, sebagaimana ditentukan dalam standar industri, dengan tujuan</w:t>
      </w:r>
      <w:r w:rsidR="00E6254D" w:rsidRPr="00257BDE">
        <w:rPr>
          <w:lang w:val="id-ID"/>
        </w:rPr>
        <w:t>:</w:t>
      </w:r>
    </w:p>
    <w:p w14:paraId="13775802" w14:textId="314E60F9" w:rsidR="00B51B20" w:rsidRPr="00257BDE" w:rsidRDefault="006B0BA0" w:rsidP="000230D0">
      <w:pPr>
        <w:pStyle w:val="Heading4"/>
        <w:numPr>
          <w:ilvl w:val="3"/>
          <w:numId w:val="10"/>
        </w:numPr>
        <w:ind w:left="2835" w:hanging="567"/>
        <w:jc w:val="both"/>
        <w:rPr>
          <w:lang w:val="id-ID"/>
        </w:rPr>
      </w:pPr>
      <w:r w:rsidRPr="00257BDE">
        <w:rPr>
          <w:rFonts w:asciiTheme="majorHAnsi" w:eastAsia="Source Sans Pro" w:hAnsiTheme="majorHAnsi" w:cstheme="majorHAnsi"/>
          <w:bCs w:val="0"/>
          <w:iCs w:val="0"/>
          <w:color w:val="000000" w:themeColor="text1"/>
          <w:lang w:val="id-ID"/>
        </w:rPr>
        <w:t xml:space="preserve">memverifikasi apakah pemasangan yang dilakukan oleh </w:t>
      </w:r>
      <w:r w:rsidR="004A1247" w:rsidRPr="00257BDE">
        <w:rPr>
          <w:rFonts w:asciiTheme="majorHAnsi" w:eastAsia="Source Sans Pro" w:hAnsiTheme="majorHAnsi" w:cstheme="majorHAnsi"/>
          <w:bCs w:val="0"/>
          <w:iCs w:val="0"/>
          <w:color w:val="000000" w:themeColor="text1"/>
          <w:lang w:val="id-ID"/>
        </w:rPr>
        <w:t>Penyedia</w:t>
      </w:r>
      <w:r w:rsidRPr="00257BDE">
        <w:rPr>
          <w:rFonts w:asciiTheme="majorHAnsi" w:eastAsia="Source Sans Pro" w:hAnsiTheme="majorHAnsi" w:cstheme="majorHAnsi"/>
          <w:bCs w:val="0"/>
          <w:iCs w:val="0"/>
          <w:color w:val="000000" w:themeColor="text1"/>
          <w:lang w:val="id-ID"/>
        </w:rPr>
        <w:t xml:space="preserve"> telah sesuai dengan </w:t>
      </w:r>
      <w:r w:rsidRPr="007A5A26">
        <w:rPr>
          <w:rFonts w:asciiTheme="majorHAnsi" w:eastAsia="Source Sans Pro" w:hAnsiTheme="majorHAnsi"/>
          <w:i/>
          <w:color w:val="000000" w:themeColor="text1"/>
          <w:lang w:val="id-ID"/>
        </w:rPr>
        <w:t>ketentuan</w:t>
      </w:r>
      <w:r w:rsidRPr="00257BDE">
        <w:rPr>
          <w:rFonts w:asciiTheme="majorHAnsi" w:eastAsia="Source Sans Pro" w:hAnsiTheme="majorHAnsi" w:cstheme="majorHAnsi"/>
          <w:bCs w:val="0"/>
          <w:iCs w:val="0"/>
          <w:color w:val="000000" w:themeColor="text1"/>
          <w:lang w:val="id-ID"/>
        </w:rPr>
        <w:t xml:space="preserve"> yang diatur dalam Proyek</w:t>
      </w:r>
      <w:r w:rsidR="001212CC" w:rsidRPr="00257BDE">
        <w:rPr>
          <w:lang w:val="id-ID"/>
        </w:rPr>
        <w:t>;</w:t>
      </w:r>
    </w:p>
    <w:p w14:paraId="6477F281" w14:textId="71F113AD" w:rsidR="00B51B20" w:rsidRPr="00257BDE" w:rsidRDefault="000B4BF5" w:rsidP="000230D0">
      <w:pPr>
        <w:pStyle w:val="Heading4"/>
        <w:numPr>
          <w:ilvl w:val="3"/>
          <w:numId w:val="10"/>
        </w:numPr>
        <w:ind w:left="2835" w:hanging="567"/>
        <w:jc w:val="both"/>
        <w:rPr>
          <w:lang w:val="id-ID"/>
        </w:rPr>
      </w:pPr>
      <w:r w:rsidRPr="00257BDE">
        <w:rPr>
          <w:rFonts w:asciiTheme="majorHAnsi" w:eastAsia="Source Sans Pro" w:hAnsiTheme="majorHAnsi" w:cstheme="majorHAnsi"/>
          <w:bCs w:val="0"/>
          <w:iCs w:val="0"/>
          <w:color w:val="000000" w:themeColor="text1"/>
          <w:lang w:val="id-ID"/>
        </w:rPr>
        <w:t xml:space="preserve">memverifikasi apakah </w:t>
      </w:r>
      <w:r w:rsidRPr="00257BDE">
        <w:rPr>
          <w:rFonts w:asciiTheme="majorHAnsi" w:eastAsia="Source Sans Pro" w:hAnsiTheme="majorHAnsi" w:cstheme="majorHAnsi"/>
          <w:bCs w:val="0"/>
          <w:i/>
          <w:color w:val="000000" w:themeColor="text1"/>
          <w:lang w:val="id-ID"/>
        </w:rPr>
        <w:t>data-logger</w:t>
      </w:r>
      <w:r w:rsidRPr="00257BDE">
        <w:rPr>
          <w:rFonts w:asciiTheme="majorHAnsi" w:eastAsia="Source Sans Pro" w:hAnsiTheme="majorHAnsi" w:cstheme="majorHAnsi"/>
          <w:bCs w:val="0"/>
          <w:iCs w:val="0"/>
          <w:color w:val="000000" w:themeColor="text1"/>
          <w:lang w:val="id-ID"/>
        </w:rPr>
        <w:t xml:space="preserve"> yang dipasang dalam Sistem berfungsi dengan baik; dan/atau</w:t>
      </w:r>
    </w:p>
    <w:p w14:paraId="689F3E64" w14:textId="30BCC5AB" w:rsidR="00B51B20" w:rsidRPr="00257BDE" w:rsidRDefault="00E45B73" w:rsidP="000230D0">
      <w:pPr>
        <w:pStyle w:val="Heading4"/>
        <w:numPr>
          <w:ilvl w:val="3"/>
          <w:numId w:val="10"/>
        </w:numPr>
        <w:ind w:left="2835" w:hanging="567"/>
        <w:rPr>
          <w:lang w:val="id-ID"/>
        </w:rPr>
      </w:pPr>
      <w:r w:rsidRPr="00257BDE">
        <w:rPr>
          <w:rFonts w:asciiTheme="majorHAnsi" w:eastAsia="Source Sans Pro" w:hAnsiTheme="majorHAnsi" w:cstheme="majorHAnsi"/>
          <w:bCs w:val="0"/>
          <w:iCs w:val="0"/>
          <w:color w:val="000000" w:themeColor="text1"/>
          <w:lang w:val="id-ID"/>
        </w:rPr>
        <w:t xml:space="preserve">melakukan </w:t>
      </w:r>
      <w:r w:rsidRPr="00257BDE">
        <w:rPr>
          <w:rFonts w:asciiTheme="majorHAnsi" w:eastAsia="Source Sans Pro" w:hAnsiTheme="majorHAnsi" w:cstheme="majorHAnsi"/>
          <w:bCs w:val="0"/>
          <w:i/>
          <w:color w:val="000000" w:themeColor="text1"/>
          <w:lang w:val="id-ID"/>
        </w:rPr>
        <w:t>performance test</w:t>
      </w:r>
      <w:r w:rsidRPr="00257BDE">
        <w:rPr>
          <w:rFonts w:asciiTheme="majorHAnsi" w:eastAsia="Source Sans Pro" w:hAnsiTheme="majorHAnsi" w:cstheme="majorHAnsi"/>
          <w:bCs w:val="0"/>
          <w:iCs w:val="0"/>
          <w:color w:val="000000" w:themeColor="text1"/>
          <w:lang w:val="id-ID"/>
        </w:rPr>
        <w:t xml:space="preserve"> terhadap Sistem, apabila berlaku</w:t>
      </w:r>
      <w:r w:rsidR="001212CC" w:rsidRPr="00257BDE">
        <w:rPr>
          <w:lang w:val="id-ID"/>
        </w:rPr>
        <w:t>;</w:t>
      </w:r>
    </w:p>
    <w:p w14:paraId="40296203" w14:textId="277937D5" w:rsidR="00B51B20" w:rsidRPr="00257BDE" w:rsidRDefault="00151131" w:rsidP="007A5A26">
      <w:pPr>
        <w:pBdr>
          <w:top w:val="nil"/>
          <w:left w:val="nil"/>
          <w:bottom w:val="nil"/>
          <w:right w:val="nil"/>
          <w:between w:val="nil"/>
        </w:pBdr>
        <w:tabs>
          <w:tab w:val="left" w:pos="2552"/>
        </w:tabs>
        <w:ind w:left="1440"/>
        <w:jc w:val="both"/>
        <w:rPr>
          <w:color w:val="000000"/>
          <w:lang w:val="id-ID"/>
        </w:rPr>
      </w:pPr>
      <w:r w:rsidRPr="00257BDE">
        <w:rPr>
          <w:rFonts w:asciiTheme="majorHAnsi" w:eastAsia="Source Sans Pro" w:hAnsiTheme="majorHAnsi" w:cstheme="majorHAnsi"/>
          <w:color w:val="000000" w:themeColor="text1"/>
          <w:lang w:val="id-ID"/>
        </w:rPr>
        <w:t xml:space="preserve">Dalam hal Ahli Independen menentukan bahwa pemasangan telah diselesaikan sesuai dengan Proyek, </w:t>
      </w:r>
      <w:r w:rsidRPr="00257BDE">
        <w:rPr>
          <w:rFonts w:asciiTheme="majorHAnsi" w:eastAsia="Source Sans Pro" w:hAnsiTheme="majorHAnsi" w:cstheme="majorHAnsi"/>
          <w:i/>
          <w:iCs/>
          <w:color w:val="000000" w:themeColor="text1"/>
          <w:lang w:val="id-ID"/>
        </w:rPr>
        <w:t>data-logger</w:t>
      </w:r>
      <w:r w:rsidRPr="00257BDE">
        <w:rPr>
          <w:rFonts w:asciiTheme="majorHAnsi" w:eastAsia="Source Sans Pro" w:hAnsiTheme="majorHAnsi" w:cstheme="majorHAnsi"/>
          <w:color w:val="000000" w:themeColor="text1"/>
          <w:lang w:val="id-ID"/>
        </w:rPr>
        <w:t xml:space="preserve"> berfungsi dengan baik, dan hasil </w:t>
      </w:r>
      <w:r w:rsidRPr="00257BDE">
        <w:rPr>
          <w:rFonts w:asciiTheme="majorHAnsi" w:eastAsia="Source Sans Pro" w:hAnsiTheme="majorHAnsi" w:cstheme="majorHAnsi"/>
          <w:i/>
          <w:iCs/>
          <w:color w:val="000000" w:themeColor="text1"/>
          <w:lang w:val="id-ID"/>
        </w:rPr>
        <w:t>performance test</w:t>
      </w:r>
      <w:r w:rsidRPr="00257BDE">
        <w:rPr>
          <w:rFonts w:asciiTheme="majorHAnsi" w:eastAsia="Source Sans Pro" w:hAnsiTheme="majorHAnsi" w:cstheme="majorHAnsi"/>
          <w:color w:val="000000" w:themeColor="text1"/>
          <w:lang w:val="id-ID"/>
        </w:rPr>
        <w:t xml:space="preserve"> menunjukkan bahwa Sistem (secara wajar) dapat mencapai Penghematan Energi yang Dijanjikan, Ahli Independen menerbitkan Laporan Validasi Instalasi </w:t>
      </w:r>
      <w:r w:rsidR="002E4F37" w:rsidRPr="00257BDE">
        <w:rPr>
          <w:rFonts w:asciiTheme="majorHAnsi" w:eastAsia="Source Sans Pro" w:hAnsiTheme="majorHAnsi" w:cstheme="majorHAnsi"/>
          <w:color w:val="000000" w:themeColor="text1"/>
          <w:lang w:val="id-ID"/>
        </w:rPr>
        <w:t xml:space="preserve">yang </w:t>
      </w:r>
      <w:r w:rsidRPr="00257BDE">
        <w:rPr>
          <w:rFonts w:asciiTheme="majorHAnsi" w:eastAsia="Source Sans Pro" w:hAnsiTheme="majorHAnsi" w:cstheme="majorHAnsi"/>
          <w:color w:val="000000" w:themeColor="text1"/>
          <w:lang w:val="id-ID"/>
        </w:rPr>
        <w:t xml:space="preserve">positif. Apabila salah satu dari ketentuan tersebut tidak terpenuhi, Ahli Independen menerbitkan Laporan Validasi Instalasi </w:t>
      </w:r>
      <w:r w:rsidR="002E4F37" w:rsidRPr="00257BDE">
        <w:rPr>
          <w:rFonts w:asciiTheme="majorHAnsi" w:eastAsia="Source Sans Pro" w:hAnsiTheme="majorHAnsi" w:cstheme="majorHAnsi"/>
          <w:color w:val="000000" w:themeColor="text1"/>
          <w:lang w:val="id-ID"/>
        </w:rPr>
        <w:t xml:space="preserve">yang </w:t>
      </w:r>
      <w:r w:rsidRPr="00257BDE">
        <w:rPr>
          <w:rFonts w:asciiTheme="majorHAnsi" w:eastAsia="Source Sans Pro" w:hAnsiTheme="majorHAnsi" w:cstheme="majorHAnsi"/>
          <w:color w:val="000000" w:themeColor="text1"/>
          <w:lang w:val="id-ID"/>
        </w:rPr>
        <w:t xml:space="preserve">negatif yang memuat secara rinci alasan dari penentuan tersebut. Keputusan Ahli Independen bersifat mengikat bagi </w:t>
      </w:r>
      <w:r w:rsidR="00272F21" w:rsidRPr="00257BDE">
        <w:rPr>
          <w:rFonts w:asciiTheme="majorHAnsi" w:eastAsia="Source Sans Pro" w:hAnsiTheme="majorHAnsi" w:cstheme="majorHAnsi"/>
          <w:color w:val="000000" w:themeColor="text1"/>
          <w:lang w:val="id-ID"/>
        </w:rPr>
        <w:t xml:space="preserve">Para </w:t>
      </w:r>
      <w:r w:rsidRPr="00257BDE">
        <w:rPr>
          <w:rFonts w:asciiTheme="majorHAnsi" w:eastAsia="Source Sans Pro" w:hAnsiTheme="majorHAnsi" w:cstheme="majorHAnsi"/>
          <w:color w:val="000000" w:themeColor="text1"/>
          <w:lang w:val="id-ID"/>
        </w:rPr>
        <w:t>Pihak</w:t>
      </w:r>
      <w:r w:rsidR="001212CC" w:rsidRPr="00257BDE">
        <w:rPr>
          <w:color w:val="000000"/>
          <w:lang w:val="id-ID"/>
        </w:rPr>
        <w:t xml:space="preserve">. </w:t>
      </w:r>
    </w:p>
    <w:p w14:paraId="0EA1E535" w14:textId="77777777" w:rsidR="00B51B20" w:rsidRPr="00257BDE" w:rsidRDefault="00B51B20">
      <w:pPr>
        <w:pBdr>
          <w:top w:val="nil"/>
          <w:left w:val="nil"/>
          <w:bottom w:val="nil"/>
          <w:right w:val="nil"/>
          <w:between w:val="nil"/>
        </w:pBdr>
        <w:ind w:left="1440"/>
        <w:jc w:val="both"/>
        <w:rPr>
          <w:color w:val="000000"/>
          <w:lang w:val="id-ID"/>
        </w:rPr>
      </w:pPr>
    </w:p>
    <w:p w14:paraId="182BF764" w14:textId="7B5C2F52" w:rsidR="00135E15" w:rsidRPr="00257BDE" w:rsidRDefault="00C60FF9">
      <w:pPr>
        <w:pBdr>
          <w:top w:val="nil"/>
          <w:left w:val="nil"/>
          <w:bottom w:val="nil"/>
          <w:right w:val="nil"/>
          <w:between w:val="nil"/>
        </w:pBdr>
        <w:ind w:left="1440"/>
        <w:jc w:val="both"/>
        <w:rPr>
          <w:color w:val="000000"/>
          <w:lang w:val="id-ID"/>
        </w:rPr>
      </w:pPr>
      <w:r w:rsidRPr="00257BDE">
        <w:rPr>
          <w:rFonts w:asciiTheme="majorHAnsi" w:eastAsia="Source Sans Pro" w:hAnsiTheme="majorHAnsi" w:cstheme="majorHAnsi"/>
          <w:color w:val="000000" w:themeColor="text1"/>
          <w:lang w:val="id-ID"/>
        </w:rPr>
        <w:t xml:space="preserve">Penerbitan Laporan Validasi Instalasi </w:t>
      </w:r>
      <w:r w:rsidR="00525C53" w:rsidRPr="00257BDE">
        <w:rPr>
          <w:rFonts w:asciiTheme="majorHAnsi" w:eastAsia="Source Sans Pro" w:hAnsiTheme="majorHAnsi" w:cstheme="majorHAnsi"/>
          <w:color w:val="000000" w:themeColor="text1"/>
          <w:lang w:val="id-ID"/>
        </w:rPr>
        <w:t xml:space="preserve">yang </w:t>
      </w:r>
      <w:r w:rsidRPr="00257BDE">
        <w:rPr>
          <w:rFonts w:asciiTheme="majorHAnsi" w:eastAsia="Source Sans Pro" w:hAnsiTheme="majorHAnsi" w:cstheme="majorHAnsi"/>
          <w:color w:val="000000" w:themeColor="text1"/>
          <w:lang w:val="id-ID"/>
        </w:rPr>
        <w:t>positif akan memiliki akibat sebagai berikut</w:t>
      </w:r>
      <w:r w:rsidR="001212CC" w:rsidRPr="00257BDE">
        <w:rPr>
          <w:color w:val="000000"/>
          <w:lang w:val="id-ID"/>
        </w:rPr>
        <w:t xml:space="preserve">: </w:t>
      </w:r>
    </w:p>
    <w:p w14:paraId="21FDDC7D" w14:textId="77777777" w:rsidR="0031668A" w:rsidRPr="00257BDE" w:rsidRDefault="0031668A">
      <w:pPr>
        <w:pBdr>
          <w:top w:val="nil"/>
          <w:left w:val="nil"/>
          <w:bottom w:val="nil"/>
          <w:right w:val="nil"/>
          <w:between w:val="nil"/>
        </w:pBdr>
        <w:ind w:left="1440"/>
        <w:jc w:val="both"/>
        <w:rPr>
          <w:color w:val="000000"/>
          <w:lang w:val="id-ID"/>
        </w:rPr>
      </w:pPr>
    </w:p>
    <w:p w14:paraId="7A048571" w14:textId="1D50CCD3" w:rsidR="00135E15" w:rsidRPr="00257BDE" w:rsidRDefault="00EA5920" w:rsidP="000230D0">
      <w:pPr>
        <w:pStyle w:val="Heading4"/>
        <w:numPr>
          <w:ilvl w:val="3"/>
          <w:numId w:val="28"/>
        </w:numPr>
        <w:jc w:val="both"/>
        <w:rPr>
          <w:lang w:val="id-ID"/>
        </w:rPr>
      </w:pPr>
      <w:r w:rsidRPr="00257BDE">
        <w:rPr>
          <w:rFonts w:asciiTheme="majorHAnsi" w:eastAsia="Source Sans Pro" w:hAnsiTheme="majorHAnsi" w:cstheme="majorHAnsi"/>
          <w:bCs w:val="0"/>
          <w:iCs w:val="0"/>
          <w:color w:val="000000" w:themeColor="text1"/>
          <w:lang w:val="id-ID"/>
        </w:rPr>
        <w:t xml:space="preserve">hak atas Sistem, termasuk peralatan dan seluruh bagiannya, serta risiko yang terkait dengannya, akan segera beralih dari </w:t>
      </w:r>
      <w:r w:rsidR="004A1247" w:rsidRPr="00257BDE">
        <w:rPr>
          <w:rFonts w:asciiTheme="majorHAnsi" w:eastAsia="Source Sans Pro" w:hAnsiTheme="majorHAnsi" w:cstheme="majorHAnsi"/>
          <w:bCs w:val="0"/>
          <w:iCs w:val="0"/>
          <w:color w:val="000000" w:themeColor="text1"/>
          <w:lang w:val="id-ID"/>
        </w:rPr>
        <w:t>Penyedia</w:t>
      </w:r>
      <w:r w:rsidRPr="00257BDE">
        <w:rPr>
          <w:rFonts w:asciiTheme="majorHAnsi" w:eastAsia="Source Sans Pro" w:hAnsiTheme="majorHAnsi" w:cstheme="majorHAnsi"/>
          <w:bCs w:val="0"/>
          <w:iCs w:val="0"/>
          <w:color w:val="000000" w:themeColor="text1"/>
          <w:lang w:val="id-ID"/>
        </w:rPr>
        <w:t xml:space="preserve"> kepada Klien</w:t>
      </w:r>
      <w:r w:rsidR="001212CC" w:rsidRPr="00257BDE">
        <w:rPr>
          <w:lang w:val="id-ID"/>
        </w:rPr>
        <w:t xml:space="preserve">, </w:t>
      </w:r>
      <w:r w:rsidRPr="00257BDE">
        <w:rPr>
          <w:lang w:val="id-ID"/>
        </w:rPr>
        <w:t>dan</w:t>
      </w:r>
      <w:r w:rsidR="001212CC" w:rsidRPr="00257BDE">
        <w:rPr>
          <w:lang w:val="id-ID"/>
        </w:rPr>
        <w:t xml:space="preserve"> </w:t>
      </w:r>
    </w:p>
    <w:p w14:paraId="1A9EA5A9" w14:textId="5F733143" w:rsidR="005E64D2" w:rsidRPr="00257BDE" w:rsidRDefault="00FC4092" w:rsidP="00C8759E">
      <w:pPr>
        <w:pStyle w:val="Heading4"/>
        <w:jc w:val="both"/>
        <w:rPr>
          <w:lang w:val="id-ID"/>
        </w:rPr>
      </w:pPr>
      <w:r w:rsidRPr="00257BDE">
        <w:rPr>
          <w:rFonts w:asciiTheme="majorHAnsi" w:eastAsia="Source Sans Pro" w:hAnsiTheme="majorHAnsi" w:cstheme="majorHAnsi"/>
          <w:bCs w:val="0"/>
          <w:iCs w:val="0"/>
          <w:color w:val="000000" w:themeColor="text1"/>
          <w:lang w:val="id-ID"/>
        </w:rPr>
        <w:t>perlindungan asuransi sebagaimana tercantum dalam Sertifikat Asuransi akan segera berlaku</w:t>
      </w:r>
      <w:r w:rsidR="001212CC" w:rsidRPr="00257BDE">
        <w:rPr>
          <w:lang w:val="id-ID"/>
        </w:rPr>
        <w:t xml:space="preserve">. </w:t>
      </w:r>
    </w:p>
    <w:p w14:paraId="5A720F00" w14:textId="01CB822F" w:rsidR="00DC099D" w:rsidRPr="00257BDE" w:rsidRDefault="00DC099D" w:rsidP="00DC099D">
      <w:pPr>
        <w:pStyle w:val="Heading4"/>
        <w:numPr>
          <w:ilvl w:val="0"/>
          <w:numId w:val="0"/>
        </w:numPr>
        <w:ind w:left="1440"/>
        <w:jc w:val="both"/>
        <w:rPr>
          <w:rFonts w:asciiTheme="majorHAnsi" w:hAnsiTheme="majorHAnsi" w:cstheme="majorHAnsi"/>
          <w:lang w:val="id-ID"/>
        </w:rPr>
      </w:pPr>
      <w:r w:rsidRPr="00257BDE">
        <w:rPr>
          <w:rFonts w:asciiTheme="majorHAnsi" w:eastAsia="Source Sans Pro" w:hAnsiTheme="majorHAnsi" w:cstheme="majorHAnsi"/>
          <w:bCs w:val="0"/>
          <w:iCs w:val="0"/>
          <w:color w:val="000000" w:themeColor="text1"/>
          <w:lang w:val="id-ID"/>
        </w:rPr>
        <w:t xml:space="preserve">Para Pihak dengan ini berjanji dan sepakat untuk memastikan bahwa salinan Laporan Validasi Instalasi </w:t>
      </w:r>
      <w:r w:rsidR="00FF5FA6" w:rsidRPr="00257BDE">
        <w:rPr>
          <w:rFonts w:asciiTheme="majorHAnsi" w:eastAsia="Source Sans Pro" w:hAnsiTheme="majorHAnsi" w:cstheme="majorHAnsi"/>
          <w:bCs w:val="0"/>
          <w:iCs w:val="0"/>
          <w:color w:val="000000" w:themeColor="text1"/>
          <w:lang w:val="id-ID"/>
        </w:rPr>
        <w:t xml:space="preserve">yang </w:t>
      </w:r>
      <w:r w:rsidRPr="00257BDE">
        <w:rPr>
          <w:rFonts w:asciiTheme="majorHAnsi" w:eastAsia="Source Sans Pro" w:hAnsiTheme="majorHAnsi" w:cstheme="majorHAnsi"/>
          <w:bCs w:val="0"/>
          <w:iCs w:val="0"/>
          <w:color w:val="000000" w:themeColor="text1"/>
          <w:lang w:val="id-ID"/>
        </w:rPr>
        <w:t>positif disampaikan kepada Perusahaan Asuransi oleh Klien selambat-lambatnya dalam waktu [3 (tiga) Hari Kerja] sejak tanggal penerbitan laporan tersebut</w:t>
      </w:r>
      <w:bookmarkStart w:id="33" w:name="_Toc210770917"/>
      <w:bookmarkStart w:id="34" w:name="_Toc210771207"/>
      <w:r w:rsidRPr="00257BDE">
        <w:rPr>
          <w:rFonts w:asciiTheme="majorHAnsi" w:hAnsiTheme="majorHAnsi" w:cstheme="majorHAnsi"/>
          <w:lang w:val="id-ID"/>
        </w:rPr>
        <w:t>.</w:t>
      </w:r>
      <w:bookmarkEnd w:id="33"/>
      <w:bookmarkEnd w:id="34"/>
    </w:p>
    <w:p w14:paraId="64B65E85" w14:textId="20886E24" w:rsidR="00DC099D" w:rsidRPr="00257BDE" w:rsidRDefault="00DC099D" w:rsidP="00DC099D">
      <w:pPr>
        <w:pStyle w:val="Heading4"/>
        <w:numPr>
          <w:ilvl w:val="0"/>
          <w:numId w:val="0"/>
        </w:numPr>
        <w:ind w:left="1440"/>
        <w:jc w:val="both"/>
        <w:rPr>
          <w:rFonts w:asciiTheme="majorHAnsi" w:hAnsiTheme="majorHAnsi" w:cstheme="majorHAnsi"/>
          <w:lang w:val="id-ID"/>
        </w:rPr>
      </w:pPr>
      <w:r w:rsidRPr="00257BDE">
        <w:rPr>
          <w:rFonts w:asciiTheme="majorHAnsi" w:eastAsia="Source Sans Pro" w:hAnsiTheme="majorHAnsi" w:cstheme="majorHAnsi"/>
          <w:color w:val="000000" w:themeColor="text1"/>
          <w:lang w:val="id-ID"/>
        </w:rPr>
        <w:t>Dalam hal</w:t>
      </w:r>
      <w:r w:rsidRPr="00257BDE">
        <w:rPr>
          <w:rFonts w:asciiTheme="majorHAnsi" w:eastAsia="Source Sans Pro" w:hAnsiTheme="majorHAnsi" w:cstheme="majorHAnsi"/>
          <w:bCs w:val="0"/>
          <w:color w:val="000000" w:themeColor="text1"/>
          <w:lang w:val="id-ID"/>
        </w:rPr>
        <w:t xml:space="preserve"> Ahli Independen menerbitkan Laporan Validasi Instalasi</w:t>
      </w:r>
      <w:r w:rsidR="00036DC4" w:rsidRPr="00257BDE">
        <w:rPr>
          <w:rFonts w:asciiTheme="majorHAnsi" w:eastAsia="Source Sans Pro" w:hAnsiTheme="majorHAnsi" w:cstheme="majorHAnsi"/>
          <w:bCs w:val="0"/>
          <w:color w:val="000000" w:themeColor="text1"/>
          <w:lang w:val="id-ID"/>
        </w:rPr>
        <w:t xml:space="preserve"> yang </w:t>
      </w:r>
      <w:r w:rsidRPr="00257BDE">
        <w:rPr>
          <w:rFonts w:asciiTheme="majorHAnsi" w:eastAsia="Source Sans Pro" w:hAnsiTheme="majorHAnsi" w:cstheme="majorHAnsi"/>
          <w:bCs w:val="0"/>
          <w:color w:val="000000" w:themeColor="text1"/>
          <w:lang w:val="id-ID"/>
        </w:rPr>
        <w:t xml:space="preserve"> negatif, laporan tersebut harus memuat alasan atas penentuan tersebut dan menyatakan apakah permasalahan dimaksud dapat diperbaiki. Apabila dapat diperbaiki,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memiliki jangka waktu [10 (sepuluh) Hari Kerja] sejak diterbitkannya Laporan Validasi Instalasi </w:t>
      </w:r>
      <w:r w:rsidR="00036DC4" w:rsidRPr="00257BDE">
        <w:rPr>
          <w:rFonts w:asciiTheme="majorHAnsi" w:eastAsia="Source Sans Pro" w:hAnsiTheme="majorHAnsi" w:cstheme="majorHAnsi"/>
          <w:bCs w:val="0"/>
          <w:color w:val="000000" w:themeColor="text1"/>
          <w:lang w:val="id-ID"/>
        </w:rPr>
        <w:t xml:space="preserve">yang </w:t>
      </w:r>
      <w:r w:rsidRPr="00257BDE">
        <w:rPr>
          <w:rFonts w:asciiTheme="majorHAnsi" w:eastAsia="Source Sans Pro" w:hAnsiTheme="majorHAnsi" w:cstheme="majorHAnsi"/>
          <w:bCs w:val="0"/>
          <w:color w:val="000000" w:themeColor="text1"/>
          <w:lang w:val="id-ID"/>
        </w:rPr>
        <w:t>negatif</w:t>
      </w:r>
      <w:r w:rsidR="00036DC4" w:rsidRPr="00257BDE">
        <w:rPr>
          <w:rFonts w:asciiTheme="majorHAnsi" w:eastAsia="Source Sans Pro" w:hAnsiTheme="majorHAnsi" w:cstheme="majorHAnsi"/>
          <w:bCs w:val="0"/>
          <w:color w:val="000000" w:themeColor="text1"/>
          <w:lang w:val="id-ID"/>
        </w:rPr>
        <w:t xml:space="preserve"> tersebut</w:t>
      </w:r>
      <w:r w:rsidRPr="00257BDE">
        <w:rPr>
          <w:rFonts w:asciiTheme="majorHAnsi" w:eastAsia="Source Sans Pro" w:hAnsiTheme="majorHAnsi" w:cstheme="majorHAnsi"/>
          <w:bCs w:val="0"/>
          <w:color w:val="000000" w:themeColor="text1"/>
          <w:lang w:val="id-ID"/>
        </w:rPr>
        <w:t xml:space="preserve"> untuk mengambil seluruh tindakan yang diperlukan untuk memperbaiki permasalahan tersebut dan memperoleh Laporan Validasi Instalasi </w:t>
      </w:r>
      <w:r w:rsidR="00036DC4" w:rsidRPr="00257BDE">
        <w:rPr>
          <w:rFonts w:asciiTheme="majorHAnsi" w:eastAsia="Source Sans Pro" w:hAnsiTheme="majorHAnsi" w:cstheme="majorHAnsi"/>
          <w:bCs w:val="0"/>
          <w:color w:val="000000" w:themeColor="text1"/>
          <w:lang w:val="id-ID"/>
        </w:rPr>
        <w:t xml:space="preserve">yang </w:t>
      </w:r>
      <w:r w:rsidRPr="00257BDE">
        <w:rPr>
          <w:rFonts w:asciiTheme="majorHAnsi" w:eastAsia="Source Sans Pro" w:hAnsiTheme="majorHAnsi" w:cstheme="majorHAnsi"/>
          <w:bCs w:val="0"/>
          <w:color w:val="000000" w:themeColor="text1"/>
          <w:lang w:val="id-ID"/>
        </w:rPr>
        <w:t xml:space="preserve">positif, dengan biaya sepenuhnya ditanggung oleh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w:t>
      </w:r>
      <w:r w:rsidRPr="00257BDE">
        <w:rPr>
          <w:rFonts w:asciiTheme="majorHAnsi" w:hAnsiTheme="majorHAnsi" w:cstheme="majorHAnsi"/>
          <w:lang w:val="id-ID"/>
        </w:rPr>
        <w:t xml:space="preserve"> </w:t>
      </w:r>
    </w:p>
    <w:p w14:paraId="4E0F79BC" w14:textId="1AE6BCDD" w:rsidR="00B51B20" w:rsidRPr="00257BDE" w:rsidRDefault="00DC099D" w:rsidP="00DC099D">
      <w:pPr>
        <w:pStyle w:val="Heading3"/>
        <w:numPr>
          <w:ilvl w:val="0"/>
          <w:numId w:val="0"/>
        </w:numPr>
        <w:ind w:left="1440"/>
        <w:rPr>
          <w:lang w:val="id-ID"/>
        </w:rPr>
      </w:pPr>
      <w:r w:rsidRPr="00257BDE">
        <w:rPr>
          <w:rFonts w:asciiTheme="majorHAnsi" w:eastAsia="Source Sans Pro" w:hAnsiTheme="majorHAnsi" w:cstheme="majorHAnsi"/>
          <w:bCs w:val="0"/>
          <w:color w:val="000000" w:themeColor="text1"/>
          <w:lang w:val="id-ID"/>
        </w:rPr>
        <w:t xml:space="preserve">Kegagalan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untuk memperbaiki masalah apapun dalam jangka waktu 10 (sepuluh) Hari Kerja yang ditetapkan dalam Perjanjian ini dan penerbitan Laporan Validasi Instalasi </w:t>
      </w:r>
      <w:r w:rsidR="005C386F" w:rsidRPr="00257BDE">
        <w:rPr>
          <w:rFonts w:asciiTheme="majorHAnsi" w:eastAsia="Source Sans Pro" w:hAnsiTheme="majorHAnsi" w:cstheme="majorHAnsi"/>
          <w:bCs w:val="0"/>
          <w:color w:val="000000" w:themeColor="text1"/>
          <w:lang w:val="id-ID"/>
        </w:rPr>
        <w:t xml:space="preserve">yang </w:t>
      </w:r>
      <w:r w:rsidRPr="00257BDE">
        <w:rPr>
          <w:rFonts w:asciiTheme="majorHAnsi" w:eastAsia="Source Sans Pro" w:hAnsiTheme="majorHAnsi" w:cstheme="majorHAnsi"/>
          <w:bCs w:val="0"/>
          <w:color w:val="000000" w:themeColor="text1"/>
          <w:lang w:val="id-ID"/>
        </w:rPr>
        <w:t xml:space="preserve">negatif oleh Ahli Independen atas permasalahan yang tidak dapat diperbaiki akan dianggap sebagai pelanggaran material terhadap Perjanjian ini oleh </w:t>
      </w:r>
      <w:r w:rsidR="004A1247" w:rsidRPr="00257BDE">
        <w:rPr>
          <w:rFonts w:asciiTheme="majorHAnsi" w:eastAsia="Source Sans Pro" w:hAnsiTheme="majorHAnsi" w:cstheme="majorHAnsi"/>
          <w:bCs w:val="0"/>
          <w:color w:val="000000" w:themeColor="text1"/>
          <w:lang w:val="id-ID"/>
        </w:rPr>
        <w:t>Penyedia</w:t>
      </w:r>
      <w:r w:rsidR="001212CC" w:rsidRPr="00257BDE">
        <w:rPr>
          <w:lang w:val="id-ID"/>
        </w:rPr>
        <w:t xml:space="preserve">. </w:t>
      </w:r>
    </w:p>
    <w:p w14:paraId="42BDFF42" w14:textId="67E2F216" w:rsidR="00B51B20" w:rsidRPr="00257BDE" w:rsidRDefault="00D0057E"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lastRenderedPageBreak/>
        <w:t xml:space="preserve">melaksanakan layanan pemeliharaan preventif dan korektif terhadap Sistem dengan cermat dan sesuai dengan rincian yang tercantum dalam Proyek, selama jangka waktu [_____] bulan, setelah diterbitkannya Laporan Validasi Instalasi </w:t>
      </w:r>
      <w:r w:rsidR="00C90114" w:rsidRPr="00257BDE">
        <w:rPr>
          <w:rFonts w:asciiTheme="majorHAnsi" w:eastAsia="Source Sans Pro" w:hAnsiTheme="majorHAnsi" w:cstheme="majorHAnsi"/>
          <w:bCs w:val="0"/>
          <w:color w:val="000000" w:themeColor="text1"/>
          <w:lang w:val="id-ID"/>
        </w:rPr>
        <w:t xml:space="preserve">yang </w:t>
      </w:r>
      <w:r w:rsidRPr="00257BDE">
        <w:rPr>
          <w:rFonts w:asciiTheme="majorHAnsi" w:eastAsia="Source Sans Pro" w:hAnsiTheme="majorHAnsi" w:cstheme="majorHAnsi"/>
          <w:bCs w:val="0"/>
          <w:color w:val="000000" w:themeColor="text1"/>
          <w:lang w:val="id-ID"/>
        </w:rPr>
        <w:t>positif</w:t>
      </w:r>
      <w:r w:rsidR="001212CC" w:rsidRPr="00257BDE">
        <w:rPr>
          <w:lang w:val="id-ID"/>
        </w:rPr>
        <w:t>;</w:t>
      </w:r>
    </w:p>
    <w:p w14:paraId="0DF65847" w14:textId="58E4841E" w:rsidR="00B51B20" w:rsidRPr="00257BDE" w:rsidRDefault="00937326"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 xml:space="preserve">mempertahankan dan memelihara, atas biayanya sendiri, asuransi tanggung </w:t>
      </w:r>
      <w:r w:rsidR="00290BBE" w:rsidRPr="00257BDE">
        <w:rPr>
          <w:rFonts w:asciiTheme="majorHAnsi" w:eastAsia="Source Sans Pro" w:hAnsiTheme="majorHAnsi" w:cstheme="majorHAnsi"/>
          <w:bCs w:val="0"/>
          <w:color w:val="000000" w:themeColor="text1"/>
          <w:lang w:val="id-ID"/>
        </w:rPr>
        <w:t xml:space="preserve">jawab </w:t>
      </w:r>
      <w:r w:rsidRPr="00257BDE">
        <w:rPr>
          <w:rFonts w:asciiTheme="majorHAnsi" w:eastAsia="Source Sans Pro" w:hAnsiTheme="majorHAnsi" w:cstheme="majorHAnsi"/>
          <w:bCs w:val="0"/>
          <w:color w:val="000000" w:themeColor="text1"/>
          <w:lang w:val="id-ID"/>
        </w:rPr>
        <w:t>(</w:t>
      </w:r>
      <w:r w:rsidRPr="00257BDE">
        <w:rPr>
          <w:rFonts w:asciiTheme="majorHAnsi" w:eastAsia="Source Sans Pro" w:hAnsiTheme="majorHAnsi" w:cstheme="majorHAnsi"/>
          <w:bCs w:val="0"/>
          <w:i/>
          <w:iCs/>
          <w:color w:val="000000" w:themeColor="text1"/>
          <w:lang w:val="id-ID"/>
        </w:rPr>
        <w:t>liability insurance</w:t>
      </w:r>
      <w:r w:rsidRPr="00257BDE">
        <w:rPr>
          <w:rFonts w:asciiTheme="majorHAnsi" w:eastAsia="Source Sans Pro" w:hAnsiTheme="majorHAnsi" w:cstheme="majorHAnsi"/>
          <w:bCs w:val="0"/>
          <w:color w:val="000000" w:themeColor="text1"/>
          <w:lang w:val="id-ID"/>
        </w:rPr>
        <w:t xml:space="preserve">) dari </w:t>
      </w:r>
      <w:r w:rsidR="0007331F">
        <w:rPr>
          <w:rFonts w:asciiTheme="majorHAnsi" w:eastAsia="Source Sans Pro" w:hAnsiTheme="majorHAnsi" w:cstheme="majorHAnsi"/>
          <w:bCs w:val="0"/>
          <w:color w:val="000000" w:themeColor="text1"/>
          <w:lang w:val="id-ID"/>
        </w:rPr>
        <w:t>P</w:t>
      </w:r>
      <w:r w:rsidRPr="00257BDE">
        <w:rPr>
          <w:rFonts w:asciiTheme="majorHAnsi" w:eastAsia="Source Sans Pro" w:hAnsiTheme="majorHAnsi" w:cstheme="majorHAnsi"/>
          <w:bCs w:val="0"/>
          <w:color w:val="000000" w:themeColor="text1"/>
          <w:lang w:val="id-ID"/>
        </w:rPr>
        <w:t xml:space="preserve">erusahaan </w:t>
      </w:r>
      <w:r w:rsidR="0007331F">
        <w:rPr>
          <w:rFonts w:asciiTheme="majorHAnsi" w:eastAsia="Source Sans Pro" w:hAnsiTheme="majorHAnsi" w:cstheme="majorHAnsi"/>
          <w:bCs w:val="0"/>
          <w:color w:val="000000" w:themeColor="text1"/>
          <w:lang w:val="id-ID"/>
        </w:rPr>
        <w:t>A</w:t>
      </w:r>
      <w:r w:rsidRPr="00257BDE">
        <w:rPr>
          <w:rFonts w:asciiTheme="majorHAnsi" w:eastAsia="Source Sans Pro" w:hAnsiTheme="majorHAnsi" w:cstheme="majorHAnsi"/>
          <w:bCs w:val="0"/>
          <w:color w:val="000000" w:themeColor="text1"/>
          <w:lang w:val="id-ID"/>
        </w:rPr>
        <w:t>suransi yang solven untuk menanggung setiap kerugian yang mungkin dapat dibebankan kepadanya sehubungan dengan pelaksanaan Proyek, termasuk layanan pemeliharaan terkait, dengan nilai pertanggungan sekurang-kurangnya sebesar [______] Rupiah/US</w:t>
      </w:r>
      <w:bookmarkStart w:id="35" w:name="_Toc210770921"/>
      <w:bookmarkStart w:id="36" w:name="_Toc210771211"/>
      <w:r w:rsidR="0038601A" w:rsidRPr="00257BDE">
        <w:rPr>
          <w:rFonts w:asciiTheme="majorHAnsi" w:eastAsia="Source Sans Pro" w:hAnsiTheme="majorHAnsi" w:cstheme="majorHAnsi"/>
          <w:bCs w:val="0"/>
          <w:color w:val="000000" w:themeColor="text1"/>
          <w:lang w:val="id-ID"/>
        </w:rPr>
        <w:t>D</w:t>
      </w:r>
      <w:r w:rsidRPr="00257BDE">
        <w:rPr>
          <w:rFonts w:asciiTheme="majorHAnsi" w:hAnsiTheme="majorHAnsi" w:cstheme="majorHAnsi"/>
          <w:lang w:val="id-ID"/>
        </w:rPr>
        <w:t>, selain asuransi untuk menutupi Ganti Rugi atas Kekurangan Penghematan Energi yang Dijanjikan</w:t>
      </w:r>
      <w:bookmarkEnd w:id="35"/>
      <w:bookmarkEnd w:id="36"/>
      <w:r w:rsidR="001212CC" w:rsidRPr="00257BDE">
        <w:rPr>
          <w:lang w:val="id-ID"/>
        </w:rPr>
        <w:t>;</w:t>
      </w:r>
    </w:p>
    <w:p w14:paraId="3EA55257" w14:textId="7DFD5F17" w:rsidR="00B51B20" w:rsidRPr="00257BDE" w:rsidRDefault="001C428D"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memberitahukan kepada Klien mengenai risiko-risiko khusus yang berkaitan dengan kegiatan yang akan dilakukan di Fasilitas, seluruh keadaan darurat yang dapat mempengaruhi pekerja Klien, dan kecelakaan kerja yang mungkin timbul akibat kegiatan yang sama, menyesuaikan dokumen pencegahan risiko dengan karakteristik khusus Fasilitas, mengkomunikasikan kepada karyawannya semua informasi dan instruksi yang diterima dari Klien mengenai pencegahan risiko kerja, serta mematuhi instruksi tersebut secara ketat, termasuk dengan menerapkan langkah-langkah pelatihan dan pemantauan terhadap personel yang ditugaskan yang timbul dari informasi/instruksi tersebut, sebelum dimulainya pelaksanaan Proyek</w:t>
      </w:r>
      <w:r w:rsidR="001212CC" w:rsidRPr="00257BDE">
        <w:rPr>
          <w:lang w:val="id-ID"/>
        </w:rPr>
        <w:t>;</w:t>
      </w:r>
    </w:p>
    <w:p w14:paraId="6754B66F" w14:textId="78480EB2" w:rsidR="00B51B20" w:rsidRPr="00257BDE" w:rsidRDefault="004E2C55"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memastikan bahwa personel yang ditugaskan untuk pelaksanaan Proyek telah menerima pelatihan dan informasi yang diperlukan terkait pencegahan risiko kerja, tidak hanya terkait dengan tindakan perlindungan kolektif tetapi juga terkait dengan penggunaan peralatan pelindung diri yang diperlukan untuk melaksanakan kegiatan dalam kondisi aman</w:t>
      </w:r>
      <w:bookmarkStart w:id="37" w:name="_Toc210770923"/>
      <w:bookmarkStart w:id="38" w:name="_Toc210771213"/>
      <w:r w:rsidRPr="00257BDE">
        <w:rPr>
          <w:rFonts w:asciiTheme="majorHAnsi" w:hAnsiTheme="majorHAnsi" w:cstheme="majorHAnsi"/>
          <w:lang w:val="id-ID"/>
        </w:rPr>
        <w:t xml:space="preserve">. </w:t>
      </w:r>
      <w:bookmarkEnd w:id="37"/>
      <w:bookmarkEnd w:id="38"/>
      <w:r w:rsidRPr="00257BDE">
        <w:rPr>
          <w:rFonts w:asciiTheme="majorHAnsi" w:eastAsia="Source Sans Pro" w:hAnsiTheme="majorHAnsi" w:cstheme="majorHAnsi"/>
          <w:bCs w:val="0"/>
          <w:color w:val="000000" w:themeColor="text1"/>
          <w:lang w:val="id-ID"/>
        </w:rPr>
        <w:t xml:space="preserve">Lebih lanjut,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wajib melakukan pemeriksaan berkala atas kondisi kerja para pekerja yang melaksanakan kegiatan tersebut serta memastikan pemantauan kesehatan pekerja secara rutin dengan mempertimbangkan risiko yang melekat pada kegiatan kerja mereka, sesuai dengan ketentuan yang ditetapkan dalam peraturan yang berlaku mengenai pencegahan risiko kerja. Seluruh kegiatan yang berkaitan dengan penyediaan, pemasangan, pengaturan, dan/atau pemeliharaan Sistem yang dilakukan oleh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harus dilakukan dengan cara yang tidak mengganggu kegiatan Klien di Fasilitas. </w:t>
      </w:r>
      <w:r w:rsidR="00937C39" w:rsidRPr="00257BDE">
        <w:rPr>
          <w:rFonts w:asciiTheme="majorHAnsi" w:eastAsia="Source Sans Pro" w:hAnsiTheme="majorHAnsi" w:cstheme="majorHAnsi"/>
          <w:bCs w:val="0"/>
          <w:color w:val="000000" w:themeColor="text1"/>
          <w:lang w:val="id-ID"/>
        </w:rPr>
        <w:t>Sebaliknya</w:t>
      </w:r>
      <w:r w:rsidRPr="00257BDE">
        <w:rPr>
          <w:rFonts w:asciiTheme="majorHAnsi" w:eastAsia="Source Sans Pro" w:hAnsiTheme="majorHAnsi" w:cstheme="majorHAnsi"/>
          <w:bCs w:val="0"/>
          <w:color w:val="000000" w:themeColor="text1"/>
          <w:lang w:val="id-ID"/>
        </w:rPr>
        <w:t xml:space="preserve">, Klien harus memberikan akses kepada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ke Fasilitas</w:t>
      </w:r>
      <w:r w:rsidR="001212CC" w:rsidRPr="00257BDE">
        <w:rPr>
          <w:lang w:val="id-ID"/>
        </w:rPr>
        <w:t xml:space="preserve">; </w:t>
      </w:r>
      <w:r w:rsidRPr="00257BDE">
        <w:rPr>
          <w:lang w:val="id-ID"/>
        </w:rPr>
        <w:t>dan</w:t>
      </w:r>
    </w:p>
    <w:p w14:paraId="719913AA" w14:textId="15F8E881" w:rsidR="002141B5" w:rsidRPr="00257BDE" w:rsidRDefault="006F6061" w:rsidP="006A6167">
      <w:pPr>
        <w:pStyle w:val="Heading3"/>
        <w:numPr>
          <w:ilvl w:val="0"/>
          <w:numId w:val="77"/>
        </w:numPr>
        <w:ind w:left="1418" w:hanging="709"/>
        <w:rPr>
          <w:lang w:val="id-ID"/>
        </w:rPr>
      </w:pPr>
      <w:r w:rsidRPr="00257BDE">
        <w:rPr>
          <w:rFonts w:asciiTheme="majorHAnsi" w:eastAsia="Source Sans Pro" w:hAnsiTheme="majorHAnsi" w:cstheme="majorHAnsi"/>
          <w:bCs w:val="0"/>
          <w:color w:val="000000" w:themeColor="text1"/>
          <w:lang w:val="id-ID"/>
        </w:rPr>
        <w:t xml:space="preserve">mematuhi peraturan yang berlaku dan melaksanakan Proyek sesuai dengan hukum dan peraturan perundang-undangan yang berlaku, termasuk memperoleh, atas biayanya sendiri, seluruh </w:t>
      </w:r>
      <w:r w:rsidR="009E19EB" w:rsidRPr="00257BDE">
        <w:rPr>
          <w:rFonts w:asciiTheme="majorHAnsi" w:eastAsia="Source Sans Pro" w:hAnsiTheme="majorHAnsi" w:cstheme="majorHAnsi"/>
          <w:bCs w:val="0"/>
          <w:color w:val="000000" w:themeColor="text1"/>
          <w:lang w:val="id-ID"/>
        </w:rPr>
        <w:t>persetujuan</w:t>
      </w:r>
      <w:r w:rsidRPr="00257BDE">
        <w:rPr>
          <w:rFonts w:asciiTheme="majorHAnsi" w:eastAsia="Source Sans Pro" w:hAnsiTheme="majorHAnsi" w:cstheme="majorHAnsi"/>
          <w:bCs w:val="0"/>
          <w:color w:val="000000" w:themeColor="text1"/>
          <w:lang w:val="id-ID"/>
        </w:rPr>
        <w:t xml:space="preserve">, izin, sertifikasi, dan persetujuan pemerintah yang diperlukan untuk pelaksanaan Proyek, serta memberitahukan kepada Klien mengenai setiap </w:t>
      </w:r>
      <w:r w:rsidR="002B0A6F" w:rsidRPr="00257BDE">
        <w:rPr>
          <w:rFonts w:asciiTheme="majorHAnsi" w:eastAsia="Source Sans Pro" w:hAnsiTheme="majorHAnsi" w:cstheme="majorHAnsi"/>
          <w:bCs w:val="0"/>
          <w:color w:val="000000" w:themeColor="text1"/>
          <w:lang w:val="id-ID"/>
        </w:rPr>
        <w:t>persetujuan</w:t>
      </w:r>
      <w:r w:rsidRPr="00257BDE">
        <w:rPr>
          <w:rFonts w:asciiTheme="majorHAnsi" w:eastAsia="Source Sans Pro" w:hAnsiTheme="majorHAnsi" w:cstheme="majorHAnsi"/>
          <w:bCs w:val="0"/>
          <w:color w:val="000000" w:themeColor="text1"/>
          <w:lang w:val="id-ID"/>
        </w:rPr>
        <w:t xml:space="preserve">, izin, sertifikasi, atau persetujuan yang wajib diperoleh sendiri oleh Klien dan memberikan bantuan kepada Klien dalam seluruh formalitas dan prosedur yang diperlukan terkait hal tersebut. </w:t>
      </w:r>
    </w:p>
    <w:p w14:paraId="37E7B091" w14:textId="56BC1C13" w:rsidR="00B51B20" w:rsidRPr="00257BDE" w:rsidRDefault="006F6061" w:rsidP="009075AB">
      <w:pPr>
        <w:pStyle w:val="Heading3"/>
        <w:numPr>
          <w:ilvl w:val="0"/>
          <w:numId w:val="0"/>
        </w:numPr>
        <w:ind w:left="1418"/>
        <w:rPr>
          <w:lang w:val="id-ID"/>
        </w:rPr>
      </w:pPr>
      <w:r w:rsidRPr="00257BDE">
        <w:rPr>
          <w:rFonts w:asciiTheme="majorHAnsi" w:eastAsia="Source Sans Pro" w:hAnsiTheme="majorHAnsi" w:cstheme="majorHAnsi"/>
          <w:bCs w:val="0"/>
          <w:color w:val="000000" w:themeColor="text1"/>
          <w:lang w:val="id-ID"/>
        </w:rPr>
        <w:t>[</w:t>
      </w:r>
      <w:r w:rsidRPr="00257BDE">
        <w:rPr>
          <w:rFonts w:asciiTheme="majorHAnsi" w:eastAsia="Source Sans Pro" w:hAnsiTheme="majorHAnsi" w:cstheme="majorHAnsi"/>
          <w:bCs w:val="0"/>
          <w:i/>
          <w:iCs/>
          <w:color w:val="000000" w:themeColor="text1"/>
          <w:lang w:val="id-ID"/>
        </w:rPr>
        <w:t xml:space="preserve">Catatan: </w:t>
      </w:r>
      <w:r w:rsidR="002141B5" w:rsidRPr="00257BDE">
        <w:rPr>
          <w:rFonts w:asciiTheme="majorHAnsi" w:eastAsia="Source Sans Pro" w:hAnsiTheme="majorHAnsi" w:cstheme="majorHAnsi"/>
          <w:bCs w:val="0"/>
          <w:i/>
          <w:iCs/>
          <w:color w:val="000000" w:themeColor="text1"/>
          <w:lang w:val="id-ID"/>
        </w:rPr>
        <w:t xml:space="preserve">perizinan </w:t>
      </w:r>
      <w:r w:rsidRPr="00257BDE">
        <w:rPr>
          <w:rFonts w:asciiTheme="majorHAnsi" w:eastAsia="Source Sans Pro" w:hAnsiTheme="majorHAnsi" w:cstheme="majorHAnsi"/>
          <w:bCs w:val="0"/>
          <w:i/>
          <w:iCs/>
          <w:color w:val="000000" w:themeColor="text1"/>
          <w:lang w:val="id-ID"/>
        </w:rPr>
        <w:t>yang bersifat spesifik yurisdiksi dapat secara khusus disebutkan di sini</w:t>
      </w:r>
      <w:r w:rsidRPr="00257BDE">
        <w:rPr>
          <w:rFonts w:asciiTheme="majorHAnsi" w:eastAsia="Source Sans Pro" w:hAnsiTheme="majorHAnsi" w:cstheme="majorHAnsi"/>
          <w:bCs w:val="0"/>
          <w:color w:val="000000" w:themeColor="text1"/>
          <w:lang w:val="id-ID"/>
        </w:rPr>
        <w:t xml:space="preserve">] </w:t>
      </w:r>
      <w:r w:rsidRPr="00257BDE">
        <w:rPr>
          <w:rFonts w:asciiTheme="majorHAnsi" w:eastAsia="Source Sans Pro" w:hAnsiTheme="majorHAnsi" w:cstheme="majorHAnsi"/>
          <w:b/>
          <w:color w:val="000000" w:themeColor="text1"/>
          <w:lang w:val="id-ID"/>
        </w:rPr>
        <w:t>Catatan ADCO</w:t>
      </w:r>
      <w:r w:rsidRPr="00257BDE">
        <w:rPr>
          <w:rFonts w:asciiTheme="majorHAnsi" w:eastAsia="Source Sans Pro" w:hAnsiTheme="majorHAnsi" w:cstheme="majorHAnsi"/>
          <w:bCs w:val="0"/>
          <w:color w:val="000000" w:themeColor="text1"/>
          <w:lang w:val="id-ID"/>
        </w:rPr>
        <w:t xml:space="preserve">: Perizinan dan persetujuan khusus yang diperlukan akan bergantung pada jenis sumber energi yang digunakan </w:t>
      </w:r>
      <w:r w:rsidRPr="00257BDE">
        <w:rPr>
          <w:rFonts w:asciiTheme="majorHAnsi" w:eastAsia="Source Sans Pro" w:hAnsiTheme="majorHAnsi" w:cstheme="majorHAnsi"/>
          <w:bCs w:val="0"/>
          <w:color w:val="000000" w:themeColor="text1"/>
          <w:lang w:val="id-ID"/>
        </w:rPr>
        <w:lastRenderedPageBreak/>
        <w:t xml:space="preserve">(misalnya, tenaga surya, geotermal, gas) dan teknologi energi spesifik yang diterapkan untuk mencapai penghematan energi yang ditargetkan. Jika tujuannya adalah untuk menentukan </w:t>
      </w:r>
      <w:r w:rsidR="002141B5" w:rsidRPr="00257BDE">
        <w:rPr>
          <w:rFonts w:asciiTheme="majorHAnsi" w:eastAsia="Source Sans Pro" w:hAnsiTheme="majorHAnsi" w:cstheme="majorHAnsi"/>
          <w:bCs w:val="0"/>
          <w:color w:val="000000" w:themeColor="text1"/>
          <w:lang w:val="id-ID"/>
        </w:rPr>
        <w:t>pe</w:t>
      </w:r>
      <w:r w:rsidR="007F04D9" w:rsidRPr="00257BDE">
        <w:rPr>
          <w:rFonts w:asciiTheme="majorHAnsi" w:eastAsia="Source Sans Pro" w:hAnsiTheme="majorHAnsi" w:cstheme="majorHAnsi"/>
          <w:bCs w:val="0"/>
          <w:color w:val="000000" w:themeColor="text1"/>
          <w:lang w:val="id-ID"/>
        </w:rPr>
        <w:t>rsetujuan</w:t>
      </w:r>
      <w:r w:rsidRPr="00257BDE">
        <w:rPr>
          <w:rFonts w:asciiTheme="majorHAnsi" w:eastAsia="Source Sans Pro" w:hAnsiTheme="majorHAnsi" w:cstheme="majorHAnsi"/>
          <w:bCs w:val="0"/>
          <w:color w:val="000000" w:themeColor="text1"/>
          <w:lang w:val="id-ID"/>
        </w:rPr>
        <w:t xml:space="preserve">, izin, dan sertifikasi yang diperlukan untuk pelaksanaan Proyek, kami mengusulkan agar rincian tersebut diatur dalam lampiran terpisah dari Perjanjian. Pendekatan ini memungkinkan klausul tetap umum dan fleksibel, dan juga memungkinkan Para Pihak menyesuaikan persyaratan perizinan berdasarkan sumber energi dan layanan yang disediakan oleh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untuk mencapai penghematan energi yang ditargetkan</w:t>
      </w:r>
      <w:r w:rsidR="004F2700" w:rsidRPr="00257BDE">
        <w:rPr>
          <w:lang w:val="id-ID"/>
        </w:rPr>
        <w:t>.</w:t>
      </w:r>
    </w:p>
    <w:p w14:paraId="4E6D8843" w14:textId="58C2C3E4" w:rsidR="00B51B20" w:rsidRPr="00257BDE" w:rsidRDefault="00013154">
      <w:pPr>
        <w:pStyle w:val="Heading2"/>
        <w:rPr>
          <w:lang w:val="id-ID"/>
        </w:rPr>
      </w:pPr>
      <w:r w:rsidRPr="00257BDE">
        <w:rPr>
          <w:rFonts w:asciiTheme="majorHAnsi" w:eastAsia="Source Sans Pro" w:hAnsiTheme="majorHAnsi" w:cstheme="majorHAnsi"/>
          <w:bCs w:val="0"/>
          <w:color w:val="000000" w:themeColor="text1"/>
          <w:szCs w:val="24"/>
          <w:lang w:val="id-ID"/>
        </w:rPr>
        <w:t>Klien sepakat dan berjanji untuk hal-hal berikut</w:t>
      </w:r>
      <w:r w:rsidR="001212CC" w:rsidRPr="00257BDE">
        <w:rPr>
          <w:lang w:val="id-ID"/>
        </w:rPr>
        <w:t>:</w:t>
      </w:r>
    </w:p>
    <w:p w14:paraId="5B114728" w14:textId="7DE06D18" w:rsidR="00B51B20" w:rsidRPr="00257BDE" w:rsidRDefault="00F35C1D">
      <w:pPr>
        <w:pStyle w:val="Heading3"/>
        <w:rPr>
          <w:lang w:val="id-ID"/>
        </w:rPr>
      </w:pPr>
      <w:r w:rsidRPr="00257BDE">
        <w:rPr>
          <w:rFonts w:asciiTheme="majorHAnsi" w:eastAsia="Source Sans Pro" w:hAnsiTheme="majorHAnsi" w:cstheme="majorHAnsi"/>
          <w:bCs w:val="0"/>
          <w:color w:val="000000" w:themeColor="text1"/>
          <w:lang w:val="id-ID"/>
        </w:rPr>
        <w:t>membayar jumlah yang terutang sesuai dengan Perjanjian ini pada atau sebelum tanggal jatuh tempo yang bersangkutan dan dengan cara sebagaimana diatur di sini atau dalam Proyek</w:t>
      </w:r>
      <w:r w:rsidR="001212CC" w:rsidRPr="00257BDE">
        <w:rPr>
          <w:lang w:val="id-ID"/>
        </w:rPr>
        <w:t>;</w:t>
      </w:r>
    </w:p>
    <w:p w14:paraId="40E3BB0C" w14:textId="31DD0B54" w:rsidR="00B51B20" w:rsidRPr="00257BDE" w:rsidRDefault="00646612" w:rsidP="000230D0">
      <w:pPr>
        <w:pStyle w:val="Heading3"/>
        <w:numPr>
          <w:ilvl w:val="2"/>
          <w:numId w:val="10"/>
        </w:numPr>
        <w:rPr>
          <w:lang w:val="id-ID"/>
        </w:rPr>
      </w:pPr>
      <w:r w:rsidRPr="00257BDE">
        <w:rPr>
          <w:rFonts w:asciiTheme="majorHAnsi" w:eastAsia="Source Sans Pro" w:hAnsiTheme="majorHAnsi" w:cstheme="majorHAnsi"/>
          <w:bCs w:val="0"/>
          <w:color w:val="000000" w:themeColor="text1"/>
          <w:lang w:val="id-ID"/>
        </w:rPr>
        <w:t xml:space="preserve">memberikan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dan personelnya, serta Ahli Independen (jika berlaku), akses yang diperlukan ke Sistem, pada tanggal dan waktu yang disepakati oleh Para Pihak, untuk pelaksanaan Proyek secara benar dan untuk tujuan inspeksi</w:t>
      </w:r>
      <w:r w:rsidR="001212CC" w:rsidRPr="00257BDE">
        <w:rPr>
          <w:lang w:val="id-ID"/>
        </w:rPr>
        <w:t>;</w:t>
      </w:r>
    </w:p>
    <w:p w14:paraId="7B8B9C50" w14:textId="037DE0B9" w:rsidR="00B51B20" w:rsidRPr="00257BDE" w:rsidRDefault="00BC1A76" w:rsidP="000230D0">
      <w:pPr>
        <w:pStyle w:val="Heading3"/>
        <w:numPr>
          <w:ilvl w:val="2"/>
          <w:numId w:val="10"/>
        </w:numPr>
        <w:rPr>
          <w:lang w:val="id-ID"/>
        </w:rPr>
      </w:pPr>
      <w:r w:rsidRPr="00257BDE">
        <w:rPr>
          <w:rFonts w:asciiTheme="majorHAnsi" w:eastAsia="Source Sans Pro" w:hAnsiTheme="majorHAnsi" w:cstheme="majorHAnsi"/>
          <w:bCs w:val="0"/>
          <w:color w:val="000000" w:themeColor="text1"/>
          <w:lang w:val="id-ID"/>
        </w:rPr>
        <w:t xml:space="preserve">sebelum dimulainya pelaksanaan Proyek, memberikan  informasi dan instruksi yang akurat kepada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mengenai risiko yang ada di lokasi kerjanya yang dapat memengaruhi kegiatan yang akan dilakukan oleh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serta keadaan darurat apa pun yang dapat memengaruhi pekerja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dan setiap kecelakaan kerja yang timbul dari kegiatan yang dilakukan secara bersamaan</w:t>
      </w:r>
      <w:r w:rsidR="001212CC" w:rsidRPr="00257BDE">
        <w:rPr>
          <w:lang w:val="id-ID"/>
        </w:rPr>
        <w:t>;</w:t>
      </w:r>
    </w:p>
    <w:p w14:paraId="79E72B4B" w14:textId="23D67C3F" w:rsidR="003F3DFF" w:rsidRPr="00257BDE" w:rsidRDefault="0054007D" w:rsidP="000230D0">
      <w:pPr>
        <w:pStyle w:val="Heading3"/>
        <w:numPr>
          <w:ilvl w:val="2"/>
          <w:numId w:val="10"/>
        </w:numPr>
        <w:rPr>
          <w:lang w:val="id-ID"/>
        </w:rPr>
      </w:pPr>
      <w:r w:rsidRPr="00257BDE">
        <w:rPr>
          <w:rFonts w:asciiTheme="majorHAnsi" w:hAnsiTheme="majorHAnsi" w:cstheme="majorHAnsi"/>
          <w:lang w:val="id-ID"/>
        </w:rPr>
        <w:t>kecuali disepakati lain dalam lingkup Proyek, menanggung sepenuhnya tanggung jawab atas segala pekerjaan tambahan, konstruksi sipil, modifikasi struktural, atau penyesuaian fasilitas yang diperlukan untuk mendukung pemasangan, pengoperasian, atau pemeliharaan Sistem, termasuk semua biaya terkait, izin, dan koordinasi dengan pihak ketiga</w:t>
      </w:r>
      <w:r w:rsidRPr="00257BDE">
        <w:rPr>
          <w:lang w:val="id-ID"/>
        </w:rPr>
        <w:t>;</w:t>
      </w:r>
    </w:p>
    <w:p w14:paraId="071DF80F" w14:textId="42B78268" w:rsidR="003D1FA7" w:rsidRPr="00257BDE" w:rsidRDefault="00CA7227" w:rsidP="000230D0">
      <w:pPr>
        <w:pStyle w:val="Heading3"/>
        <w:numPr>
          <w:ilvl w:val="2"/>
          <w:numId w:val="10"/>
        </w:numPr>
        <w:rPr>
          <w:lang w:val="id-ID"/>
        </w:rPr>
      </w:pPr>
      <w:r w:rsidRPr="00257BDE">
        <w:rPr>
          <w:rFonts w:asciiTheme="majorHAnsi" w:hAnsiTheme="majorHAnsi" w:cstheme="majorHAnsi"/>
          <w:lang w:val="id-ID"/>
        </w:rPr>
        <w:t xml:space="preserve">sepenuhnya bertanggung jawab atas segala kerusakan pada Sistem, komponennya, atau infrastruktur terkait yang disebabkan oleh kegiatan konstruksi, modifikasi fasilitas, atau intervensi pihak ketiga yang dilakukan oleh atau atas nama Klien.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tidak bertanggung jawab atas keterlambatan, gangguan, atau penurunan kinerja yang timbul akibat kerusakan tersebut</w:t>
      </w:r>
      <w:r w:rsidR="006045FE" w:rsidRPr="00257BDE">
        <w:rPr>
          <w:lang w:val="id-ID"/>
        </w:rPr>
        <w:t>.</w:t>
      </w:r>
    </w:p>
    <w:p w14:paraId="35F8AAEA" w14:textId="18F314AB" w:rsidR="00B51B20" w:rsidRPr="00257BDE" w:rsidRDefault="000B0A14" w:rsidP="000230D0">
      <w:pPr>
        <w:pStyle w:val="Heading3"/>
        <w:numPr>
          <w:ilvl w:val="2"/>
          <w:numId w:val="10"/>
        </w:numPr>
        <w:rPr>
          <w:lang w:val="id-ID"/>
        </w:rPr>
      </w:pPr>
      <w:r w:rsidRPr="00257BDE">
        <w:rPr>
          <w:rFonts w:asciiTheme="majorHAnsi" w:eastAsia="Source Sans Pro" w:hAnsiTheme="majorHAnsi" w:cstheme="majorHAnsi"/>
          <w:bCs w:val="0"/>
          <w:color w:val="000000" w:themeColor="text1"/>
          <w:lang w:val="id-ID"/>
        </w:rPr>
        <w:t xml:space="preserve">membuat  dokumen terkait penilaian risiko terkait kesehatan dan keselamatan kerja, perencanaan kegiatan pencegahan, serta langkah-langkah pencegahan dan perlindungan yang akan diterapkan tersedia untuk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sehingga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dapat menyampaikan informasi ini kepada pekerja-pekerjanya yang mungkin ditugaskan secara sementara di Fasilitas</w:t>
      </w:r>
      <w:r w:rsidR="001212CC" w:rsidRPr="00257BDE">
        <w:rPr>
          <w:lang w:val="id-ID"/>
        </w:rPr>
        <w:t>.</w:t>
      </w:r>
    </w:p>
    <w:p w14:paraId="1FC1A49B" w14:textId="75A1FD76" w:rsidR="00B51B20" w:rsidRPr="00257BDE" w:rsidRDefault="00BF5BD6" w:rsidP="00B94A1E">
      <w:pPr>
        <w:pStyle w:val="Heading2"/>
        <w:rPr>
          <w:lang w:val="id-ID"/>
        </w:rPr>
      </w:pPr>
      <w:r w:rsidRPr="00257BDE">
        <w:rPr>
          <w:rFonts w:asciiTheme="majorHAnsi" w:hAnsiTheme="majorHAnsi" w:cstheme="majorHAnsi"/>
          <w:szCs w:val="24"/>
          <w:lang w:val="id-ID"/>
        </w:rPr>
        <w:t>Masing-masing Pihak sepakat bahwa</w:t>
      </w:r>
      <w:r w:rsidR="001212CC" w:rsidRPr="00257BDE">
        <w:rPr>
          <w:lang w:val="id-ID"/>
        </w:rPr>
        <w:t>:</w:t>
      </w:r>
    </w:p>
    <w:p w14:paraId="62D4A0BA" w14:textId="717B8B38" w:rsidR="00B51B20" w:rsidRPr="00257BDE" w:rsidRDefault="00157337" w:rsidP="000230D0">
      <w:pPr>
        <w:pStyle w:val="Heading3"/>
        <w:numPr>
          <w:ilvl w:val="2"/>
          <w:numId w:val="29"/>
        </w:numPr>
        <w:rPr>
          <w:lang w:val="id-ID"/>
        </w:rPr>
      </w:pPr>
      <w:r w:rsidRPr="00257BDE">
        <w:rPr>
          <w:rFonts w:asciiTheme="majorHAnsi" w:eastAsia="Source Sans Pro" w:hAnsiTheme="majorHAnsi" w:cstheme="majorHAnsi"/>
          <w:bCs w:val="0"/>
          <w:color w:val="000000" w:themeColor="text1"/>
          <w:lang w:val="id-ID"/>
        </w:rPr>
        <w:t>masing-masing Pihak wajib menunjuk seorang wakil untuk bertindak atas namanya dalam segala hal yang berkaitan dengan pelaksanaan dan kepatuhan terhadap Perjanjian ini (</w:t>
      </w:r>
      <w:r w:rsidRPr="00257BDE">
        <w:rPr>
          <w:rFonts w:asciiTheme="majorHAnsi" w:eastAsia="Source Sans Pro" w:hAnsiTheme="majorHAnsi" w:cstheme="majorHAnsi"/>
          <w:b/>
          <w:color w:val="000000" w:themeColor="text1"/>
          <w:lang w:val="id-ID"/>
        </w:rPr>
        <w:t xml:space="preserve">Pengawas </w:t>
      </w:r>
      <w:r w:rsidR="004A1247" w:rsidRPr="00257BDE">
        <w:rPr>
          <w:rFonts w:asciiTheme="majorHAnsi" w:eastAsia="Source Sans Pro" w:hAnsiTheme="majorHAnsi" w:cstheme="majorHAnsi"/>
          <w:b/>
          <w:color w:val="000000" w:themeColor="text1"/>
          <w:lang w:val="id-ID"/>
        </w:rPr>
        <w:t>Penyedia</w:t>
      </w:r>
      <w:r w:rsidRPr="00257BDE">
        <w:rPr>
          <w:rFonts w:asciiTheme="majorHAnsi" w:eastAsia="Source Sans Pro" w:hAnsiTheme="majorHAnsi" w:cstheme="majorHAnsi"/>
          <w:bCs w:val="0"/>
          <w:color w:val="000000" w:themeColor="text1"/>
          <w:lang w:val="id-ID"/>
        </w:rPr>
        <w:t xml:space="preserve"> atau </w:t>
      </w:r>
      <w:r w:rsidRPr="00257BDE">
        <w:rPr>
          <w:rFonts w:asciiTheme="majorHAnsi" w:eastAsia="Source Sans Pro" w:hAnsiTheme="majorHAnsi" w:cstheme="majorHAnsi"/>
          <w:b/>
          <w:color w:val="000000" w:themeColor="text1"/>
          <w:lang w:val="id-ID"/>
        </w:rPr>
        <w:t>Pengawas Klien</w:t>
      </w:r>
      <w:r w:rsidRPr="00257BDE">
        <w:rPr>
          <w:rFonts w:asciiTheme="majorHAnsi" w:eastAsia="Source Sans Pro" w:hAnsiTheme="majorHAnsi" w:cstheme="majorHAnsi"/>
          <w:bCs w:val="0"/>
          <w:color w:val="000000" w:themeColor="text1"/>
          <w:lang w:val="id-ID"/>
        </w:rPr>
        <w:t xml:space="preserve">, sebagaimana berlaku). Masing-masing Pihak wajib memberitahukan kepada </w:t>
      </w:r>
      <w:r w:rsidRPr="00257BDE">
        <w:rPr>
          <w:rFonts w:asciiTheme="majorHAnsi" w:eastAsia="Source Sans Pro" w:hAnsiTheme="majorHAnsi" w:cstheme="majorHAnsi"/>
          <w:bCs w:val="0"/>
          <w:color w:val="000000" w:themeColor="text1"/>
          <w:lang w:val="id-ID"/>
        </w:rPr>
        <w:lastRenderedPageBreak/>
        <w:t xml:space="preserve">Pihak lainnya, Ahli Independen, dan Perusahaan Asuransi melalui pemberitahuan tertulis mengenai perwakilan yang ditunjuk tersebut. Setiap Pihak dapat menunjuk individu lain sebagai pengawasnya kapan pun, dan penunjukan tersebut akan berlaku efektif sejak diterimanya pemberitahuan tertulis oleh Pihak lainnya, yang mana pemberitahuan tersebut harus memuat informasi kontak yang relevan untuk tujuan pemberitahuan sesuai dengan </w:t>
      </w:r>
      <w:r w:rsidR="00556C2C" w:rsidRPr="00257BDE">
        <w:rPr>
          <w:rFonts w:asciiTheme="majorHAnsi" w:eastAsia="Source Sans Pro" w:hAnsiTheme="majorHAnsi" w:cstheme="majorHAnsi"/>
          <w:bCs w:val="0"/>
          <w:color w:val="000000" w:themeColor="text1"/>
          <w:lang w:val="id-ID"/>
        </w:rPr>
        <w:t>Pasal</w:t>
      </w:r>
      <w:r w:rsidRPr="00257BDE">
        <w:rPr>
          <w:rFonts w:asciiTheme="majorHAnsi" w:hAnsiTheme="majorHAnsi" w:cstheme="majorHAnsi"/>
          <w:lang w:val="id-ID"/>
        </w:rPr>
        <w:t xml:space="preserve"> 16.7 di bawah. </w:t>
      </w:r>
      <w:r w:rsidRPr="00257BDE">
        <w:rPr>
          <w:rFonts w:asciiTheme="majorHAnsi" w:eastAsia="Source Sans Pro" w:hAnsiTheme="majorHAnsi" w:cstheme="majorHAnsi"/>
          <w:bCs w:val="0"/>
          <w:color w:val="000000" w:themeColor="text1"/>
          <w:lang w:val="id-ID"/>
        </w:rPr>
        <w:t xml:space="preserve">Setiap penggantian </w:t>
      </w:r>
      <w:r w:rsidR="00804D6E">
        <w:rPr>
          <w:rFonts w:asciiTheme="majorHAnsi" w:eastAsia="Source Sans Pro" w:hAnsiTheme="majorHAnsi" w:cstheme="majorHAnsi"/>
          <w:bCs w:val="0"/>
          <w:color w:val="000000" w:themeColor="text1"/>
          <w:lang w:val="id-ID"/>
        </w:rPr>
        <w:t>Pengawas</w:t>
      </w:r>
      <w:r w:rsidRPr="00257BDE">
        <w:rPr>
          <w:rFonts w:asciiTheme="majorHAnsi" w:eastAsia="Source Sans Pro" w:hAnsiTheme="majorHAnsi" w:cstheme="majorHAnsi"/>
          <w:bCs w:val="0"/>
          <w:color w:val="000000" w:themeColor="text1"/>
          <w:lang w:val="id-ID"/>
        </w:rPr>
        <w:t xml:space="preserve">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atau </w:t>
      </w:r>
      <w:r w:rsidR="00804D6E">
        <w:rPr>
          <w:rFonts w:asciiTheme="majorHAnsi" w:eastAsia="Source Sans Pro" w:hAnsiTheme="majorHAnsi" w:cstheme="majorHAnsi"/>
          <w:bCs w:val="0"/>
          <w:color w:val="000000" w:themeColor="text1"/>
          <w:lang w:val="id-ID"/>
        </w:rPr>
        <w:t xml:space="preserve">Pengawas </w:t>
      </w:r>
      <w:r w:rsidRPr="00257BDE">
        <w:rPr>
          <w:rFonts w:asciiTheme="majorHAnsi" w:eastAsia="Source Sans Pro" w:hAnsiTheme="majorHAnsi" w:cstheme="majorHAnsi"/>
          <w:bCs w:val="0"/>
          <w:color w:val="000000" w:themeColor="text1"/>
          <w:lang w:val="id-ID"/>
        </w:rPr>
        <w:t>Klien, sebagaimana berlaku, wajib diberitahukan secara tertulis oleh Pihak yang bersangkutan kepada Ahli Independen dan Perusahaan Asuransi</w:t>
      </w:r>
      <w:r w:rsidR="001212CC" w:rsidRPr="00257BDE">
        <w:rPr>
          <w:lang w:val="id-ID"/>
        </w:rPr>
        <w:t>;</w:t>
      </w:r>
    </w:p>
    <w:p w14:paraId="1226F848" w14:textId="4E757F65" w:rsidR="00B51B20" w:rsidRPr="00257BDE" w:rsidRDefault="004A1247" w:rsidP="000230D0">
      <w:pPr>
        <w:pStyle w:val="Heading3"/>
        <w:numPr>
          <w:ilvl w:val="2"/>
          <w:numId w:val="29"/>
        </w:numPr>
        <w:rPr>
          <w:lang w:val="id-ID"/>
        </w:rPr>
      </w:pPr>
      <w:r w:rsidRPr="00257BDE">
        <w:rPr>
          <w:rFonts w:asciiTheme="majorHAnsi" w:eastAsia="Source Sans Pro" w:hAnsiTheme="majorHAnsi" w:cstheme="majorHAnsi"/>
          <w:bCs w:val="0"/>
          <w:color w:val="000000" w:themeColor="text1"/>
          <w:lang w:val="id-ID"/>
        </w:rPr>
        <w:t>Penyedia</w:t>
      </w:r>
      <w:r w:rsidR="009E4A54" w:rsidRPr="00257BDE">
        <w:rPr>
          <w:rFonts w:asciiTheme="majorHAnsi" w:eastAsia="Source Sans Pro" w:hAnsiTheme="majorHAnsi" w:cstheme="majorHAnsi"/>
          <w:bCs w:val="0"/>
          <w:color w:val="000000" w:themeColor="text1"/>
          <w:lang w:val="id-ID"/>
        </w:rPr>
        <w:t xml:space="preserve"> dan Klien wajib menentukan </w:t>
      </w:r>
      <w:r w:rsidR="00E1026D" w:rsidRPr="00257BDE">
        <w:rPr>
          <w:rFonts w:asciiTheme="majorHAnsi" w:eastAsia="Source Sans Pro" w:hAnsiTheme="majorHAnsi" w:cstheme="majorHAnsi"/>
          <w:bCs w:val="0"/>
          <w:color w:val="000000" w:themeColor="text1"/>
          <w:lang w:val="id-ID"/>
        </w:rPr>
        <w:t xml:space="preserve">prosedur dan </w:t>
      </w:r>
      <w:r w:rsidR="009E4A54" w:rsidRPr="00257BDE">
        <w:rPr>
          <w:rFonts w:asciiTheme="majorHAnsi" w:eastAsia="Source Sans Pro" w:hAnsiTheme="majorHAnsi" w:cstheme="majorHAnsi"/>
          <w:bCs w:val="0"/>
          <w:color w:val="000000" w:themeColor="text1"/>
          <w:lang w:val="id-ID"/>
        </w:rPr>
        <w:t>sarana koordinasi yang diperlukan untuk penerapan yang tepat atas langkah-langkah perlindungan, pencegahan, dan keadaan darurat pada Sistem dengan memperhatikan pelaksanaan Proyek, serta memberitahukan langkah-langkah tersebut kepada masing-masing pekerjanya</w:t>
      </w:r>
      <w:r w:rsidR="001212CC" w:rsidRPr="00257BDE">
        <w:rPr>
          <w:lang w:val="id-ID"/>
        </w:rPr>
        <w:t>.</w:t>
      </w:r>
    </w:p>
    <w:p w14:paraId="003600AA" w14:textId="21621F50" w:rsidR="00CF0B45" w:rsidRPr="00257BDE" w:rsidRDefault="004A1247" w:rsidP="000230D0">
      <w:pPr>
        <w:pStyle w:val="Heading3"/>
        <w:numPr>
          <w:ilvl w:val="2"/>
          <w:numId w:val="29"/>
        </w:numPr>
        <w:rPr>
          <w:lang w:val="id-ID"/>
        </w:rPr>
      </w:pPr>
      <w:r w:rsidRPr="00257BDE">
        <w:rPr>
          <w:rFonts w:asciiTheme="majorHAnsi" w:eastAsia="Source Sans Pro" w:hAnsiTheme="majorHAnsi" w:cstheme="majorHAnsi"/>
          <w:bCs w:val="0"/>
          <w:color w:val="000000" w:themeColor="text1"/>
          <w:lang w:val="id-ID"/>
        </w:rPr>
        <w:t>Penyedia</w:t>
      </w:r>
      <w:r w:rsidR="00294384" w:rsidRPr="00257BDE">
        <w:rPr>
          <w:rFonts w:asciiTheme="majorHAnsi" w:eastAsia="Source Sans Pro" w:hAnsiTheme="majorHAnsi" w:cstheme="majorHAnsi"/>
          <w:bCs w:val="0"/>
          <w:color w:val="000000" w:themeColor="text1"/>
          <w:lang w:val="id-ID"/>
        </w:rPr>
        <w:t xml:space="preserve"> dan Klien</w:t>
      </w:r>
      <w:r w:rsidR="00F76318" w:rsidRPr="00257BDE">
        <w:rPr>
          <w:rFonts w:asciiTheme="majorHAnsi" w:eastAsia="Source Sans Pro" w:hAnsiTheme="majorHAnsi" w:cstheme="majorHAnsi"/>
          <w:bCs w:val="0"/>
          <w:color w:val="000000" w:themeColor="text1"/>
          <w:lang w:val="id-ID"/>
        </w:rPr>
        <w:t xml:space="preserve"> dengan ini menyatakan dan menyetujui bahwa, sehubungan dengan teknologi yang ditetapkan, setiap </w:t>
      </w:r>
      <w:r w:rsidR="008F43F1" w:rsidRPr="00257BDE">
        <w:rPr>
          <w:rFonts w:asciiTheme="majorHAnsi" w:eastAsia="Source Sans Pro" w:hAnsiTheme="majorHAnsi" w:cstheme="majorHAnsi"/>
          <w:bCs w:val="0"/>
          <w:color w:val="000000" w:themeColor="text1"/>
          <w:lang w:val="id-ID"/>
        </w:rPr>
        <w:t>Inspeksi Pra-Instalasi</w:t>
      </w:r>
      <w:r w:rsidR="00F35874" w:rsidRPr="00257BDE">
        <w:rPr>
          <w:rFonts w:asciiTheme="majorHAnsi" w:eastAsia="Source Sans Pro" w:hAnsiTheme="majorHAnsi" w:cstheme="majorHAnsi"/>
          <w:bCs w:val="0"/>
          <w:color w:val="000000" w:themeColor="text1"/>
          <w:lang w:val="id-ID"/>
        </w:rPr>
        <w:t xml:space="preserve"> dan Penilaian Lanjut</w:t>
      </w:r>
      <w:r w:rsidR="00406FA9" w:rsidRPr="00257BDE">
        <w:rPr>
          <w:rFonts w:asciiTheme="majorHAnsi" w:eastAsia="Source Sans Pro" w:hAnsiTheme="majorHAnsi" w:cstheme="majorHAnsi"/>
          <w:bCs w:val="0"/>
          <w:color w:val="000000" w:themeColor="text1"/>
          <w:lang w:val="id-ID"/>
        </w:rPr>
        <w:t>an akan dilakukan sesuai dengan ketentuan yang tercantum dalam Lampiran 8 Perjanjian ini</w:t>
      </w:r>
      <w:r w:rsidR="00507690" w:rsidRPr="00257BDE">
        <w:rPr>
          <w:lang w:val="id-ID"/>
        </w:rPr>
        <w:t>.</w:t>
      </w:r>
    </w:p>
    <w:p w14:paraId="3B8AB547" w14:textId="1C4EB3C0" w:rsidR="00014E00" w:rsidRPr="00257BDE" w:rsidRDefault="00261127" w:rsidP="00400ADE">
      <w:pPr>
        <w:pStyle w:val="Heading2"/>
        <w:rPr>
          <w:lang w:val="id-ID"/>
        </w:rPr>
      </w:pPr>
      <w:r w:rsidRPr="00257BDE">
        <w:rPr>
          <w:rFonts w:asciiTheme="majorHAnsi" w:hAnsiTheme="majorHAnsi" w:cstheme="majorHAnsi"/>
          <w:szCs w:val="24"/>
          <w:lang w:val="id-ID"/>
        </w:rPr>
        <w:t>Tanggung Jawab Kesesuaian Struktur</w:t>
      </w:r>
    </w:p>
    <w:p w14:paraId="013A231E" w14:textId="4C57F868" w:rsidR="00014E00" w:rsidRPr="00257BDE" w:rsidRDefault="00A25B68" w:rsidP="000230D0">
      <w:pPr>
        <w:pStyle w:val="Heading3"/>
        <w:numPr>
          <w:ilvl w:val="2"/>
          <w:numId w:val="30"/>
        </w:numPr>
        <w:rPr>
          <w:lang w:val="id-ID"/>
        </w:rPr>
      </w:pPr>
      <w:r w:rsidRPr="00257BDE">
        <w:rPr>
          <w:rFonts w:asciiTheme="majorHAnsi" w:hAnsiTheme="majorHAnsi" w:cstheme="majorHAnsi"/>
          <w:lang w:val="id-ID"/>
        </w:rPr>
        <w:t>Apabila berdasarkan</w:t>
      </w:r>
      <w:r w:rsidR="00CC284A" w:rsidRPr="00257BDE">
        <w:rPr>
          <w:rFonts w:asciiTheme="majorHAnsi" w:hAnsiTheme="majorHAnsi" w:cstheme="majorHAnsi"/>
          <w:lang w:val="id-ID"/>
        </w:rPr>
        <w:t xml:space="preserve"> penilaian Penyedia, ditentukan bahwa struktur yang ada tidak memenuhi persyaratan teknis atau keselamatan yang diperlukan untuk pemasangan, pengoperasian, atau kinerja Sistem atau peralatan terkait, </w:t>
      </w:r>
      <w:r w:rsidR="00DE7D12" w:rsidRPr="00257BDE">
        <w:rPr>
          <w:rFonts w:asciiTheme="majorHAnsi" w:hAnsiTheme="majorHAnsi" w:cstheme="majorHAnsi"/>
          <w:lang w:val="id-ID"/>
        </w:rPr>
        <w:t xml:space="preserve">maka </w:t>
      </w:r>
      <w:r w:rsidR="00CC284A" w:rsidRPr="00257BDE">
        <w:rPr>
          <w:rFonts w:asciiTheme="majorHAnsi" w:hAnsiTheme="majorHAnsi" w:cstheme="majorHAnsi"/>
          <w:lang w:val="id-ID"/>
        </w:rPr>
        <w:t xml:space="preserve">Klien sepenuhnya bertanggung jawab untuk melakukan semua modifikasi struktural, penguatan, atau penyesuaian yang diperlukan guna memastikan kepatuhan. Untuk menghindari keraguan, </w:t>
      </w:r>
      <w:r w:rsidR="004A1247" w:rsidRPr="00257BDE">
        <w:rPr>
          <w:rFonts w:asciiTheme="majorHAnsi" w:hAnsiTheme="majorHAnsi" w:cstheme="majorHAnsi"/>
          <w:lang w:val="id-ID"/>
        </w:rPr>
        <w:t>Penyedia</w:t>
      </w:r>
      <w:r w:rsidR="00CC284A" w:rsidRPr="00257BDE">
        <w:rPr>
          <w:rFonts w:asciiTheme="majorHAnsi" w:hAnsiTheme="majorHAnsi" w:cstheme="majorHAnsi"/>
          <w:lang w:val="id-ID"/>
        </w:rPr>
        <w:t xml:space="preserve"> wajib memberikan pemberitahuan tertulis terlebih dahulu kepada Klien mengenai kekurangan-kekurangan tersebut sebelum pemasangan, pengoperasian, atau kinerja Sistem atau peralatan terkait, dan Klien berhak untuk menentukan apakah akan melanjutkan atau tidak</w:t>
      </w:r>
      <w:r w:rsidR="00EB06F3" w:rsidRPr="00257BDE">
        <w:rPr>
          <w:lang w:val="id-ID"/>
        </w:rPr>
        <w:t>.</w:t>
      </w:r>
      <w:r w:rsidR="00150120" w:rsidRPr="00257BDE">
        <w:rPr>
          <w:lang w:val="id-ID"/>
        </w:rPr>
        <w:t xml:space="preserve"> </w:t>
      </w:r>
    </w:p>
    <w:p w14:paraId="414A40D7" w14:textId="055C4492" w:rsidR="00C66A63" w:rsidRPr="00257BDE" w:rsidRDefault="007900FC" w:rsidP="000230D0">
      <w:pPr>
        <w:pStyle w:val="Heading3"/>
        <w:numPr>
          <w:ilvl w:val="2"/>
          <w:numId w:val="30"/>
        </w:numPr>
        <w:rPr>
          <w:lang w:val="id-ID"/>
        </w:rPr>
      </w:pPr>
      <w:r w:rsidRPr="00257BDE">
        <w:rPr>
          <w:rFonts w:asciiTheme="majorHAnsi" w:hAnsiTheme="majorHAnsi" w:cstheme="majorHAnsi"/>
          <w:lang w:val="id-ID"/>
        </w:rPr>
        <w:t xml:space="preserve">Perubahan yang relevan akan dilakukan sepenuhnya atas biaya dan risiko Klien, dan tidak akan mempengaruhi kewajiban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sesuai dengan Perjanjian ini kecuali disepakati</w:t>
      </w:r>
      <w:r w:rsidR="00A0677F" w:rsidRPr="00257BDE">
        <w:rPr>
          <w:rFonts w:asciiTheme="majorHAnsi" w:hAnsiTheme="majorHAnsi" w:cstheme="majorHAnsi"/>
          <w:lang w:val="id-ID"/>
        </w:rPr>
        <w:t xml:space="preserve"> lain</w:t>
      </w:r>
      <w:r w:rsidRPr="00257BDE">
        <w:rPr>
          <w:rFonts w:asciiTheme="majorHAnsi" w:hAnsiTheme="majorHAnsi" w:cstheme="majorHAnsi"/>
          <w:lang w:val="id-ID"/>
        </w:rPr>
        <w:t xml:space="preserve"> secara tertulis</w:t>
      </w:r>
      <w:r w:rsidR="00D701A6" w:rsidRPr="00257BDE">
        <w:rPr>
          <w:lang w:val="id-ID"/>
        </w:rPr>
        <w:t>.</w:t>
      </w:r>
    </w:p>
    <w:p w14:paraId="76295874" w14:textId="6A82A9F2" w:rsidR="00027100" w:rsidRPr="00257BDE" w:rsidRDefault="004A1247" w:rsidP="000230D0">
      <w:pPr>
        <w:pStyle w:val="Heading3"/>
        <w:numPr>
          <w:ilvl w:val="2"/>
          <w:numId w:val="30"/>
        </w:numPr>
        <w:rPr>
          <w:lang w:val="id-ID"/>
        </w:rPr>
      </w:pPr>
      <w:r w:rsidRPr="00257BDE">
        <w:rPr>
          <w:rFonts w:asciiTheme="majorHAnsi" w:hAnsiTheme="majorHAnsi" w:cstheme="majorHAnsi"/>
          <w:lang w:val="id-ID"/>
        </w:rPr>
        <w:t>Penyedia</w:t>
      </w:r>
      <w:r w:rsidR="00BC7656" w:rsidRPr="00257BDE">
        <w:rPr>
          <w:rFonts w:asciiTheme="majorHAnsi" w:hAnsiTheme="majorHAnsi" w:cstheme="majorHAnsi"/>
          <w:lang w:val="id-ID"/>
        </w:rPr>
        <w:t xml:space="preserve"> tidak akan bertanggung jawab atas keterlambatan, kerugian, atau masalah kinerja yang timbul akibat kondisi struktural yang tidak sesuai</w:t>
      </w:r>
      <w:r w:rsidR="00027100" w:rsidRPr="00257BDE">
        <w:rPr>
          <w:lang w:val="id-ID"/>
        </w:rPr>
        <w:t xml:space="preserve">. </w:t>
      </w:r>
    </w:p>
    <w:p w14:paraId="3AC47266" w14:textId="63E6F366" w:rsidR="001E1863" w:rsidRPr="00257BDE" w:rsidRDefault="001469D0" w:rsidP="000230D0">
      <w:pPr>
        <w:pStyle w:val="Heading3"/>
        <w:numPr>
          <w:ilvl w:val="2"/>
          <w:numId w:val="30"/>
        </w:numPr>
        <w:rPr>
          <w:lang w:val="id-ID"/>
        </w:rPr>
      </w:pPr>
      <w:r w:rsidRPr="00257BDE">
        <w:rPr>
          <w:rFonts w:asciiTheme="majorHAnsi" w:hAnsiTheme="majorHAnsi" w:cstheme="majorHAnsi"/>
          <w:lang w:val="id-ID"/>
        </w:rPr>
        <w:t>Klien wajib memastikan bahwa semua pekerjaan struktural diselesaikan tepat waktu agar tidak menghalangi pelaksanaan Proyek sesuai jadwal</w:t>
      </w:r>
      <w:r w:rsidR="00DF3819" w:rsidRPr="00257BDE">
        <w:rPr>
          <w:lang w:val="id-ID"/>
        </w:rPr>
        <w:t>.</w:t>
      </w:r>
    </w:p>
    <w:p w14:paraId="2FD9C154" w14:textId="5112AE43" w:rsidR="00252093" w:rsidRPr="00257BDE" w:rsidRDefault="00B3556A" w:rsidP="000230D0">
      <w:pPr>
        <w:pStyle w:val="Heading3"/>
        <w:numPr>
          <w:ilvl w:val="2"/>
          <w:numId w:val="30"/>
        </w:numPr>
        <w:rPr>
          <w:lang w:val="id-ID"/>
        </w:rPr>
      </w:pPr>
      <w:r w:rsidRPr="00257BDE">
        <w:rPr>
          <w:rFonts w:asciiTheme="majorHAnsi" w:hAnsiTheme="majorHAnsi" w:cstheme="majorHAnsi"/>
          <w:lang w:val="id-ID"/>
        </w:rPr>
        <w:t>Para Pihak dengan ini mengakui dan menyetujui bahwa Tanggung Jawab Kesesuaian Struktur hanya akan berlaku efektif setelah adanya persetujuan tertulis bersama, dan tidak akan menimbulkan kewajiban apa pun kecuali persetujuan tersebut telah ditandatangani secara sah oleh Para Pihak</w:t>
      </w:r>
      <w:r w:rsidR="00252093" w:rsidRPr="00257BDE">
        <w:rPr>
          <w:lang w:val="id-ID"/>
        </w:rPr>
        <w:t>.</w:t>
      </w:r>
    </w:p>
    <w:p w14:paraId="50B6D27D" w14:textId="30B0F3E2" w:rsidR="00474C4A" w:rsidRPr="00257BDE" w:rsidRDefault="00334E5D" w:rsidP="00B94A1E">
      <w:pPr>
        <w:pStyle w:val="Heading2"/>
        <w:rPr>
          <w:lang w:val="id-ID"/>
        </w:rPr>
      </w:pPr>
      <w:r w:rsidRPr="00257BDE">
        <w:rPr>
          <w:lang w:val="id-ID"/>
        </w:rPr>
        <w:t>Pengalihan</w:t>
      </w:r>
      <w:r w:rsidR="00D34B02" w:rsidRPr="00257BDE">
        <w:rPr>
          <w:lang w:val="id-ID"/>
        </w:rPr>
        <w:t xml:space="preserve"> Hak Milik dan Risiko</w:t>
      </w:r>
    </w:p>
    <w:p w14:paraId="486103AE" w14:textId="51AD616B" w:rsidR="0057496F" w:rsidRPr="00257BDE" w:rsidRDefault="00721870" w:rsidP="000230D0">
      <w:pPr>
        <w:pStyle w:val="Heading3"/>
        <w:numPr>
          <w:ilvl w:val="2"/>
          <w:numId w:val="31"/>
        </w:numPr>
        <w:rPr>
          <w:lang w:val="id-ID"/>
        </w:rPr>
      </w:pPr>
      <w:r w:rsidRPr="00257BDE">
        <w:rPr>
          <w:rFonts w:asciiTheme="majorHAnsi" w:hAnsiTheme="majorHAnsi" w:cstheme="majorHAnsi"/>
          <w:lang w:val="id-ID"/>
        </w:rPr>
        <w:lastRenderedPageBreak/>
        <w:t xml:space="preserve">Setelah diterbitkannya Laporan Validasi Instalasi yang dinyatakan positif oleh Ahli Independen, sebagaimana dijelaskan dalam </w:t>
      </w:r>
      <w:r w:rsidR="00556C2C" w:rsidRPr="00257BDE">
        <w:rPr>
          <w:rFonts w:asciiTheme="majorHAnsi" w:hAnsiTheme="majorHAnsi" w:cstheme="majorHAnsi"/>
          <w:lang w:val="id-ID"/>
        </w:rPr>
        <w:t>Pasal</w:t>
      </w:r>
      <w:r w:rsidRPr="00257BDE">
        <w:rPr>
          <w:rFonts w:asciiTheme="majorHAnsi" w:hAnsiTheme="majorHAnsi" w:cstheme="majorHAnsi"/>
          <w:lang w:val="id-ID"/>
        </w:rPr>
        <w:t xml:space="preserve"> 6.1(</w:t>
      </w:r>
      <w:r w:rsidR="008A448A">
        <w:rPr>
          <w:rFonts w:asciiTheme="majorHAnsi" w:hAnsiTheme="majorHAnsi" w:cstheme="majorHAnsi"/>
          <w:lang w:val="id-ID"/>
        </w:rPr>
        <w:t>h</w:t>
      </w:r>
      <w:r w:rsidRPr="00257BDE">
        <w:rPr>
          <w:rFonts w:asciiTheme="majorHAnsi" w:hAnsiTheme="majorHAnsi" w:cstheme="majorHAnsi"/>
          <w:lang w:val="id-ID"/>
        </w:rPr>
        <w:t xml:space="preserve">), hak milik atas Sistem, termasuk semua peralatan, komponen, dan bagian-bagiannya, akan segera dan secara otomatis beralih dari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kepada Klien. Bersamaan dengan itu, semua risiko yang terkait dengan Sistem, termasuk namun tidak terbatas pada kerugian, kerusakan, atau tanggung jawab operasional, juga akan beralih kepada Klien tanpa memerlukan tindakan atau dokumen tambahan</w:t>
      </w:r>
      <w:r w:rsidR="00A638E6" w:rsidRPr="00257BDE">
        <w:rPr>
          <w:lang w:val="id-ID"/>
        </w:rPr>
        <w:t>.</w:t>
      </w:r>
    </w:p>
    <w:p w14:paraId="7815AC78" w14:textId="1564C0AF" w:rsidR="00C5122C" w:rsidRPr="00257BDE" w:rsidRDefault="00D475CB" w:rsidP="000230D0">
      <w:pPr>
        <w:pStyle w:val="Heading3"/>
        <w:numPr>
          <w:ilvl w:val="2"/>
          <w:numId w:val="31"/>
        </w:numPr>
        <w:rPr>
          <w:lang w:val="id-ID"/>
        </w:rPr>
      </w:pPr>
      <w:r w:rsidRPr="00257BDE">
        <w:rPr>
          <w:rFonts w:asciiTheme="majorHAnsi" w:hAnsiTheme="majorHAnsi" w:cstheme="majorHAnsi"/>
          <w:lang w:val="id-ID"/>
        </w:rPr>
        <w:t xml:space="preserve">Para Pihak mengakui dan menyetujui bahwa penerbitan Laporan Validasi Instalasi yang positif juga akan memicu berlakunya secara segera </w:t>
      </w:r>
      <w:r w:rsidR="0008641A" w:rsidRPr="00257BDE">
        <w:rPr>
          <w:rFonts w:asciiTheme="majorHAnsi" w:hAnsiTheme="majorHAnsi" w:cstheme="majorHAnsi"/>
          <w:lang w:val="id-ID"/>
        </w:rPr>
        <w:t>penan</w:t>
      </w:r>
      <w:r w:rsidR="00626A6F" w:rsidRPr="00257BDE">
        <w:rPr>
          <w:rFonts w:asciiTheme="majorHAnsi" w:hAnsiTheme="majorHAnsi" w:cstheme="majorHAnsi"/>
          <w:lang w:val="id-ID"/>
        </w:rPr>
        <w:t>ggungan</w:t>
      </w:r>
      <w:r w:rsidR="0008641A" w:rsidRPr="00257BDE">
        <w:rPr>
          <w:rFonts w:asciiTheme="majorHAnsi" w:hAnsiTheme="majorHAnsi" w:cstheme="majorHAnsi"/>
          <w:lang w:val="id-ID"/>
        </w:rPr>
        <w:t xml:space="preserve"> </w:t>
      </w:r>
      <w:r w:rsidRPr="00257BDE">
        <w:rPr>
          <w:rFonts w:asciiTheme="majorHAnsi" w:hAnsiTheme="majorHAnsi" w:cstheme="majorHAnsi"/>
          <w:lang w:val="id-ID"/>
        </w:rPr>
        <w:t xml:space="preserve">asuransi yang diberikan berdasarkan Sertifikat Asuransi, sesuai dengan </w:t>
      </w:r>
      <w:r w:rsidR="00556C2C" w:rsidRPr="00257BDE">
        <w:rPr>
          <w:rFonts w:asciiTheme="majorHAnsi" w:hAnsiTheme="majorHAnsi" w:cstheme="majorHAnsi"/>
          <w:lang w:val="id-ID"/>
        </w:rPr>
        <w:t>Pasal</w:t>
      </w:r>
      <w:r w:rsidRPr="00257BDE">
        <w:rPr>
          <w:rFonts w:asciiTheme="majorHAnsi" w:hAnsiTheme="majorHAnsi" w:cstheme="majorHAnsi"/>
          <w:lang w:val="id-ID"/>
        </w:rPr>
        <w:t xml:space="preserve"> 4.4. Klien wajib memastikan bahwa salinan Laporan Validasi Instalasi yang positif diserahkan kepada Perusahaan Asuransi paling lambat</w:t>
      </w:r>
      <w:r w:rsidR="00817CAC" w:rsidRPr="00257BDE">
        <w:rPr>
          <w:rFonts w:asciiTheme="majorHAnsi" w:hAnsiTheme="majorHAnsi" w:cstheme="majorHAnsi"/>
          <w:lang w:val="id-ID"/>
        </w:rPr>
        <w:t xml:space="preserve"> 3 </w:t>
      </w:r>
      <w:r w:rsidRPr="00257BDE">
        <w:rPr>
          <w:rFonts w:asciiTheme="majorHAnsi" w:hAnsiTheme="majorHAnsi" w:cstheme="majorHAnsi"/>
          <w:lang w:val="id-ID"/>
        </w:rPr>
        <w:t xml:space="preserve"> (</w:t>
      </w:r>
      <w:r w:rsidR="00817CAC" w:rsidRPr="00257BDE">
        <w:rPr>
          <w:rFonts w:asciiTheme="majorHAnsi" w:hAnsiTheme="majorHAnsi" w:cstheme="majorHAnsi"/>
          <w:lang w:val="id-ID"/>
        </w:rPr>
        <w:t>tiga</w:t>
      </w:r>
      <w:r w:rsidRPr="00257BDE">
        <w:rPr>
          <w:rFonts w:asciiTheme="majorHAnsi" w:hAnsiTheme="majorHAnsi" w:cstheme="majorHAnsi"/>
          <w:lang w:val="id-ID"/>
        </w:rPr>
        <w:t>) Hari Kerja sejak tanggal penerbitan</w:t>
      </w:r>
      <w:r w:rsidR="00F53429" w:rsidRPr="00257BDE">
        <w:rPr>
          <w:lang w:val="id-ID"/>
        </w:rPr>
        <w:t>.</w:t>
      </w:r>
    </w:p>
    <w:p w14:paraId="2AFC210D" w14:textId="745D77A3" w:rsidR="00F53429" w:rsidRPr="00257BDE" w:rsidRDefault="00544569" w:rsidP="000230D0">
      <w:pPr>
        <w:pStyle w:val="Heading3"/>
        <w:numPr>
          <w:ilvl w:val="2"/>
          <w:numId w:val="31"/>
        </w:numPr>
        <w:rPr>
          <w:lang w:val="id-ID"/>
        </w:rPr>
      </w:pPr>
      <w:r w:rsidRPr="00257BDE">
        <w:rPr>
          <w:rFonts w:asciiTheme="majorHAnsi" w:hAnsiTheme="majorHAnsi" w:cstheme="majorHAnsi"/>
          <w:lang w:val="id-ID"/>
        </w:rPr>
        <w:t xml:space="preserve">Untuk menghindari keraguan, </w:t>
      </w:r>
      <w:r w:rsidR="00FF7A75" w:rsidRPr="00257BDE">
        <w:rPr>
          <w:rFonts w:asciiTheme="majorHAnsi" w:hAnsiTheme="majorHAnsi" w:cstheme="majorHAnsi"/>
          <w:lang w:val="id-ID"/>
        </w:rPr>
        <w:t xml:space="preserve">tidak ada </w:t>
      </w:r>
      <w:r w:rsidRPr="00257BDE">
        <w:rPr>
          <w:rFonts w:asciiTheme="majorHAnsi" w:hAnsiTheme="majorHAnsi" w:cstheme="majorHAnsi"/>
          <w:lang w:val="id-ID"/>
        </w:rPr>
        <w:t xml:space="preserve">hak milik atau risiko </w:t>
      </w:r>
      <w:r w:rsidR="00FF7A75" w:rsidRPr="00257BDE">
        <w:rPr>
          <w:rFonts w:asciiTheme="majorHAnsi" w:hAnsiTheme="majorHAnsi" w:cstheme="majorHAnsi"/>
          <w:lang w:val="id-ID"/>
        </w:rPr>
        <w:t xml:space="preserve">yang </w:t>
      </w:r>
      <w:r w:rsidRPr="00257BDE">
        <w:rPr>
          <w:rFonts w:asciiTheme="majorHAnsi" w:hAnsiTheme="majorHAnsi" w:cstheme="majorHAnsi"/>
          <w:lang w:val="id-ID"/>
        </w:rPr>
        <w:t xml:space="preserve">beralih kepada Klien kecuali dan sampai </w:t>
      </w:r>
      <w:r w:rsidR="00B84452" w:rsidRPr="00257BDE">
        <w:rPr>
          <w:rFonts w:asciiTheme="majorHAnsi" w:hAnsiTheme="majorHAnsi" w:cstheme="majorHAnsi"/>
          <w:lang w:val="id-ID"/>
        </w:rPr>
        <w:t xml:space="preserve">dengan </w:t>
      </w:r>
      <w:r w:rsidRPr="00257BDE">
        <w:rPr>
          <w:rFonts w:asciiTheme="majorHAnsi" w:hAnsiTheme="majorHAnsi" w:cstheme="majorHAnsi"/>
          <w:lang w:val="id-ID"/>
        </w:rPr>
        <w:t xml:space="preserve">Ahli Independen telah menerbitkan Laporan Validasi Instalasi yang positif. Dalam hal Laporan Validasi Instalasi yang negatif,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tetap memegang hak milik dan risiko hingga saat Laporan Validasi Instalasi yang positif diterbitkan kemudian</w:t>
      </w:r>
      <w:r w:rsidR="007A614C" w:rsidRPr="00257BDE">
        <w:rPr>
          <w:lang w:val="id-ID"/>
        </w:rPr>
        <w:t>.</w:t>
      </w:r>
    </w:p>
    <w:p w14:paraId="26577ED7" w14:textId="569B2B16" w:rsidR="001B3A3F" w:rsidRPr="00257BDE" w:rsidRDefault="00544569" w:rsidP="00B94A1E">
      <w:pPr>
        <w:pStyle w:val="Heading2"/>
        <w:rPr>
          <w:lang w:val="id-ID"/>
        </w:rPr>
      </w:pPr>
      <w:r w:rsidRPr="00257BDE">
        <w:rPr>
          <w:lang w:val="id-ID"/>
        </w:rPr>
        <w:t>Pemindahan Sistem</w:t>
      </w:r>
    </w:p>
    <w:p w14:paraId="7B5FF09C" w14:textId="2A8BC05D" w:rsidR="001B3A3F" w:rsidRPr="00257BDE" w:rsidRDefault="008426CD" w:rsidP="000230D0">
      <w:pPr>
        <w:pStyle w:val="Heading3"/>
        <w:numPr>
          <w:ilvl w:val="2"/>
          <w:numId w:val="32"/>
        </w:numPr>
        <w:rPr>
          <w:lang w:val="id-ID"/>
        </w:rPr>
      </w:pPr>
      <w:r w:rsidRPr="00257BDE">
        <w:rPr>
          <w:rFonts w:asciiTheme="majorHAnsi" w:hAnsiTheme="majorHAnsi" w:cstheme="majorHAnsi"/>
          <w:lang w:val="id-ID"/>
        </w:rPr>
        <w:t xml:space="preserve">Klien dapat meminta pemindahan Sistem, secara keseluruhan atau sebagian, ke fasilitas atau lokasi yang berbeda. Pemindahan semacam itu harus mendapatkan persetujuan tertulis terlebih dahulu dari </w:t>
      </w:r>
      <w:r w:rsidR="004A1247" w:rsidRPr="00257BDE">
        <w:rPr>
          <w:rFonts w:asciiTheme="majorHAnsi" w:hAnsiTheme="majorHAnsi" w:cstheme="majorHAnsi"/>
          <w:lang w:val="id-ID"/>
        </w:rPr>
        <w:t>Penyedia</w:t>
      </w:r>
      <w:r w:rsidRPr="00257BDE">
        <w:rPr>
          <w:rFonts w:asciiTheme="majorHAnsi" w:hAnsiTheme="majorHAnsi" w:cstheme="majorHAnsi"/>
          <w:lang w:val="id-ID"/>
        </w:rPr>
        <w:t>, yang tidak boleh ditolak secara tidak wajar, dengan syarat bahwa lokasi baru yang diusulkan secara teknis layak untuk pengoperasian Sistem dan tidak mengganggu kinerjanya atau keselamatannya</w:t>
      </w:r>
      <w:r w:rsidR="005F7F87" w:rsidRPr="00257BDE">
        <w:rPr>
          <w:lang w:val="id-ID"/>
        </w:rPr>
        <w:t>.</w:t>
      </w:r>
    </w:p>
    <w:p w14:paraId="0966C828" w14:textId="417A78F2" w:rsidR="005F7F87" w:rsidRPr="00257BDE" w:rsidRDefault="008C4D22" w:rsidP="000230D0">
      <w:pPr>
        <w:pStyle w:val="Heading3"/>
        <w:numPr>
          <w:ilvl w:val="2"/>
          <w:numId w:val="32"/>
        </w:numPr>
        <w:rPr>
          <w:lang w:val="id-ID"/>
        </w:rPr>
      </w:pPr>
      <w:r w:rsidRPr="00257BDE">
        <w:rPr>
          <w:rFonts w:asciiTheme="majorHAnsi" w:hAnsiTheme="majorHAnsi" w:cstheme="majorHAnsi"/>
          <w:lang w:val="id-ID"/>
        </w:rPr>
        <w:t xml:space="preserve">Setelah disetujui,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wajib mengkoordinasikan dan melaksanakan pemindahan Sistem sesuai dengan standar industri yang berlaku dan persyaratan teknis Proyek. Seluruh biaya yang terkait dengan pemindahan, termasuk pembongkaran, pengangkutan, pemasangan kembali, kalibrasi ulang, dan pengujian, sepenuhnya menjadi tanggung jawab Klien</w:t>
      </w:r>
      <w:r w:rsidR="00D91C31" w:rsidRPr="00257BDE">
        <w:rPr>
          <w:lang w:val="id-ID"/>
        </w:rPr>
        <w:t>.</w:t>
      </w:r>
    </w:p>
    <w:p w14:paraId="28E3288F" w14:textId="20A82EF4" w:rsidR="00D91C31" w:rsidRPr="00257BDE" w:rsidRDefault="00A51073" w:rsidP="000230D0">
      <w:pPr>
        <w:pStyle w:val="Heading3"/>
        <w:numPr>
          <w:ilvl w:val="2"/>
          <w:numId w:val="32"/>
        </w:numPr>
        <w:rPr>
          <w:lang w:val="id-ID"/>
        </w:rPr>
      </w:pPr>
      <w:r w:rsidRPr="00257BDE">
        <w:rPr>
          <w:rFonts w:asciiTheme="majorHAnsi" w:hAnsiTheme="majorHAnsi" w:cstheme="majorHAnsi"/>
          <w:lang w:val="id-ID"/>
        </w:rPr>
        <w:t xml:space="preserve">Kewajiban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berdasarkan jaminan Sistem dan layanan pemeliharaan akan ditangguhkan selama proses relokasi dan akan dilanjutkan kembali hanya setelah Sistem telah dipasang kembali dengan sukses dan diverifikasi oleh Ahli Independen di lokasi baru. Klien wajib menanggung biaya verifikasi tersebut</w:t>
      </w:r>
      <w:r w:rsidR="002C324F" w:rsidRPr="00257BDE">
        <w:rPr>
          <w:lang w:val="id-ID"/>
        </w:rPr>
        <w:t>.</w:t>
      </w:r>
    </w:p>
    <w:p w14:paraId="1D90EBBD" w14:textId="3A662952" w:rsidR="002C324F" w:rsidRPr="00257BDE" w:rsidRDefault="004A1247" w:rsidP="000230D0">
      <w:pPr>
        <w:pStyle w:val="Heading3"/>
        <w:numPr>
          <w:ilvl w:val="2"/>
          <w:numId w:val="32"/>
        </w:numPr>
        <w:rPr>
          <w:lang w:val="id-ID"/>
        </w:rPr>
      </w:pPr>
      <w:r w:rsidRPr="00257BDE">
        <w:rPr>
          <w:rFonts w:asciiTheme="majorHAnsi" w:hAnsiTheme="majorHAnsi" w:cstheme="majorHAnsi"/>
          <w:lang w:val="id-ID"/>
        </w:rPr>
        <w:t>Penyedia</w:t>
      </w:r>
      <w:r w:rsidR="006D429F" w:rsidRPr="00257BDE">
        <w:rPr>
          <w:rFonts w:asciiTheme="majorHAnsi" w:hAnsiTheme="majorHAnsi" w:cstheme="majorHAnsi"/>
          <w:lang w:val="id-ID"/>
        </w:rPr>
        <w:t xml:space="preserve"> tidak akan bertanggung jawab atas kekurangan dalam Penghematan Energi yang Dijanjikan yang disebabkan oleh pemindahan, kecuali </w:t>
      </w:r>
      <w:r w:rsidRPr="00257BDE">
        <w:rPr>
          <w:rFonts w:asciiTheme="majorHAnsi" w:hAnsiTheme="majorHAnsi" w:cstheme="majorHAnsi"/>
          <w:lang w:val="id-ID"/>
        </w:rPr>
        <w:t>Penyedia</w:t>
      </w:r>
      <w:r w:rsidR="006D429F" w:rsidRPr="00257BDE">
        <w:rPr>
          <w:rFonts w:asciiTheme="majorHAnsi" w:hAnsiTheme="majorHAnsi" w:cstheme="majorHAnsi"/>
          <w:lang w:val="id-ID"/>
        </w:rPr>
        <w:t xml:space="preserve"> secara tegas telah mengonfirmasi secara tertulis bahwa Sistem akan mencapai kinerja yang setara di lokasi baru</w:t>
      </w:r>
      <w:r w:rsidR="003F22BB" w:rsidRPr="00257BDE">
        <w:rPr>
          <w:lang w:val="id-ID"/>
        </w:rPr>
        <w:t>.</w:t>
      </w:r>
    </w:p>
    <w:p w14:paraId="3B82A47C" w14:textId="624598CD" w:rsidR="003F22BB" w:rsidRPr="00257BDE" w:rsidRDefault="00622E2A" w:rsidP="000230D0">
      <w:pPr>
        <w:pStyle w:val="Heading3"/>
        <w:numPr>
          <w:ilvl w:val="2"/>
          <w:numId w:val="32"/>
        </w:numPr>
        <w:rPr>
          <w:lang w:val="id-ID"/>
        </w:rPr>
      </w:pPr>
      <w:r w:rsidRPr="00257BDE">
        <w:rPr>
          <w:rFonts w:asciiTheme="majorHAnsi" w:hAnsiTheme="majorHAnsi" w:cstheme="majorHAnsi"/>
          <w:lang w:val="id-ID"/>
        </w:rPr>
        <w:t>Klien wajib memastikan bahwa Sistem tetap diasuransikan selama proses pemindahan. Hak milik atas Sistem tetap berada pada Klien, dan semua risiko yang terkait dengan Sistem, termasuk kerugian, kerusakan, atau kegagalan operasional, menjadi tanggung jawab Klien selama periode pemindahan</w:t>
      </w:r>
      <w:r w:rsidR="003864C4" w:rsidRPr="00257BDE">
        <w:rPr>
          <w:lang w:val="id-ID"/>
        </w:rPr>
        <w:t>.</w:t>
      </w:r>
    </w:p>
    <w:p w14:paraId="6BD25967" w14:textId="57A9CEA2" w:rsidR="003864C4" w:rsidRPr="00257BDE" w:rsidRDefault="00C3689A" w:rsidP="000230D0">
      <w:pPr>
        <w:pStyle w:val="Heading3"/>
        <w:numPr>
          <w:ilvl w:val="2"/>
          <w:numId w:val="32"/>
        </w:numPr>
        <w:rPr>
          <w:lang w:val="id-ID"/>
        </w:rPr>
      </w:pPr>
      <w:r w:rsidRPr="00257BDE">
        <w:rPr>
          <w:rFonts w:asciiTheme="majorHAnsi" w:hAnsiTheme="majorHAnsi" w:cstheme="majorHAnsi"/>
          <w:lang w:val="id-ID"/>
        </w:rPr>
        <w:lastRenderedPageBreak/>
        <w:t xml:space="preserve">Pemindahan apa pun terhadap Sistem yang dilakukan tanpa persetujuan tertulis terlebih dahulu dari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dianggap sebagai pelanggaran material terhadap Perjanjian ini. Dalam hal demikian,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dibebaskan dari semua kewajiban yang berkaitan dengan jaminan, pemeliharaan, dan jaminan kinerja, dan tidak akan bertanggung jawab atas kerugian, kinerja yang tidak memadai, atau kegagalan sistem yang timbul sebagai akibatnya</w:t>
      </w:r>
      <w:r w:rsidR="537064F5" w:rsidRPr="00257BDE">
        <w:rPr>
          <w:lang w:val="id-ID"/>
        </w:rPr>
        <w:t>.</w:t>
      </w:r>
    </w:p>
    <w:p w14:paraId="7C0FAD88" w14:textId="3516D5F4" w:rsidR="00B51B20" w:rsidRPr="00257BDE" w:rsidRDefault="007B66B1" w:rsidP="006A6167">
      <w:pPr>
        <w:pStyle w:val="Heading1"/>
        <w:numPr>
          <w:ilvl w:val="0"/>
          <w:numId w:val="70"/>
        </w:numPr>
        <w:rPr>
          <w:lang w:val="id-ID"/>
        </w:rPr>
      </w:pPr>
      <w:bookmarkStart w:id="39" w:name="_heading=h.1y810tw" w:colFirst="0" w:colLast="0"/>
      <w:bookmarkStart w:id="40" w:name="_Toc238147048"/>
      <w:bookmarkStart w:id="41" w:name="_Toc238147214"/>
      <w:bookmarkEnd w:id="39"/>
      <w:r w:rsidRPr="00257BDE">
        <w:rPr>
          <w:lang w:val="id-ID"/>
        </w:rPr>
        <w:t>Biaya</w:t>
      </w:r>
      <w:bookmarkEnd w:id="40"/>
      <w:bookmarkEnd w:id="41"/>
    </w:p>
    <w:p w14:paraId="2753837D"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6A38AD75"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495B6B78"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72EEAC6D"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1598F9CF"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251DA271" w14:textId="77777777" w:rsidR="000F1B91" w:rsidRPr="006A6167" w:rsidRDefault="000F1B91" w:rsidP="000F1B91">
      <w:pPr>
        <w:pStyle w:val="ListParagraph"/>
        <w:numPr>
          <w:ilvl w:val="0"/>
          <w:numId w:val="32"/>
        </w:numPr>
        <w:contextualSpacing w:val="0"/>
        <w:jc w:val="both"/>
        <w:outlineLvl w:val="1"/>
        <w:rPr>
          <w:rFonts w:asciiTheme="majorHAnsi" w:hAnsiTheme="majorHAnsi"/>
          <w:vanish/>
          <w:color w:val="000000" w:themeColor="text1"/>
          <w:lang w:val="id-ID"/>
        </w:rPr>
      </w:pPr>
    </w:p>
    <w:p w14:paraId="00813046" w14:textId="28B439E4" w:rsidR="00B51B20" w:rsidRPr="00257BDE" w:rsidRDefault="00A14410" w:rsidP="000F1B91">
      <w:pPr>
        <w:pStyle w:val="Heading2"/>
        <w:numPr>
          <w:ilvl w:val="1"/>
          <w:numId w:val="32"/>
        </w:numPr>
        <w:rPr>
          <w:lang w:val="id-ID"/>
        </w:rPr>
      </w:pPr>
      <w:r w:rsidRPr="00257BDE">
        <w:rPr>
          <w:rFonts w:asciiTheme="majorHAnsi" w:eastAsia="Source Sans Pro" w:hAnsiTheme="majorHAnsi" w:cstheme="majorHAnsi"/>
          <w:bCs w:val="0"/>
          <w:color w:val="000000" w:themeColor="text1"/>
          <w:szCs w:val="24"/>
          <w:lang w:val="id-ID"/>
        </w:rPr>
        <w:t>Penyediaan, pemasangan, dan pengaturan Sistem</w:t>
      </w:r>
    </w:p>
    <w:p w14:paraId="77259643" w14:textId="5F5F23DE" w:rsidR="00B51B20" w:rsidRPr="00257BDE" w:rsidRDefault="00524A93" w:rsidP="00400ADE">
      <w:pPr>
        <w:pStyle w:val="Heading2"/>
        <w:numPr>
          <w:ilvl w:val="0"/>
          <w:numId w:val="0"/>
        </w:numPr>
        <w:ind w:left="720"/>
        <w:rPr>
          <w:lang w:val="id-ID"/>
        </w:rPr>
      </w:pPr>
      <w:r w:rsidRPr="00257BDE">
        <w:rPr>
          <w:rFonts w:asciiTheme="majorHAnsi" w:eastAsia="Source Sans Pro" w:hAnsiTheme="majorHAnsi" w:cstheme="majorHAnsi"/>
          <w:bCs w:val="0"/>
          <w:color w:val="000000" w:themeColor="text1"/>
          <w:szCs w:val="24"/>
          <w:lang w:val="id-ID"/>
        </w:rPr>
        <w:t xml:space="preserve">Sehubungan dengan penyediaan, pemasangan, dan pengaturan Sistem secara penuh di Fasilitas, Klien harus membayar kepada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biaya tetap sebesar [______] Rupiah. Biaya ini wajib dibayarkan oleh Klien sesuai dengan jadwal yang tercantum dalam Proyek. Dalam hal Proyek tidak memuat ketentuan khusus mengenai hal tersebut, biaya ini wajib dibayarkan dengan ketentuan sebagai berikut</w:t>
      </w:r>
      <w:r w:rsidR="001212CC" w:rsidRPr="00257BDE">
        <w:rPr>
          <w:lang w:val="id-ID"/>
        </w:rPr>
        <w:t>:</w:t>
      </w:r>
    </w:p>
    <w:p w14:paraId="78028851" w14:textId="073DF59A" w:rsidR="00B51B20" w:rsidRPr="00257BDE" w:rsidRDefault="008A2346" w:rsidP="000230D0">
      <w:pPr>
        <w:pStyle w:val="Heading3"/>
        <w:numPr>
          <w:ilvl w:val="2"/>
          <w:numId w:val="32"/>
        </w:numPr>
        <w:rPr>
          <w:lang w:val="id-ID"/>
        </w:rPr>
      </w:pPr>
      <w:r w:rsidRPr="00257BDE">
        <w:rPr>
          <w:rFonts w:asciiTheme="majorHAnsi" w:eastAsia="Source Sans Pro" w:hAnsiTheme="majorHAnsi" w:cstheme="majorHAnsi"/>
          <w:bCs w:val="0"/>
          <w:color w:val="000000" w:themeColor="text1"/>
          <w:lang w:val="id-ID"/>
        </w:rPr>
        <w:t xml:space="preserve">[______]% dari biaya, ditambah pajak yang dikenakan atasnya, paling lambat [7 (tujuh) Hari Kerja] setelah terpenuhinya </w:t>
      </w:r>
      <w:r w:rsidR="00AE5166" w:rsidRPr="00257BDE">
        <w:rPr>
          <w:rFonts w:asciiTheme="majorHAnsi" w:eastAsia="Source Sans Pro" w:hAnsiTheme="majorHAnsi" w:cstheme="majorHAnsi"/>
          <w:bCs w:val="0"/>
          <w:color w:val="000000" w:themeColor="text1"/>
          <w:lang w:val="id-ID"/>
        </w:rPr>
        <w:t>Persyaratan</w:t>
      </w:r>
      <w:r w:rsidRPr="00257BDE">
        <w:rPr>
          <w:rFonts w:asciiTheme="majorHAnsi" w:eastAsia="Source Sans Pro" w:hAnsiTheme="majorHAnsi" w:cstheme="majorHAnsi"/>
          <w:bCs w:val="0"/>
          <w:color w:val="000000" w:themeColor="text1"/>
          <w:lang w:val="id-ID"/>
        </w:rPr>
        <w:t xml:space="preserve"> Pendahuluan</w:t>
      </w:r>
      <w:r w:rsidR="001212CC" w:rsidRPr="00257BDE">
        <w:rPr>
          <w:lang w:val="id-ID"/>
        </w:rPr>
        <w:t xml:space="preserve">; </w:t>
      </w:r>
      <w:r w:rsidRPr="00257BDE">
        <w:rPr>
          <w:lang w:val="id-ID"/>
        </w:rPr>
        <w:t>dan</w:t>
      </w:r>
    </w:p>
    <w:p w14:paraId="14347A19" w14:textId="0D060E95" w:rsidR="00B51B20" w:rsidRPr="00257BDE" w:rsidRDefault="00BC7CC8" w:rsidP="000230D0">
      <w:pPr>
        <w:pStyle w:val="Heading3"/>
        <w:numPr>
          <w:ilvl w:val="2"/>
          <w:numId w:val="32"/>
        </w:numPr>
        <w:rPr>
          <w:lang w:val="id-ID"/>
        </w:rPr>
      </w:pPr>
      <w:r w:rsidRPr="00257BDE">
        <w:rPr>
          <w:rFonts w:asciiTheme="majorHAnsi" w:eastAsia="Source Sans Pro" w:hAnsiTheme="majorHAnsi" w:cstheme="majorHAnsi"/>
          <w:bCs w:val="0"/>
          <w:color w:val="000000" w:themeColor="text1"/>
          <w:lang w:val="id-ID"/>
        </w:rPr>
        <w:t xml:space="preserve">[______]% dari biaya, ditambah pajak yang dikenakan atasnya, paling lambat [7 (tujuh) Hari Kerja] setelah diterbitkannya Laporan </w:t>
      </w:r>
      <w:r w:rsidR="00394D10" w:rsidRPr="00257BDE">
        <w:rPr>
          <w:rFonts w:asciiTheme="majorHAnsi" w:eastAsia="Source Sans Pro" w:hAnsiTheme="majorHAnsi" w:cstheme="majorHAnsi"/>
          <w:bCs w:val="0"/>
          <w:color w:val="000000" w:themeColor="text1"/>
          <w:lang w:val="id-ID"/>
        </w:rPr>
        <w:t>Validasi Instalasi</w:t>
      </w:r>
      <w:r w:rsidRPr="00257BDE">
        <w:rPr>
          <w:rFonts w:asciiTheme="majorHAnsi" w:eastAsia="Source Sans Pro" w:hAnsiTheme="majorHAnsi" w:cstheme="majorHAnsi"/>
          <w:bCs w:val="0"/>
          <w:color w:val="000000" w:themeColor="text1"/>
          <w:lang w:val="id-ID"/>
        </w:rPr>
        <w:t xml:space="preserve"> positif oleh Ahli Independen</w:t>
      </w:r>
      <w:r w:rsidR="001212CC" w:rsidRPr="00257BDE">
        <w:rPr>
          <w:lang w:val="id-ID"/>
        </w:rPr>
        <w:t>.</w:t>
      </w:r>
    </w:p>
    <w:p w14:paraId="3C3CCF7F" w14:textId="59243BEF" w:rsidR="00B51B20" w:rsidRPr="00257BDE" w:rsidRDefault="00BC7CC8" w:rsidP="000230D0">
      <w:pPr>
        <w:pStyle w:val="Heading2"/>
        <w:numPr>
          <w:ilvl w:val="1"/>
          <w:numId w:val="32"/>
        </w:numPr>
        <w:rPr>
          <w:lang w:val="id-ID"/>
        </w:rPr>
      </w:pPr>
      <w:r w:rsidRPr="00257BDE">
        <w:rPr>
          <w:lang w:val="id-ID"/>
        </w:rPr>
        <w:t>Pemeliharaan</w:t>
      </w:r>
    </w:p>
    <w:p w14:paraId="03F120BE" w14:textId="0E933173" w:rsidR="00B51B20" w:rsidRPr="00257BDE" w:rsidRDefault="00CC2A9A">
      <w:pPr>
        <w:pBdr>
          <w:top w:val="nil"/>
          <w:left w:val="nil"/>
          <w:bottom w:val="nil"/>
          <w:right w:val="nil"/>
          <w:between w:val="nil"/>
        </w:pBdr>
        <w:ind w:left="720"/>
        <w:jc w:val="both"/>
        <w:rPr>
          <w:color w:val="000000"/>
          <w:lang w:val="id-ID"/>
        </w:rPr>
      </w:pPr>
      <w:r w:rsidRPr="00257BDE">
        <w:rPr>
          <w:rFonts w:asciiTheme="majorHAnsi" w:eastAsia="Source Sans Pro" w:hAnsiTheme="majorHAnsi" w:cstheme="majorHAnsi"/>
          <w:color w:val="000000" w:themeColor="text1"/>
          <w:lang w:val="id-ID"/>
        </w:rPr>
        <w:t xml:space="preserve">Sehubungan dengan perencanaan dan pelaksanaan layanan pemeliharaan, Klien harus membayar kepada </w:t>
      </w:r>
      <w:r w:rsidR="004A1247" w:rsidRPr="00257BDE">
        <w:rPr>
          <w:rFonts w:asciiTheme="majorHAnsi" w:eastAsia="Source Sans Pro" w:hAnsiTheme="majorHAnsi" w:cstheme="majorHAnsi"/>
          <w:color w:val="000000" w:themeColor="text1"/>
          <w:lang w:val="id-ID"/>
        </w:rPr>
        <w:t>Penyedia</w:t>
      </w:r>
      <w:r w:rsidR="001212CC" w:rsidRPr="00257BDE">
        <w:rPr>
          <w:color w:val="000000"/>
          <w:lang w:val="id-ID"/>
        </w:rPr>
        <w:t>:</w:t>
      </w:r>
    </w:p>
    <w:p w14:paraId="5481D830" w14:textId="77777777" w:rsidR="00B51B20" w:rsidRPr="00257BDE" w:rsidRDefault="00B51B20">
      <w:pPr>
        <w:pBdr>
          <w:top w:val="nil"/>
          <w:left w:val="nil"/>
          <w:bottom w:val="nil"/>
          <w:right w:val="nil"/>
          <w:between w:val="nil"/>
        </w:pBdr>
        <w:jc w:val="both"/>
        <w:rPr>
          <w:color w:val="000000"/>
          <w:lang w:val="id-ID"/>
        </w:rPr>
      </w:pPr>
    </w:p>
    <w:p w14:paraId="144F8800" w14:textId="728F69A7" w:rsidR="00B51B20" w:rsidRPr="00257BDE" w:rsidRDefault="000C46D4" w:rsidP="000230D0">
      <w:pPr>
        <w:pStyle w:val="Heading3"/>
        <w:numPr>
          <w:ilvl w:val="2"/>
          <w:numId w:val="32"/>
        </w:numPr>
        <w:rPr>
          <w:lang w:val="id-ID"/>
        </w:rPr>
      </w:pPr>
      <w:r w:rsidRPr="00257BDE">
        <w:rPr>
          <w:rFonts w:asciiTheme="majorHAnsi" w:eastAsia="Source Sans Pro" w:hAnsiTheme="majorHAnsi" w:cstheme="majorHAnsi"/>
          <w:bCs w:val="0"/>
          <w:color w:val="000000" w:themeColor="text1"/>
          <w:lang w:val="id-ID"/>
        </w:rPr>
        <w:t>biaya per [bulan] sebesar [______] Rupiah, ditambah pajak-pajak yang dikenakan atasnya, untuk pekerjaan pemeliharaan terjadwal sebagaimana tercantum dalam Proyek;</w:t>
      </w:r>
      <w:r w:rsidR="001212CC" w:rsidRPr="00257BDE">
        <w:rPr>
          <w:lang w:val="id-ID"/>
        </w:rPr>
        <w:t xml:space="preserve"> </w:t>
      </w:r>
      <w:r w:rsidRPr="00257BDE">
        <w:rPr>
          <w:lang w:val="id-ID"/>
        </w:rPr>
        <w:t>dan</w:t>
      </w:r>
    </w:p>
    <w:p w14:paraId="4A212451" w14:textId="037F1CA4" w:rsidR="00B51B20" w:rsidRPr="00257BDE" w:rsidRDefault="0058558E" w:rsidP="000230D0">
      <w:pPr>
        <w:pStyle w:val="Heading3"/>
        <w:numPr>
          <w:ilvl w:val="2"/>
          <w:numId w:val="32"/>
        </w:numPr>
        <w:rPr>
          <w:lang w:val="id-ID"/>
        </w:rPr>
      </w:pPr>
      <w:r w:rsidRPr="00257BDE">
        <w:rPr>
          <w:rFonts w:asciiTheme="majorHAnsi" w:eastAsia="Source Sans Pro" w:hAnsiTheme="majorHAnsi" w:cstheme="majorHAnsi"/>
          <w:bCs w:val="0"/>
          <w:color w:val="000000" w:themeColor="text1"/>
          <w:lang w:val="id-ID"/>
        </w:rPr>
        <w:t>biaya per [jam] sebesar [______] Rupiah, ditambah pajak-pajak yang dikenakan atasnya, untuk pekerjaan pemeliharaan tidak terjadwal yang tidak tercakup dalam garansi Sistem</w:t>
      </w:r>
      <w:r w:rsidR="00E07AA7">
        <w:rPr>
          <w:lang w:val="id-ID"/>
        </w:rPr>
        <w:t>.</w:t>
      </w:r>
    </w:p>
    <w:p w14:paraId="747B19BB" w14:textId="4C7546A8" w:rsidR="00B51B20" w:rsidRPr="00257BDE" w:rsidRDefault="009F7EA8" w:rsidP="000230D0">
      <w:pPr>
        <w:pStyle w:val="Heading2"/>
        <w:numPr>
          <w:ilvl w:val="1"/>
          <w:numId w:val="32"/>
        </w:numPr>
        <w:rPr>
          <w:lang w:val="id-ID"/>
        </w:rPr>
      </w:pPr>
      <w:r w:rsidRPr="00257BDE">
        <w:rPr>
          <w:rFonts w:asciiTheme="majorHAnsi" w:hAnsiTheme="majorHAnsi" w:cstheme="majorHAnsi"/>
          <w:szCs w:val="24"/>
          <w:lang w:val="id-ID"/>
        </w:rPr>
        <w:t>Biaya untuk pekerjaan pemeliharaan yang tidak terjadwal dan tidak ditanggung oleh garansi sistem harus dibayarkan oleh Klien sesuai dengan jadwal yang tercantum dalam Proyek. Jika tidak ada ketentuan khusus dalam Proyek, biaya ini harus dibayarkan paling lambat [3 (tiga) Hari Kerja] setelah berakhirnya bulan dasar ketika pekerjaan pemeliharaan yang bersangkutan telah dilakukan</w:t>
      </w:r>
      <w:r w:rsidR="001212CC" w:rsidRPr="00257BDE">
        <w:rPr>
          <w:lang w:val="id-ID"/>
        </w:rPr>
        <w:t>.</w:t>
      </w:r>
    </w:p>
    <w:p w14:paraId="3EB36C58" w14:textId="06EB4AA2" w:rsidR="00100E57" w:rsidRPr="00257BDE" w:rsidRDefault="00E829E3" w:rsidP="000230D0">
      <w:pPr>
        <w:pStyle w:val="Heading2"/>
        <w:numPr>
          <w:ilvl w:val="1"/>
          <w:numId w:val="32"/>
        </w:numPr>
        <w:rPr>
          <w:lang w:val="id-ID"/>
        </w:rPr>
      </w:pPr>
      <w:r w:rsidRPr="00257BDE">
        <w:rPr>
          <w:rFonts w:asciiTheme="majorHAnsi" w:hAnsiTheme="majorHAnsi" w:cstheme="majorHAnsi"/>
          <w:szCs w:val="24"/>
          <w:lang w:val="id-ID"/>
        </w:rPr>
        <w:t>Kegagalan Pembayaran Biaya Pemeliharaan dan Konsekuensinya</w:t>
      </w:r>
    </w:p>
    <w:p w14:paraId="681D9580" w14:textId="7C90DB40" w:rsidR="00937F81" w:rsidRPr="00257BDE" w:rsidRDefault="00613204" w:rsidP="000230D0">
      <w:pPr>
        <w:pStyle w:val="Heading3"/>
        <w:numPr>
          <w:ilvl w:val="2"/>
          <w:numId w:val="32"/>
        </w:numPr>
        <w:rPr>
          <w:lang w:val="id-ID"/>
        </w:rPr>
      </w:pPr>
      <w:r w:rsidRPr="00257BDE">
        <w:rPr>
          <w:rFonts w:asciiTheme="majorHAnsi" w:hAnsiTheme="majorHAnsi" w:cstheme="majorHAnsi"/>
          <w:lang w:val="id-ID"/>
        </w:rPr>
        <w:t xml:space="preserve">Dalam hal Klien gagal atau menolak untuk membayar biaya pemeliharaan yang terutang sesuai dengan </w:t>
      </w:r>
      <w:r w:rsidR="00556C2C" w:rsidRPr="00257BDE">
        <w:rPr>
          <w:rFonts w:asciiTheme="majorHAnsi" w:hAnsiTheme="majorHAnsi" w:cstheme="majorHAnsi"/>
          <w:lang w:val="id-ID"/>
        </w:rPr>
        <w:t>Pasal</w:t>
      </w:r>
      <w:r w:rsidRPr="00257BDE">
        <w:rPr>
          <w:rFonts w:asciiTheme="majorHAnsi" w:hAnsiTheme="majorHAnsi" w:cstheme="majorHAnsi"/>
          <w:lang w:val="id-ID"/>
        </w:rPr>
        <w:t xml:space="preserve"> </w:t>
      </w:r>
      <w:r w:rsidR="008A685E">
        <w:rPr>
          <w:rFonts w:asciiTheme="majorHAnsi" w:hAnsiTheme="majorHAnsi" w:cstheme="majorHAnsi"/>
          <w:lang w:val="id-ID"/>
        </w:rPr>
        <w:t>7</w:t>
      </w:r>
      <w:r w:rsidRPr="00257BDE">
        <w:rPr>
          <w:rFonts w:asciiTheme="majorHAnsi" w:hAnsiTheme="majorHAnsi" w:cstheme="majorHAnsi"/>
          <w:lang w:val="id-ID"/>
        </w:rPr>
        <w:t xml:space="preserve">.2 atau </w:t>
      </w:r>
      <w:r w:rsidR="008A685E">
        <w:rPr>
          <w:rFonts w:asciiTheme="majorHAnsi" w:hAnsiTheme="majorHAnsi" w:cstheme="majorHAnsi"/>
          <w:lang w:val="id-ID"/>
        </w:rPr>
        <w:t>7</w:t>
      </w:r>
      <w:r w:rsidRPr="00257BDE">
        <w:rPr>
          <w:rFonts w:asciiTheme="majorHAnsi" w:hAnsiTheme="majorHAnsi" w:cstheme="majorHAnsi"/>
          <w:lang w:val="id-ID"/>
        </w:rPr>
        <w:t xml:space="preserve">.3, baik yang terjadwal maupun tidak terjadwal, dalam jangka waktu pembayaran yang berlaku,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memberitahukan Klien secara tertulis dan memberikan masa tenggang selama </w:t>
      </w:r>
      <w:r w:rsidR="003B4C17" w:rsidRPr="00257BDE">
        <w:rPr>
          <w:rFonts w:asciiTheme="majorHAnsi" w:hAnsiTheme="majorHAnsi" w:cstheme="majorHAnsi"/>
          <w:lang w:val="id-ID"/>
        </w:rPr>
        <w:t>10</w:t>
      </w:r>
      <w:r w:rsidRPr="00257BDE">
        <w:rPr>
          <w:rFonts w:asciiTheme="majorHAnsi" w:hAnsiTheme="majorHAnsi" w:cstheme="majorHAnsi"/>
          <w:lang w:val="id-ID"/>
        </w:rPr>
        <w:t xml:space="preserve"> (</w:t>
      </w:r>
      <w:r w:rsidR="003B4C17" w:rsidRPr="00257BDE">
        <w:rPr>
          <w:rFonts w:asciiTheme="majorHAnsi" w:hAnsiTheme="majorHAnsi" w:cstheme="majorHAnsi"/>
          <w:lang w:val="id-ID"/>
        </w:rPr>
        <w:t xml:space="preserve">sepuluh </w:t>
      </w:r>
      <w:r w:rsidRPr="00257BDE">
        <w:rPr>
          <w:rFonts w:asciiTheme="majorHAnsi" w:hAnsiTheme="majorHAnsi" w:cstheme="majorHAnsi"/>
          <w:lang w:val="id-ID"/>
        </w:rPr>
        <w:t>) Hari Kerja sejak tanggal pemberitahuan tersebut untuk melunasi jumlah yang belum dibayar</w:t>
      </w:r>
      <w:r w:rsidR="00937F81" w:rsidRPr="00257BDE">
        <w:rPr>
          <w:lang w:val="id-ID"/>
        </w:rPr>
        <w:t>.</w:t>
      </w:r>
    </w:p>
    <w:p w14:paraId="71AEE210" w14:textId="5F66B3A8" w:rsidR="00642D35" w:rsidRPr="00257BDE" w:rsidRDefault="00DD1DAB" w:rsidP="000230D0">
      <w:pPr>
        <w:pStyle w:val="Heading3"/>
        <w:numPr>
          <w:ilvl w:val="2"/>
          <w:numId w:val="32"/>
        </w:numPr>
        <w:rPr>
          <w:lang w:val="id-ID"/>
        </w:rPr>
      </w:pPr>
      <w:r w:rsidRPr="00257BDE">
        <w:rPr>
          <w:rFonts w:asciiTheme="majorHAnsi" w:hAnsiTheme="majorHAnsi" w:cstheme="majorHAnsi"/>
          <w:lang w:val="id-ID"/>
        </w:rPr>
        <w:lastRenderedPageBreak/>
        <w:t xml:space="preserve">Dalam hal Klien gagal memperbaiki keterlambatan pembayaran dalam jangka waktu yang ditentukan,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berhak untuk menangguhkan semua layanan pemeliharaan hingga pembayaran penuh diterima.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tidak bertanggung jawab atas penurunan kinerja, keandalan, atau kondisi Sistem yang disebabkan oleh penangguhan layanan pemeliharaan</w:t>
      </w:r>
      <w:r w:rsidR="00F47FA9" w:rsidRPr="00257BDE">
        <w:rPr>
          <w:lang w:val="id-ID"/>
        </w:rPr>
        <w:t>.</w:t>
      </w:r>
    </w:p>
    <w:p w14:paraId="0BE98B46" w14:textId="5CDBC5D6" w:rsidR="00BA1786" w:rsidRPr="00257BDE" w:rsidRDefault="003C2B9B" w:rsidP="000230D0">
      <w:pPr>
        <w:pStyle w:val="Heading3"/>
        <w:numPr>
          <w:ilvl w:val="2"/>
          <w:numId w:val="32"/>
        </w:numPr>
        <w:rPr>
          <w:lang w:val="id-ID"/>
        </w:rPr>
      </w:pPr>
      <w:r w:rsidRPr="00257BDE">
        <w:rPr>
          <w:rFonts w:asciiTheme="majorHAnsi" w:hAnsiTheme="majorHAnsi" w:cstheme="majorHAnsi"/>
          <w:lang w:val="id-ID"/>
        </w:rPr>
        <w:t xml:space="preserve">Dalam hal keterlambatan pembayaran berlanjut </w:t>
      </w:r>
      <w:r w:rsidR="00935F9E" w:rsidRPr="00257BDE">
        <w:rPr>
          <w:rFonts w:asciiTheme="majorHAnsi" w:hAnsiTheme="majorHAnsi" w:cstheme="majorHAnsi"/>
          <w:lang w:val="id-ID"/>
        </w:rPr>
        <w:t xml:space="preserve">untuk </w:t>
      </w:r>
      <w:r w:rsidRPr="00257BDE">
        <w:rPr>
          <w:rFonts w:asciiTheme="majorHAnsi" w:hAnsiTheme="majorHAnsi" w:cstheme="majorHAnsi"/>
          <w:lang w:val="id-ID"/>
        </w:rPr>
        <w:t xml:space="preserve">periode melebihi tiga puluh (30) Hari Kerja,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berhak, dengan pemberitahuan tertulis kepada Klien, untuk menonaktifkan fitur-fitur non-esensial dari Sistem yang tidak kritis bagi operasinya yang dasar, dengan syarat tindakan tersebut tidak mengganggu keamanan atau kepatuhan hukum Fasilitas.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tidak boleh menghapus atau membongkar peralatan atau komponen yang telah dibayar oleh Klien, kecuali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mengganti biaya peralatan atau komponen tersebut kepada Klien dengan nilai pasar wajar yang ditentukan oleh penilai independen yang ditunjuk bersama oleh Para Pihak. Biaya penilaian tersebut akan dibagi rata antara Para Pihak</w:t>
      </w:r>
      <w:r w:rsidR="00BA1786" w:rsidRPr="00257BDE">
        <w:rPr>
          <w:lang w:val="id-ID"/>
        </w:rPr>
        <w:t>.</w:t>
      </w:r>
    </w:p>
    <w:p w14:paraId="72898FD8" w14:textId="31B6FBAF" w:rsidR="00F47FA9" w:rsidRPr="00257BDE" w:rsidRDefault="001A3B9E" w:rsidP="000230D0">
      <w:pPr>
        <w:pStyle w:val="Heading3"/>
        <w:numPr>
          <w:ilvl w:val="2"/>
          <w:numId w:val="32"/>
        </w:numPr>
        <w:rPr>
          <w:lang w:val="id-ID"/>
        </w:rPr>
      </w:pPr>
      <w:r w:rsidRPr="00257BDE">
        <w:rPr>
          <w:rFonts w:asciiTheme="majorHAnsi" w:hAnsiTheme="majorHAnsi" w:cstheme="majorHAnsi"/>
          <w:lang w:val="id-ID"/>
        </w:rPr>
        <w:t xml:space="preserve">Kegagalan secara terus-menerus untuk membayar biaya pemeliharaan akan dianggap sebagai pelanggaran material terhadap Perjanjian ini, memberikan hak kepada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untuk menuntut segala tindakan hukum atau kontrak yang tersedia, termasuk pengakhiran Perjanjian ini dan tuntutan ganti rugi</w:t>
      </w:r>
      <w:r w:rsidR="537064F5" w:rsidRPr="00257BDE">
        <w:rPr>
          <w:lang w:val="id-ID"/>
        </w:rPr>
        <w:t>.</w:t>
      </w:r>
    </w:p>
    <w:p w14:paraId="098686CD" w14:textId="764189EA" w:rsidR="0048458D" w:rsidRPr="00257BDE" w:rsidRDefault="001A3B9E" w:rsidP="000230D0">
      <w:pPr>
        <w:pStyle w:val="Heading2"/>
        <w:numPr>
          <w:ilvl w:val="1"/>
          <w:numId w:val="32"/>
        </w:numPr>
        <w:rPr>
          <w:lang w:val="id-ID"/>
        </w:rPr>
      </w:pPr>
      <w:r w:rsidRPr="00257BDE">
        <w:rPr>
          <w:lang w:val="id-ID"/>
        </w:rPr>
        <w:t>Denda Keterlambata</w:t>
      </w:r>
      <w:r w:rsidR="00323874" w:rsidRPr="00257BDE">
        <w:rPr>
          <w:lang w:val="id-ID"/>
        </w:rPr>
        <w:t>n</w:t>
      </w:r>
    </w:p>
    <w:p w14:paraId="64942547" w14:textId="72DCEE3A" w:rsidR="00C41CE4" w:rsidRPr="00257BDE" w:rsidRDefault="00F025CD" w:rsidP="000230D0">
      <w:pPr>
        <w:pStyle w:val="Heading3"/>
        <w:numPr>
          <w:ilvl w:val="2"/>
          <w:numId w:val="32"/>
        </w:numPr>
        <w:rPr>
          <w:lang w:val="id-ID"/>
        </w:rPr>
      </w:pPr>
      <w:r w:rsidRPr="00257BDE">
        <w:rPr>
          <w:rFonts w:asciiTheme="majorHAnsi" w:hAnsiTheme="majorHAnsi" w:cstheme="majorHAnsi"/>
          <w:lang w:val="id-ID"/>
        </w:rPr>
        <w:t xml:space="preserve">Dalam hal Klien gagal membayar biaya sebelum tanggal jatuh tempo sebagaimana dimaksud dalam </w:t>
      </w:r>
      <w:r w:rsidR="00556C2C" w:rsidRPr="00257BDE">
        <w:rPr>
          <w:rFonts w:asciiTheme="majorHAnsi" w:hAnsiTheme="majorHAnsi" w:cstheme="majorHAnsi"/>
          <w:lang w:val="id-ID"/>
        </w:rPr>
        <w:t>Pasal</w:t>
      </w:r>
      <w:r w:rsidRPr="00257BDE">
        <w:rPr>
          <w:rFonts w:asciiTheme="majorHAnsi" w:hAnsiTheme="majorHAnsi" w:cstheme="majorHAnsi"/>
          <w:lang w:val="id-ID"/>
        </w:rPr>
        <w:t xml:space="preserve"> </w:t>
      </w:r>
      <w:r w:rsidR="00914283">
        <w:rPr>
          <w:rFonts w:asciiTheme="majorHAnsi" w:hAnsiTheme="majorHAnsi" w:cstheme="majorHAnsi"/>
          <w:lang w:val="id-ID"/>
        </w:rPr>
        <w:t>7</w:t>
      </w:r>
      <w:r w:rsidRPr="00257BDE">
        <w:rPr>
          <w:rFonts w:asciiTheme="majorHAnsi" w:hAnsiTheme="majorHAnsi" w:cstheme="majorHAnsi"/>
          <w:lang w:val="id-ID"/>
        </w:rPr>
        <w:t xml:space="preserve">.1 dan </w:t>
      </w:r>
      <w:r w:rsidR="00914283">
        <w:rPr>
          <w:rFonts w:asciiTheme="majorHAnsi" w:hAnsiTheme="majorHAnsi" w:cstheme="majorHAnsi"/>
          <w:lang w:val="id-ID"/>
        </w:rPr>
        <w:t>7</w:t>
      </w:r>
      <w:r w:rsidRPr="00257BDE">
        <w:rPr>
          <w:rFonts w:asciiTheme="majorHAnsi" w:hAnsiTheme="majorHAnsi" w:cstheme="majorHAnsi"/>
          <w:lang w:val="id-ID"/>
        </w:rPr>
        <w:t xml:space="preserve">.2, Klien wajib membayar denda keterlambatan kepada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sebesar 2% (dua persen) per bulan dari total jumlah yang tercantum dalam </w:t>
      </w:r>
      <w:r w:rsidRPr="00257BDE">
        <w:rPr>
          <w:rFonts w:asciiTheme="majorHAnsi" w:hAnsiTheme="majorHAnsi" w:cstheme="majorHAnsi"/>
          <w:i/>
          <w:iCs/>
          <w:lang w:val="id-ID"/>
        </w:rPr>
        <w:t>invoice</w:t>
      </w:r>
      <w:r w:rsidRPr="00257BDE">
        <w:rPr>
          <w:rFonts w:asciiTheme="majorHAnsi" w:hAnsiTheme="majorHAnsi" w:cstheme="majorHAnsi"/>
          <w:lang w:val="id-ID"/>
        </w:rPr>
        <w:t>, dihitung mulai dari tanggal jatuh tempo hingga tanggal pembayaran penuh atas semua jumlah yang belum dibayar kepada Klien. Namun, total denda keterlambatan dibatasi maksimal sebesar [5% (lima persen)] dari nilai kontrak keseluruhan</w:t>
      </w:r>
      <w:r w:rsidR="00471305" w:rsidRPr="00257BDE">
        <w:rPr>
          <w:lang w:val="id-ID"/>
        </w:rPr>
        <w:t>.</w:t>
      </w:r>
    </w:p>
    <w:p w14:paraId="609A44FA" w14:textId="391D6440" w:rsidR="00E76DF9" w:rsidRPr="00257BDE" w:rsidRDefault="00EB2651" w:rsidP="000230D0">
      <w:pPr>
        <w:pStyle w:val="Heading3"/>
        <w:numPr>
          <w:ilvl w:val="2"/>
          <w:numId w:val="32"/>
        </w:numPr>
        <w:rPr>
          <w:lang w:val="id-ID"/>
        </w:rPr>
      </w:pPr>
      <w:r w:rsidRPr="00257BDE">
        <w:rPr>
          <w:rFonts w:asciiTheme="majorHAnsi" w:hAnsiTheme="majorHAnsi" w:cstheme="majorHAnsi"/>
          <w:lang w:val="id-ID"/>
        </w:rPr>
        <w:t xml:space="preserve">Dalam hal Klien gagal membayar biaya pada atau sebelum tanggal jatuh tempo,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memberitahukan Klien secara tertulis untuk melakukan pembayaran yang diperlukan, termasuk denda keterlambatan yang berlaku, dalam waktu 3 (tiga) Hari Kerja sejak tanggal pemberitahuan tersebut. Jika Klien gagal melakukan pembayaran dalam jangka waktu yang ditentukan dalam pemberitahuan,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menerbitkan surat pemberitahuan penangguhan layanan kepada Klien.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akan melaksanakan penangguhan setelah 1x24 (satu kali dua puluh empat) jam sejak penerbitan surat tersebut. Dalam hal ini, Klien sepenuhnya bertanggung jawab atas segala konsekuensi yang timbul akibat penangguhan tersebut</w:t>
      </w:r>
      <w:r w:rsidR="00454B8F" w:rsidRPr="00257BDE">
        <w:rPr>
          <w:lang w:val="id-ID"/>
        </w:rPr>
        <w:t>.</w:t>
      </w:r>
    </w:p>
    <w:p w14:paraId="02157BE4" w14:textId="1976ABF3" w:rsidR="00443DAB" w:rsidRPr="00257BDE" w:rsidRDefault="00BE514E" w:rsidP="000230D0">
      <w:pPr>
        <w:pStyle w:val="Heading3"/>
        <w:numPr>
          <w:ilvl w:val="2"/>
          <w:numId w:val="32"/>
        </w:numPr>
        <w:rPr>
          <w:lang w:val="id-ID"/>
        </w:rPr>
      </w:pPr>
      <w:r w:rsidRPr="00257BDE">
        <w:rPr>
          <w:rFonts w:asciiTheme="majorHAnsi" w:hAnsiTheme="majorHAnsi" w:cstheme="majorHAnsi"/>
          <w:lang w:val="id-ID"/>
        </w:rPr>
        <w:t xml:space="preserve">Dalam hal kegagalan untuk mematuhi tenggat waktu yang ditetapkan dalam jadwal yang disebabkan oleh tindakan atau kelalaian yang dapat ditimpakan kepada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w:t>
      </w:r>
      <w:r w:rsidR="004A1247" w:rsidRPr="00257BDE">
        <w:rPr>
          <w:rFonts w:asciiTheme="majorHAnsi" w:hAnsiTheme="majorHAnsi" w:cstheme="majorHAnsi"/>
          <w:lang w:val="id-ID"/>
        </w:rPr>
        <w:t>Penyedia</w:t>
      </w:r>
      <w:r w:rsidRPr="00257BDE">
        <w:rPr>
          <w:rFonts w:asciiTheme="majorHAnsi" w:hAnsiTheme="majorHAnsi" w:cstheme="majorHAnsi"/>
          <w:lang w:val="id-ID"/>
        </w:rPr>
        <w:t xml:space="preserve"> wajib membayar ganti rugi non-kompensasi kepada Klien sebesar [_____] Rupiah untuk setiap hari keterlambatan, tanpa mengesampingkan klaim tambahan atas kerugian dan kerusakan yang ditimbulkan kepada Klien sebagai akibat dari kegagalan tersebut</w:t>
      </w:r>
      <w:r w:rsidR="537064F5" w:rsidRPr="00257BDE">
        <w:rPr>
          <w:lang w:val="id-ID"/>
        </w:rPr>
        <w:t>;</w:t>
      </w:r>
    </w:p>
    <w:p w14:paraId="319700C3" w14:textId="76906A81" w:rsidR="00B51B20" w:rsidRPr="00257BDE" w:rsidRDefault="00BE514E" w:rsidP="006A6167">
      <w:pPr>
        <w:pStyle w:val="Heading1"/>
        <w:numPr>
          <w:ilvl w:val="0"/>
          <w:numId w:val="70"/>
        </w:numPr>
        <w:rPr>
          <w:lang w:val="id-ID"/>
        </w:rPr>
      </w:pPr>
      <w:bookmarkStart w:id="42" w:name="_heading=h.4i7ojhp" w:colFirst="0" w:colLast="0"/>
      <w:bookmarkStart w:id="43" w:name="_Toc238147049"/>
      <w:bookmarkStart w:id="44" w:name="_Toc238147215"/>
      <w:bookmarkEnd w:id="42"/>
      <w:r w:rsidRPr="00257BDE">
        <w:rPr>
          <w:lang w:val="id-ID"/>
        </w:rPr>
        <w:lastRenderedPageBreak/>
        <w:t>Jangka Waktu</w:t>
      </w:r>
      <w:bookmarkEnd w:id="43"/>
      <w:bookmarkEnd w:id="44"/>
    </w:p>
    <w:p w14:paraId="09050CFD" w14:textId="20AC2135" w:rsidR="00B51B20" w:rsidRPr="00257BDE" w:rsidRDefault="00E10D18" w:rsidP="00400ADE">
      <w:pPr>
        <w:pStyle w:val="Heading2"/>
        <w:numPr>
          <w:ilvl w:val="0"/>
          <w:numId w:val="0"/>
        </w:numPr>
        <w:ind w:left="720"/>
        <w:rPr>
          <w:lang w:val="id-ID"/>
        </w:rPr>
      </w:pPr>
      <w:r w:rsidRPr="00257BDE">
        <w:rPr>
          <w:rFonts w:asciiTheme="majorHAnsi" w:hAnsiTheme="majorHAnsi" w:cstheme="majorHAnsi"/>
          <w:szCs w:val="24"/>
          <w:lang w:val="id-ID"/>
        </w:rPr>
        <w:t xml:space="preserve">Tunduk pada </w:t>
      </w:r>
      <w:r w:rsidR="00556C2C" w:rsidRPr="00257BDE">
        <w:rPr>
          <w:rFonts w:asciiTheme="majorHAnsi" w:hAnsiTheme="majorHAnsi" w:cstheme="majorHAnsi"/>
          <w:szCs w:val="24"/>
          <w:lang w:val="id-ID"/>
        </w:rPr>
        <w:t>Pasal</w:t>
      </w:r>
      <w:r w:rsidRPr="00257BDE">
        <w:rPr>
          <w:rFonts w:asciiTheme="majorHAnsi" w:hAnsiTheme="majorHAnsi" w:cstheme="majorHAnsi"/>
          <w:szCs w:val="24"/>
          <w:lang w:val="id-ID"/>
        </w:rPr>
        <w:t xml:space="preserve"> 12, </w:t>
      </w:r>
      <w:r w:rsidR="00C75115">
        <w:rPr>
          <w:rFonts w:asciiTheme="majorHAnsi" w:hAnsiTheme="majorHAnsi" w:cstheme="majorHAnsi"/>
          <w:szCs w:val="24"/>
          <w:lang w:val="id-ID"/>
        </w:rPr>
        <w:t>j</w:t>
      </w:r>
      <w:r w:rsidRPr="00257BDE">
        <w:rPr>
          <w:rFonts w:asciiTheme="majorHAnsi" w:eastAsia="Source Sans Pro" w:hAnsiTheme="majorHAnsi" w:cstheme="majorHAnsi"/>
          <w:bCs w:val="0"/>
          <w:color w:val="000000" w:themeColor="text1"/>
          <w:szCs w:val="24"/>
          <w:lang w:val="id-ID"/>
        </w:rPr>
        <w:t xml:space="preserve">angka waktu Perjanjian ini </w:t>
      </w:r>
      <w:r w:rsidR="00371A8B" w:rsidRPr="00257BDE">
        <w:rPr>
          <w:rFonts w:asciiTheme="majorHAnsi" w:eastAsia="Source Sans Pro" w:hAnsiTheme="majorHAnsi" w:cstheme="majorHAnsi"/>
          <w:bCs w:val="0"/>
          <w:color w:val="000000" w:themeColor="text1"/>
          <w:szCs w:val="24"/>
          <w:lang w:val="id-ID"/>
        </w:rPr>
        <w:t xml:space="preserve">akan sama </w:t>
      </w:r>
      <w:r w:rsidRPr="00257BDE">
        <w:rPr>
          <w:rFonts w:asciiTheme="majorHAnsi" w:eastAsia="Source Sans Pro" w:hAnsiTheme="majorHAnsi" w:cstheme="majorHAnsi"/>
          <w:bCs w:val="0"/>
          <w:color w:val="000000" w:themeColor="text1"/>
          <w:szCs w:val="24"/>
          <w:lang w:val="id-ID"/>
        </w:rPr>
        <w:t xml:space="preserve">dengan seluruh periode </w:t>
      </w:r>
      <w:r w:rsidR="00E838A0" w:rsidRPr="00257BDE">
        <w:rPr>
          <w:rFonts w:asciiTheme="majorHAnsi" w:eastAsia="Source Sans Pro" w:hAnsiTheme="majorHAnsi" w:cstheme="majorHAnsi"/>
          <w:bCs w:val="0"/>
          <w:color w:val="000000" w:themeColor="text1"/>
          <w:szCs w:val="24"/>
          <w:lang w:val="id-ID"/>
        </w:rPr>
        <w:t xml:space="preserve">Garansi </w:t>
      </w:r>
      <w:r w:rsidRPr="00257BDE">
        <w:rPr>
          <w:rFonts w:asciiTheme="majorHAnsi" w:eastAsia="Source Sans Pro" w:hAnsiTheme="majorHAnsi" w:cstheme="majorHAnsi"/>
          <w:bCs w:val="0"/>
          <w:color w:val="000000" w:themeColor="text1"/>
          <w:szCs w:val="24"/>
          <w:lang w:val="id-ID"/>
        </w:rPr>
        <w:t xml:space="preserve">Penghematan Energi (sebagaimana didefinisikan dalam </w:t>
      </w:r>
      <w:r w:rsidR="00556C2C" w:rsidRPr="00257BDE">
        <w:rPr>
          <w:rFonts w:asciiTheme="majorHAnsi" w:eastAsia="Source Sans Pro" w:hAnsiTheme="majorHAnsi" w:cstheme="majorHAnsi"/>
          <w:bCs w:val="0"/>
          <w:color w:val="000000" w:themeColor="text1"/>
          <w:szCs w:val="24"/>
          <w:lang w:val="id-ID"/>
        </w:rPr>
        <w:t>Pasal</w:t>
      </w:r>
      <w:r w:rsidRPr="00257BDE">
        <w:rPr>
          <w:rFonts w:asciiTheme="majorHAnsi" w:eastAsia="Source Sans Pro" w:hAnsiTheme="majorHAnsi" w:cstheme="majorHAnsi"/>
          <w:bCs w:val="0"/>
          <w:color w:val="000000" w:themeColor="text1"/>
          <w:szCs w:val="24"/>
          <w:lang w:val="id-ID"/>
        </w:rPr>
        <w:t xml:space="preserve"> </w:t>
      </w:r>
      <w:r w:rsidR="008D0579">
        <w:rPr>
          <w:rFonts w:asciiTheme="majorHAnsi" w:eastAsia="Source Sans Pro" w:hAnsiTheme="majorHAnsi" w:cstheme="majorHAnsi"/>
          <w:bCs w:val="0"/>
          <w:color w:val="000000" w:themeColor="text1"/>
          <w:szCs w:val="24"/>
          <w:lang w:val="id-ID"/>
        </w:rPr>
        <w:t>9</w:t>
      </w:r>
      <w:r w:rsidRPr="00257BDE">
        <w:rPr>
          <w:rFonts w:asciiTheme="majorHAnsi" w:eastAsia="Source Sans Pro" w:hAnsiTheme="majorHAnsi" w:cstheme="majorHAnsi"/>
          <w:bCs w:val="0"/>
          <w:color w:val="000000" w:themeColor="text1"/>
          <w:szCs w:val="24"/>
          <w:lang w:val="id-ID"/>
        </w:rPr>
        <w:t xml:space="preserve"> di bawah) [ditambah 90 (sembilan puluh) hari]</w:t>
      </w:r>
      <w:r w:rsidR="001212CC" w:rsidRPr="00257BDE">
        <w:rPr>
          <w:lang w:val="id-ID"/>
        </w:rPr>
        <w:t>.</w:t>
      </w:r>
    </w:p>
    <w:p w14:paraId="21CFF8B7" w14:textId="00A6F6A7" w:rsidR="00B51B20" w:rsidRPr="00257BDE" w:rsidRDefault="006D7E08" w:rsidP="006A6167">
      <w:pPr>
        <w:pStyle w:val="Heading1"/>
        <w:numPr>
          <w:ilvl w:val="0"/>
          <w:numId w:val="70"/>
        </w:numPr>
        <w:rPr>
          <w:lang w:val="id-ID"/>
        </w:rPr>
      </w:pPr>
      <w:bookmarkStart w:id="45" w:name="_heading=h.2xcytpi" w:colFirst="0" w:colLast="0"/>
      <w:bookmarkStart w:id="46" w:name="_Toc238147050"/>
      <w:bookmarkStart w:id="47" w:name="_Toc238147216"/>
      <w:bookmarkEnd w:id="45"/>
      <w:r w:rsidRPr="00257BDE">
        <w:rPr>
          <w:lang w:val="id-ID"/>
        </w:rPr>
        <w:t>Penghematan Energi</w:t>
      </w:r>
      <w:bookmarkEnd w:id="46"/>
      <w:bookmarkEnd w:id="47"/>
    </w:p>
    <w:p w14:paraId="42853DCD" w14:textId="56E81981" w:rsidR="00B51B20" w:rsidRPr="00257BDE" w:rsidRDefault="004A1247" w:rsidP="006A6167">
      <w:pPr>
        <w:pStyle w:val="Heading2"/>
        <w:numPr>
          <w:ilvl w:val="1"/>
          <w:numId w:val="70"/>
        </w:numPr>
        <w:tabs>
          <w:tab w:val="left" w:pos="6521"/>
        </w:tabs>
        <w:rPr>
          <w:lang w:val="id-ID"/>
        </w:rPr>
      </w:pPr>
      <w:bookmarkStart w:id="48" w:name="_heading=h.1ci93xb" w:colFirst="0" w:colLast="0"/>
      <w:bookmarkEnd w:id="48"/>
      <w:r w:rsidRPr="00257BDE">
        <w:rPr>
          <w:rFonts w:asciiTheme="majorHAnsi" w:eastAsia="Source Sans Pro" w:hAnsiTheme="majorHAnsi" w:cstheme="majorHAnsi"/>
          <w:bCs w:val="0"/>
          <w:color w:val="000000" w:themeColor="text1"/>
          <w:szCs w:val="24"/>
          <w:lang w:val="id-ID"/>
        </w:rPr>
        <w:t>Penyedia</w:t>
      </w:r>
      <w:r w:rsidR="000A62B8" w:rsidRPr="00257BDE">
        <w:rPr>
          <w:rFonts w:asciiTheme="majorHAnsi" w:eastAsia="Source Sans Pro" w:hAnsiTheme="majorHAnsi" w:cstheme="majorHAnsi"/>
          <w:bCs w:val="0"/>
          <w:color w:val="000000" w:themeColor="text1"/>
          <w:szCs w:val="24"/>
          <w:lang w:val="id-ID"/>
        </w:rPr>
        <w:t xml:space="preserve"> menyatakan dan menjamin kepada Klien bahwa, setelah pemasangan dan pengaturan Sistem</w:t>
      </w:r>
      <w:r w:rsidR="00972FE5" w:rsidRPr="00257BDE">
        <w:rPr>
          <w:rFonts w:asciiTheme="majorHAnsi" w:eastAsia="Source Sans Pro" w:hAnsiTheme="majorHAnsi" w:cstheme="majorHAnsi"/>
          <w:bCs w:val="0"/>
          <w:color w:val="000000" w:themeColor="text1"/>
          <w:szCs w:val="24"/>
          <w:lang w:val="id-ID"/>
        </w:rPr>
        <w:t xml:space="preserve"> dilakukan</w:t>
      </w:r>
      <w:r w:rsidR="000A62B8" w:rsidRPr="00257BDE">
        <w:rPr>
          <w:rFonts w:asciiTheme="majorHAnsi" w:eastAsia="Source Sans Pro" w:hAnsiTheme="majorHAnsi" w:cstheme="majorHAnsi"/>
          <w:bCs w:val="0"/>
          <w:color w:val="000000" w:themeColor="text1"/>
          <w:szCs w:val="24"/>
          <w:lang w:val="id-ID"/>
        </w:rPr>
        <w:t xml:space="preserve">, Klien akan memperoleh Penghematan Energi yang Dijanjikan sebesar minimal [______]% dari konsumsi energi tahunan saat ini, setara dengan [______][kWh/tahun] sebagaimana tercantum dalam Proyek, untuk jangka waktu [______] tahun sejak diterbitkannya Laporan </w:t>
      </w:r>
      <w:r w:rsidR="00394D10" w:rsidRPr="00257BDE">
        <w:rPr>
          <w:rFonts w:asciiTheme="majorHAnsi" w:eastAsia="Source Sans Pro" w:hAnsiTheme="majorHAnsi" w:cstheme="majorHAnsi"/>
          <w:bCs w:val="0"/>
          <w:color w:val="000000" w:themeColor="text1"/>
          <w:szCs w:val="24"/>
          <w:lang w:val="id-ID"/>
        </w:rPr>
        <w:t>Validasi Instalasi</w:t>
      </w:r>
      <w:r w:rsidR="000A62B8" w:rsidRPr="00257BDE">
        <w:rPr>
          <w:rFonts w:asciiTheme="majorHAnsi" w:eastAsia="Source Sans Pro" w:hAnsiTheme="majorHAnsi" w:cstheme="majorHAnsi"/>
          <w:bCs w:val="0"/>
          <w:color w:val="000000" w:themeColor="text1"/>
          <w:szCs w:val="24"/>
          <w:lang w:val="id-ID"/>
        </w:rPr>
        <w:t xml:space="preserve"> positif oleh Ahli Independen (</w:t>
      </w:r>
      <w:r w:rsidR="000A62B8" w:rsidRPr="00257BDE">
        <w:rPr>
          <w:rFonts w:asciiTheme="majorHAnsi" w:eastAsia="Source Sans Pro" w:hAnsiTheme="majorHAnsi" w:cstheme="majorHAnsi"/>
          <w:b/>
          <w:color w:val="000000" w:themeColor="text1"/>
          <w:szCs w:val="24"/>
          <w:lang w:val="id-ID"/>
        </w:rPr>
        <w:t>Jaminan Penghematan Energi</w:t>
      </w:r>
      <w:r w:rsidR="000A62B8" w:rsidRPr="00257BDE">
        <w:rPr>
          <w:rFonts w:asciiTheme="majorHAnsi" w:eastAsia="Source Sans Pro" w:hAnsiTheme="majorHAnsi" w:cstheme="majorHAnsi"/>
          <w:bCs w:val="0"/>
          <w:color w:val="000000" w:themeColor="text1"/>
          <w:szCs w:val="24"/>
          <w:lang w:val="id-ID"/>
        </w:rPr>
        <w:t xml:space="preserve">). Klien menandatangani Perjanjian ini dengan mengandalkan </w:t>
      </w:r>
      <w:r w:rsidR="00EB02A5" w:rsidRPr="00257BDE">
        <w:rPr>
          <w:rFonts w:asciiTheme="majorHAnsi" w:eastAsia="Source Sans Pro" w:hAnsiTheme="majorHAnsi" w:cstheme="majorHAnsi"/>
          <w:bCs w:val="0"/>
          <w:color w:val="000000" w:themeColor="text1"/>
          <w:szCs w:val="24"/>
          <w:lang w:val="id-ID"/>
        </w:rPr>
        <w:t xml:space="preserve">Garansi </w:t>
      </w:r>
      <w:r w:rsidR="000A62B8" w:rsidRPr="00257BDE">
        <w:rPr>
          <w:rFonts w:asciiTheme="majorHAnsi" w:eastAsia="Source Sans Pro" w:hAnsiTheme="majorHAnsi" w:cstheme="majorHAnsi"/>
          <w:bCs w:val="0"/>
          <w:color w:val="000000" w:themeColor="text1"/>
          <w:szCs w:val="24"/>
          <w:lang w:val="id-ID"/>
        </w:rPr>
        <w:t>Penghematan Energi yang merupakan syarat fundamental dari Perjanjian ini</w:t>
      </w:r>
      <w:r w:rsidR="001212CC" w:rsidRPr="00257BDE">
        <w:rPr>
          <w:lang w:val="id-ID"/>
        </w:rPr>
        <w:t>.</w:t>
      </w:r>
      <w:r w:rsidR="008F2ED6" w:rsidRPr="00257BDE">
        <w:rPr>
          <w:lang w:val="id-ID"/>
        </w:rPr>
        <w:t xml:space="preserve"> </w:t>
      </w:r>
    </w:p>
    <w:p w14:paraId="0CA0B997" w14:textId="22A64BE3" w:rsidR="00B51B20" w:rsidRPr="00257BDE" w:rsidRDefault="005E4B81" w:rsidP="006A6167">
      <w:pPr>
        <w:pStyle w:val="Heading2"/>
        <w:numPr>
          <w:ilvl w:val="1"/>
          <w:numId w:val="70"/>
        </w:numPr>
        <w:rPr>
          <w:lang w:val="id-ID"/>
        </w:rPr>
      </w:pPr>
      <w:bookmarkStart w:id="49" w:name="_heading=h.3whwml4" w:colFirst="0" w:colLast="0"/>
      <w:bookmarkEnd w:id="49"/>
      <w:r w:rsidRPr="00257BDE">
        <w:rPr>
          <w:rFonts w:asciiTheme="majorHAnsi" w:eastAsia="Source Sans Pro" w:hAnsiTheme="majorHAnsi" w:cstheme="majorHAnsi"/>
          <w:bCs w:val="0"/>
          <w:color w:val="000000" w:themeColor="text1"/>
          <w:szCs w:val="24"/>
          <w:lang w:val="id-ID"/>
        </w:rPr>
        <w:t>Untuk menentukan apakah Penghematan Energi yang Dijanjikan telah tercapai</w:t>
      </w:r>
      <w:r w:rsidR="00F761C0" w:rsidRPr="00257BDE">
        <w:rPr>
          <w:rFonts w:asciiTheme="majorHAnsi" w:eastAsia="Source Sans Pro" w:hAnsiTheme="majorHAnsi" w:cstheme="majorHAnsi"/>
          <w:bCs w:val="0"/>
          <w:color w:val="000000" w:themeColor="text1"/>
          <w:szCs w:val="24"/>
          <w:lang w:val="id-ID"/>
        </w:rPr>
        <w:t xml:space="preserve"> atau tidak</w:t>
      </w:r>
      <w:r w:rsidRPr="00257BDE">
        <w:rPr>
          <w:rFonts w:asciiTheme="majorHAnsi" w:eastAsia="Source Sans Pro" w:hAnsiTheme="majorHAnsi" w:cstheme="majorHAnsi"/>
          <w:bCs w:val="0"/>
          <w:color w:val="000000" w:themeColor="text1"/>
          <w:szCs w:val="24"/>
          <w:lang w:val="id-ID"/>
        </w:rPr>
        <w:t xml:space="preserve">, </w:t>
      </w:r>
      <w:r w:rsidR="00793E18" w:rsidRPr="00257BDE">
        <w:rPr>
          <w:rFonts w:asciiTheme="majorHAnsi" w:eastAsia="Source Sans Pro" w:hAnsiTheme="majorHAnsi" w:cstheme="majorHAnsi"/>
          <w:bCs w:val="0"/>
          <w:color w:val="000000" w:themeColor="text1"/>
          <w:szCs w:val="24"/>
          <w:lang w:val="id-ID"/>
        </w:rPr>
        <w:t>pengujian</w:t>
      </w:r>
      <w:r w:rsidRPr="00257BDE">
        <w:rPr>
          <w:rFonts w:asciiTheme="majorHAnsi" w:eastAsia="Source Sans Pro" w:hAnsiTheme="majorHAnsi" w:cstheme="majorHAnsi"/>
          <w:bCs w:val="0"/>
          <w:color w:val="000000" w:themeColor="text1"/>
          <w:szCs w:val="24"/>
          <w:lang w:val="id-ID"/>
        </w:rPr>
        <w:t xml:space="preserve"> </w:t>
      </w:r>
      <w:r w:rsidR="009D664E" w:rsidRPr="00257BDE">
        <w:rPr>
          <w:rFonts w:asciiTheme="majorHAnsi" w:eastAsia="Source Sans Pro" w:hAnsiTheme="majorHAnsi" w:cstheme="majorHAnsi"/>
          <w:bCs w:val="0"/>
          <w:color w:val="000000" w:themeColor="text1"/>
          <w:szCs w:val="24"/>
          <w:lang w:val="id-ID"/>
        </w:rPr>
        <w:t xml:space="preserve">sebagaimana </w:t>
      </w:r>
      <w:r w:rsidRPr="00257BDE">
        <w:rPr>
          <w:rFonts w:asciiTheme="majorHAnsi" w:eastAsia="Source Sans Pro" w:hAnsiTheme="majorHAnsi" w:cstheme="majorHAnsi"/>
          <w:bCs w:val="0"/>
          <w:color w:val="000000" w:themeColor="text1"/>
          <w:szCs w:val="24"/>
          <w:lang w:val="id-ID"/>
        </w:rPr>
        <w:t xml:space="preserve">dijelaskan dalam </w:t>
      </w:r>
      <w:r w:rsidR="00556C2C" w:rsidRPr="00257BDE">
        <w:rPr>
          <w:rFonts w:asciiTheme="majorHAnsi" w:eastAsia="Source Sans Pro" w:hAnsiTheme="majorHAnsi" w:cstheme="majorHAnsi"/>
          <w:bCs w:val="0"/>
          <w:color w:val="000000" w:themeColor="text1"/>
          <w:szCs w:val="24"/>
          <w:lang w:val="id-ID"/>
        </w:rPr>
        <w:t>Pasal</w:t>
      </w:r>
      <w:r w:rsidRPr="00257BDE">
        <w:rPr>
          <w:rFonts w:asciiTheme="majorHAnsi" w:eastAsia="Source Sans Pro" w:hAnsiTheme="majorHAnsi" w:cstheme="majorHAnsi"/>
          <w:bCs w:val="0"/>
          <w:color w:val="000000" w:themeColor="text1"/>
          <w:szCs w:val="24"/>
          <w:lang w:val="id-ID"/>
        </w:rPr>
        <w:t xml:space="preserve"> </w:t>
      </w:r>
      <w:r w:rsidR="008D0579">
        <w:rPr>
          <w:rFonts w:asciiTheme="majorHAnsi" w:eastAsia="Source Sans Pro" w:hAnsiTheme="majorHAnsi" w:cstheme="majorHAnsi"/>
          <w:bCs w:val="0"/>
          <w:color w:val="000000" w:themeColor="text1"/>
          <w:szCs w:val="24"/>
          <w:lang w:val="id-ID"/>
        </w:rPr>
        <w:t>9.3</w:t>
      </w:r>
      <w:r w:rsidRPr="00257BDE">
        <w:rPr>
          <w:rFonts w:asciiTheme="majorHAnsi" w:eastAsia="Source Sans Pro" w:hAnsiTheme="majorHAnsi" w:cstheme="majorHAnsi"/>
          <w:bCs w:val="0"/>
          <w:color w:val="000000" w:themeColor="text1"/>
          <w:szCs w:val="24"/>
          <w:lang w:val="id-ID"/>
        </w:rPr>
        <w:t xml:space="preserve"> di bawah ini harus dilakukan </w:t>
      </w:r>
      <w:r w:rsidR="007E4B2E" w:rsidRPr="00257BDE">
        <w:rPr>
          <w:rFonts w:asciiTheme="majorHAnsi" w:eastAsia="Source Sans Pro" w:hAnsiTheme="majorHAnsi" w:cstheme="majorHAnsi"/>
          <w:bCs w:val="0"/>
          <w:color w:val="000000" w:themeColor="text1"/>
          <w:szCs w:val="24"/>
          <w:lang w:val="id-ID"/>
        </w:rPr>
        <w:t xml:space="preserve">setiap </w:t>
      </w:r>
      <w:r w:rsidRPr="00257BDE">
        <w:rPr>
          <w:rFonts w:asciiTheme="majorHAnsi" w:eastAsia="Source Sans Pro" w:hAnsiTheme="majorHAnsi" w:cstheme="majorHAnsi"/>
          <w:bCs w:val="0"/>
          <w:color w:val="000000" w:themeColor="text1"/>
          <w:szCs w:val="24"/>
          <w:lang w:val="id-ID"/>
        </w:rPr>
        <w:t>tahun setelah diterbitkannya Laporan Validasi Instalasi</w:t>
      </w:r>
      <w:r w:rsidR="007E4B2E" w:rsidRPr="00257BDE">
        <w:rPr>
          <w:rFonts w:asciiTheme="majorHAnsi" w:eastAsia="Source Sans Pro" w:hAnsiTheme="majorHAnsi" w:cstheme="majorHAnsi"/>
          <w:bCs w:val="0"/>
          <w:color w:val="000000" w:themeColor="text1"/>
          <w:szCs w:val="24"/>
          <w:lang w:val="id-ID"/>
        </w:rPr>
        <w:t xml:space="preserve"> yang</w:t>
      </w:r>
      <w:r w:rsidRPr="00257BDE">
        <w:rPr>
          <w:rFonts w:asciiTheme="majorHAnsi" w:eastAsia="Source Sans Pro" w:hAnsiTheme="majorHAnsi" w:cstheme="majorHAnsi"/>
          <w:bCs w:val="0"/>
          <w:color w:val="000000" w:themeColor="text1"/>
          <w:szCs w:val="24"/>
          <w:lang w:val="id-ID"/>
        </w:rPr>
        <w:t xml:space="preserve"> positif, dengan tujuan untuk menilai persentase efisiensi energi aktual yang diperoleh selama setiap periode tahunan yang dinilai (</w:t>
      </w:r>
      <w:r w:rsidRPr="00257BDE">
        <w:rPr>
          <w:rFonts w:asciiTheme="majorHAnsi" w:eastAsia="Source Sans Pro" w:hAnsiTheme="majorHAnsi" w:cstheme="majorHAnsi"/>
          <w:b/>
          <w:color w:val="000000" w:themeColor="text1"/>
          <w:szCs w:val="24"/>
          <w:lang w:val="id-ID"/>
        </w:rPr>
        <w:t>Penghematan Energi yang Tercapai</w:t>
      </w:r>
      <w:r w:rsidRPr="00257BDE">
        <w:rPr>
          <w:rFonts w:asciiTheme="majorHAnsi" w:eastAsia="Source Sans Pro" w:hAnsiTheme="majorHAnsi" w:cstheme="majorHAnsi"/>
          <w:bCs w:val="0"/>
          <w:color w:val="000000" w:themeColor="text1"/>
          <w:szCs w:val="24"/>
          <w:lang w:val="id-ID"/>
        </w:rPr>
        <w:t xml:space="preserve">) serta selisih, jika ada, antara Penghematan Energi yang Dijanjikan dengan Penghematan Energi yang Tercapai pada periode tersebut. Untuk keperluan perhitungan Ganti Rugi atas Kekurangan Penghematan Energi yang Dijanjikan, Para Pihak dengan ini sepakat bahwa dalam hal terjadi </w:t>
      </w:r>
      <w:r w:rsidR="00815DA1" w:rsidRPr="00257BDE">
        <w:rPr>
          <w:rFonts w:asciiTheme="majorHAnsi" w:eastAsia="Source Sans Pro" w:hAnsiTheme="majorHAnsi" w:cstheme="majorHAnsi"/>
          <w:bCs w:val="0"/>
          <w:color w:val="000000" w:themeColor="text1"/>
          <w:szCs w:val="24"/>
          <w:lang w:val="id-ID"/>
        </w:rPr>
        <w:t xml:space="preserve">deviasi </w:t>
      </w:r>
      <w:r w:rsidRPr="00257BDE">
        <w:rPr>
          <w:rFonts w:asciiTheme="majorHAnsi" w:eastAsia="Source Sans Pro" w:hAnsiTheme="majorHAnsi" w:cstheme="majorHAnsi"/>
          <w:bCs w:val="0"/>
          <w:color w:val="000000" w:themeColor="text1"/>
          <w:szCs w:val="24"/>
          <w:lang w:val="id-ID"/>
        </w:rPr>
        <w:t xml:space="preserve">negatif, yaitu apabila Penghematan Energi yang Tercapai lebih rendah daripada Penghematan Energi yang Dijanjikan, maka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wajib membayar kepada Klien sejumlah ganti rugi sebesar [______] Rupiah untuk setiap persentase </w:t>
      </w:r>
      <w:r w:rsidR="00FF5EE3" w:rsidRPr="00257BDE">
        <w:rPr>
          <w:rFonts w:asciiTheme="majorHAnsi" w:eastAsia="Source Sans Pro" w:hAnsiTheme="majorHAnsi" w:cstheme="majorHAnsi"/>
          <w:bCs w:val="0"/>
          <w:color w:val="000000" w:themeColor="text1"/>
          <w:szCs w:val="24"/>
          <w:lang w:val="id-ID"/>
        </w:rPr>
        <w:t xml:space="preserve">deviasi </w:t>
      </w:r>
      <w:r w:rsidRPr="00257BDE">
        <w:rPr>
          <w:rFonts w:asciiTheme="majorHAnsi" w:eastAsia="Source Sans Pro" w:hAnsiTheme="majorHAnsi" w:cstheme="majorHAnsi"/>
          <w:bCs w:val="0"/>
          <w:color w:val="000000" w:themeColor="text1"/>
          <w:szCs w:val="24"/>
          <w:lang w:val="id-ID"/>
        </w:rPr>
        <w:t>negatif tersebut</w:t>
      </w:r>
      <w:r w:rsidR="001212CC" w:rsidRPr="00257BDE">
        <w:rPr>
          <w:lang w:val="id-ID"/>
        </w:rPr>
        <w:t>.</w:t>
      </w:r>
    </w:p>
    <w:p w14:paraId="0CFCA0B6" w14:textId="0D46D119" w:rsidR="00B51B20" w:rsidRPr="00257BDE" w:rsidRDefault="007C351A" w:rsidP="006A6167">
      <w:pPr>
        <w:pStyle w:val="Heading2"/>
        <w:numPr>
          <w:ilvl w:val="1"/>
          <w:numId w:val="70"/>
        </w:numPr>
        <w:rPr>
          <w:lang w:val="id-ID"/>
        </w:rPr>
      </w:pPr>
      <w:r w:rsidRPr="00257BDE">
        <w:rPr>
          <w:rFonts w:asciiTheme="majorHAnsi" w:eastAsia="Source Sans Pro" w:hAnsiTheme="majorHAnsi" w:cstheme="majorHAnsi"/>
          <w:bCs w:val="0"/>
          <w:color w:val="000000" w:themeColor="text1"/>
          <w:szCs w:val="24"/>
          <w:lang w:val="id-ID"/>
        </w:rPr>
        <w:t>Sebagai ilustrasi, apabila Penghematan Energi yang Dijanjikan adalah sebesar 40% dan Penghematan Energi yang Tercapai dalam suatu periode penilaian hanya sebesar 10,6%, maka terdapat penyimpangan negatif sebesar 29,4% (yaitu 40% - 10,6%). Apabila Para Pihak telah menyepakati ganti rugi sebesar Rp3.000.000 (tiga juta Rupiah) untuk setiap persentase penyimpangan negatif, maka total ganti rugi yang harus dibayarkan adalah sebesar Rp88.200.000 (delapan puluh delapan juta dua ratus ribu Rupiah</w:t>
      </w:r>
      <w:r w:rsidR="001212CC" w:rsidRPr="00257BDE">
        <w:rPr>
          <w:lang w:val="id-ID"/>
        </w:rPr>
        <w:t>.</w:t>
      </w:r>
    </w:p>
    <w:p w14:paraId="52AE2B33" w14:textId="258F9F80" w:rsidR="00B51B20" w:rsidRPr="00257BDE" w:rsidRDefault="000B5557" w:rsidP="006A6167">
      <w:pPr>
        <w:pStyle w:val="Heading2"/>
        <w:numPr>
          <w:ilvl w:val="1"/>
          <w:numId w:val="70"/>
        </w:numPr>
        <w:rPr>
          <w:lang w:val="id-ID"/>
        </w:rPr>
      </w:pPr>
      <w:r w:rsidRPr="00257BDE">
        <w:rPr>
          <w:rFonts w:asciiTheme="majorHAnsi" w:eastAsia="Source Sans Pro" w:hAnsiTheme="majorHAnsi" w:cstheme="majorHAnsi"/>
          <w:bCs w:val="0"/>
          <w:color w:val="000000" w:themeColor="text1"/>
          <w:szCs w:val="24"/>
          <w:lang w:val="id-ID"/>
        </w:rPr>
        <w:t>Kewajiban Ganti Rugi ini akan segera berakhir dalam hal Sistem dibongkar dan/atau dipindahkan oleh Klien</w:t>
      </w:r>
      <w:r w:rsidR="001212CC" w:rsidRPr="00257BDE">
        <w:rPr>
          <w:lang w:val="id-ID"/>
        </w:rPr>
        <w:t>.</w:t>
      </w:r>
    </w:p>
    <w:p w14:paraId="3D81F936" w14:textId="60B9F8AA" w:rsidR="00E604FB" w:rsidRPr="006A6167" w:rsidRDefault="00960C90" w:rsidP="00202845">
      <w:pPr>
        <w:pStyle w:val="Heading2"/>
        <w:numPr>
          <w:ilvl w:val="1"/>
          <w:numId w:val="70"/>
        </w:numPr>
        <w:rPr>
          <w:lang w:val="id-ID"/>
        </w:rPr>
      </w:pPr>
      <w:bookmarkStart w:id="50" w:name="_heading=h.2bn6wsx" w:colFirst="0" w:colLast="0"/>
      <w:bookmarkEnd w:id="50"/>
      <w:r w:rsidRPr="00257BDE">
        <w:rPr>
          <w:rFonts w:asciiTheme="majorHAnsi" w:hAnsiTheme="majorHAnsi" w:cstheme="majorHAnsi"/>
          <w:szCs w:val="24"/>
          <w:lang w:val="id-ID"/>
        </w:rPr>
        <w:t xml:space="preserve">Para Pihak </w:t>
      </w:r>
      <w:r w:rsidR="00201D7D" w:rsidRPr="00257BDE">
        <w:rPr>
          <w:rFonts w:asciiTheme="majorHAnsi" w:hAnsiTheme="majorHAnsi" w:cstheme="majorHAnsi"/>
          <w:szCs w:val="24"/>
          <w:lang w:val="id-ID"/>
        </w:rPr>
        <w:t xml:space="preserve">dengan ini menyetujui </w:t>
      </w:r>
      <w:r w:rsidRPr="00257BDE">
        <w:rPr>
          <w:rFonts w:asciiTheme="majorHAnsi" w:hAnsiTheme="majorHAnsi" w:cstheme="majorHAnsi"/>
          <w:szCs w:val="24"/>
          <w:lang w:val="id-ID"/>
        </w:rPr>
        <w:t>bahwa</w:t>
      </w:r>
      <w:r w:rsidR="00E604FB">
        <w:rPr>
          <w:rFonts w:asciiTheme="majorHAnsi" w:hAnsiTheme="majorHAnsi" w:cstheme="majorHAnsi"/>
          <w:szCs w:val="24"/>
          <w:lang w:val="id-ID"/>
        </w:rPr>
        <w:t xml:space="preserve">: </w:t>
      </w:r>
    </w:p>
    <w:p w14:paraId="0A515CA3" w14:textId="50A6AA10" w:rsidR="00E604FB" w:rsidRPr="006A6167" w:rsidRDefault="00960C90" w:rsidP="00C0040B">
      <w:pPr>
        <w:pStyle w:val="Heading2"/>
        <w:numPr>
          <w:ilvl w:val="8"/>
          <w:numId w:val="70"/>
        </w:numPr>
        <w:ind w:left="1080"/>
        <w:rPr>
          <w:lang w:val="id-ID"/>
        </w:rPr>
      </w:pPr>
      <w:r w:rsidRPr="00257BDE">
        <w:rPr>
          <w:rFonts w:asciiTheme="majorHAnsi" w:hAnsiTheme="majorHAnsi" w:cstheme="majorHAnsi"/>
          <w:szCs w:val="24"/>
          <w:lang w:val="id-ID"/>
        </w:rPr>
        <w:t xml:space="preserve">Pengawas Klien atau wakilnya atau pihak yang ditunjuk dan Pengawas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atau wakilnya atau pihak yang ditunjuk</w:t>
      </w:r>
      <w:r w:rsidR="005623EF">
        <w:rPr>
          <w:rFonts w:asciiTheme="majorHAnsi" w:hAnsiTheme="majorHAnsi" w:cstheme="majorHAnsi"/>
          <w:szCs w:val="24"/>
          <w:lang w:val="id-ID"/>
        </w:rPr>
        <w:t>,</w:t>
      </w:r>
      <w:r w:rsidRPr="00257BDE">
        <w:rPr>
          <w:rFonts w:asciiTheme="majorHAnsi" w:hAnsiTheme="majorHAnsi" w:cstheme="majorHAnsi"/>
          <w:szCs w:val="24"/>
          <w:lang w:val="id-ID"/>
        </w:rPr>
        <w:t xml:space="preserve"> secara </w:t>
      </w:r>
      <w:r w:rsidR="00D93B6C" w:rsidRPr="00257BDE">
        <w:rPr>
          <w:rFonts w:asciiTheme="majorHAnsi" w:hAnsiTheme="majorHAnsi" w:cstheme="majorHAnsi"/>
          <w:szCs w:val="24"/>
          <w:lang w:val="id-ID"/>
        </w:rPr>
        <w:t>bulanan</w:t>
      </w:r>
      <w:r w:rsidR="00E604FB">
        <w:rPr>
          <w:rFonts w:asciiTheme="majorHAnsi" w:hAnsiTheme="majorHAnsi" w:cstheme="majorHAnsi"/>
          <w:szCs w:val="24"/>
          <w:lang w:val="id-ID"/>
        </w:rPr>
        <w:t>;</w:t>
      </w:r>
      <w:r w:rsidR="00D93B6C" w:rsidRPr="00257BDE">
        <w:rPr>
          <w:rFonts w:asciiTheme="majorHAnsi" w:hAnsiTheme="majorHAnsi" w:cstheme="majorHAnsi"/>
          <w:szCs w:val="24"/>
          <w:lang w:val="id-ID"/>
        </w:rPr>
        <w:t xml:space="preserve"> dan </w:t>
      </w:r>
    </w:p>
    <w:p w14:paraId="1E0186C6" w14:textId="77777777" w:rsidR="00745A9A" w:rsidRPr="00C0040B" w:rsidRDefault="00785981" w:rsidP="006A6167">
      <w:pPr>
        <w:pStyle w:val="Heading2"/>
        <w:numPr>
          <w:ilvl w:val="8"/>
          <w:numId w:val="70"/>
        </w:numPr>
        <w:ind w:left="1080"/>
        <w:rPr>
          <w:lang w:val="id-ID"/>
        </w:rPr>
      </w:pPr>
      <w:r>
        <w:rPr>
          <w:rFonts w:asciiTheme="majorHAnsi" w:hAnsiTheme="majorHAnsi" w:cstheme="majorHAnsi"/>
          <w:szCs w:val="24"/>
          <w:lang w:val="id-ID"/>
        </w:rPr>
        <w:t>Ahli Independen</w:t>
      </w:r>
      <w:r w:rsidR="0009789B">
        <w:rPr>
          <w:rFonts w:asciiTheme="majorHAnsi" w:hAnsiTheme="majorHAnsi" w:cstheme="majorHAnsi"/>
          <w:szCs w:val="24"/>
          <w:lang w:val="id-ID"/>
        </w:rPr>
        <w:t>,</w:t>
      </w:r>
      <w:r>
        <w:rPr>
          <w:rFonts w:asciiTheme="majorHAnsi" w:hAnsiTheme="majorHAnsi" w:cstheme="majorHAnsi"/>
          <w:szCs w:val="24"/>
          <w:lang w:val="id-ID"/>
        </w:rPr>
        <w:t xml:space="preserve"> </w:t>
      </w:r>
      <w:r w:rsidR="002029DA">
        <w:rPr>
          <w:rFonts w:asciiTheme="majorHAnsi" w:hAnsiTheme="majorHAnsi" w:cstheme="majorHAnsi"/>
          <w:szCs w:val="24"/>
          <w:lang w:val="id-ID"/>
        </w:rPr>
        <w:t>secara</w:t>
      </w:r>
      <w:r w:rsidR="00D93B6C" w:rsidRPr="00257BDE">
        <w:rPr>
          <w:rFonts w:asciiTheme="majorHAnsi" w:hAnsiTheme="majorHAnsi" w:cstheme="majorHAnsi"/>
          <w:szCs w:val="24"/>
          <w:lang w:val="id-ID"/>
        </w:rPr>
        <w:t xml:space="preserve"> </w:t>
      </w:r>
      <w:r w:rsidR="00960C90" w:rsidRPr="00257BDE">
        <w:rPr>
          <w:rFonts w:asciiTheme="majorHAnsi" w:hAnsiTheme="majorHAnsi" w:cstheme="majorHAnsi"/>
          <w:szCs w:val="24"/>
          <w:lang w:val="id-ID"/>
        </w:rPr>
        <w:t>tahunan</w:t>
      </w:r>
      <w:r w:rsidR="00BC15F4" w:rsidRPr="00257BDE">
        <w:rPr>
          <w:rFonts w:asciiTheme="majorHAnsi" w:hAnsiTheme="majorHAnsi" w:cstheme="majorHAnsi"/>
          <w:szCs w:val="24"/>
          <w:lang w:val="id-ID"/>
        </w:rPr>
        <w:t>,</w:t>
      </w:r>
      <w:r w:rsidR="00960C90" w:rsidRPr="00257BDE">
        <w:rPr>
          <w:rFonts w:asciiTheme="majorHAnsi" w:hAnsiTheme="majorHAnsi" w:cstheme="majorHAnsi"/>
          <w:szCs w:val="24"/>
          <w:lang w:val="id-ID"/>
        </w:rPr>
        <w:t xml:space="preserve"> </w:t>
      </w:r>
    </w:p>
    <w:p w14:paraId="6781F744" w14:textId="2BF171EC" w:rsidR="00B51B20" w:rsidRPr="00257BDE" w:rsidRDefault="00960C90" w:rsidP="00202845">
      <w:pPr>
        <w:pStyle w:val="Heading2"/>
        <w:numPr>
          <w:ilvl w:val="0"/>
          <w:numId w:val="0"/>
        </w:numPr>
        <w:ind w:left="720"/>
        <w:rPr>
          <w:lang w:val="id-ID"/>
        </w:rPr>
      </w:pPr>
      <w:r w:rsidRPr="00257BDE">
        <w:rPr>
          <w:rFonts w:asciiTheme="majorHAnsi" w:hAnsiTheme="majorHAnsi" w:cstheme="majorHAnsi"/>
          <w:szCs w:val="24"/>
          <w:lang w:val="id-ID"/>
        </w:rPr>
        <w:t xml:space="preserve">hingga berakhirnya </w:t>
      </w:r>
      <w:r w:rsidR="00BC15F4" w:rsidRPr="00257BDE">
        <w:rPr>
          <w:rFonts w:asciiTheme="majorHAnsi" w:hAnsiTheme="majorHAnsi" w:cstheme="majorHAnsi"/>
          <w:szCs w:val="24"/>
          <w:lang w:val="id-ID"/>
        </w:rPr>
        <w:t xml:space="preserve">Garansi </w:t>
      </w:r>
      <w:r w:rsidRPr="00257BDE">
        <w:rPr>
          <w:rFonts w:asciiTheme="majorHAnsi" w:hAnsiTheme="majorHAnsi" w:cstheme="majorHAnsi"/>
          <w:szCs w:val="24"/>
          <w:lang w:val="id-ID"/>
        </w:rPr>
        <w:t>Penghematan Energi</w:t>
      </w:r>
      <w:r w:rsidR="00646295">
        <w:rPr>
          <w:rFonts w:asciiTheme="majorHAnsi" w:hAnsiTheme="majorHAnsi" w:cstheme="majorHAnsi"/>
          <w:szCs w:val="24"/>
          <w:lang w:val="id-ID"/>
        </w:rPr>
        <w:t>,</w:t>
      </w:r>
      <w:r w:rsidRPr="00257BDE">
        <w:rPr>
          <w:rFonts w:asciiTheme="majorHAnsi" w:hAnsiTheme="majorHAnsi" w:cstheme="majorHAnsi"/>
          <w:szCs w:val="24"/>
          <w:lang w:val="id-ID"/>
        </w:rPr>
        <w:t xml:space="preserve"> </w:t>
      </w:r>
      <w:r w:rsidR="00247B4B" w:rsidRPr="00257BDE">
        <w:rPr>
          <w:rFonts w:asciiTheme="majorHAnsi" w:hAnsiTheme="majorHAnsi" w:cstheme="majorHAnsi"/>
          <w:szCs w:val="24"/>
          <w:lang w:val="id-ID"/>
        </w:rPr>
        <w:t xml:space="preserve">akan melakukan </w:t>
      </w:r>
      <w:r w:rsidR="00247B4B" w:rsidRPr="003812AE">
        <w:rPr>
          <w:rFonts w:asciiTheme="majorHAnsi" w:hAnsiTheme="majorHAnsi" w:cstheme="majorHAnsi"/>
          <w:lang w:val="id-ID"/>
        </w:rPr>
        <w:t>Pengukuran dan Verifikasi Kinerja Energi</w:t>
      </w:r>
      <w:r w:rsidRPr="00257BDE">
        <w:rPr>
          <w:rFonts w:asciiTheme="majorHAnsi" w:hAnsiTheme="majorHAnsi" w:cstheme="majorHAnsi"/>
          <w:szCs w:val="24"/>
          <w:lang w:val="id-ID"/>
        </w:rPr>
        <w:t xml:space="preserve"> untuk </w:t>
      </w:r>
      <w:r w:rsidR="00247B4B">
        <w:rPr>
          <w:rFonts w:asciiTheme="majorHAnsi" w:hAnsiTheme="majorHAnsi" w:cstheme="majorHAnsi"/>
          <w:szCs w:val="24"/>
          <w:lang w:val="id-ID"/>
        </w:rPr>
        <w:t xml:space="preserve">melakukan evaluasi tiap </w:t>
      </w:r>
      <w:r w:rsidR="004D5C68">
        <w:rPr>
          <w:rFonts w:asciiTheme="majorHAnsi" w:hAnsiTheme="majorHAnsi" w:cstheme="majorHAnsi"/>
          <w:szCs w:val="24"/>
          <w:lang w:val="id-ID"/>
        </w:rPr>
        <w:t xml:space="preserve">bulan dan </w:t>
      </w:r>
      <w:r w:rsidR="0009789B">
        <w:rPr>
          <w:rFonts w:asciiTheme="majorHAnsi" w:hAnsiTheme="majorHAnsi" w:cstheme="majorHAnsi"/>
          <w:szCs w:val="24"/>
          <w:lang w:val="id-ID"/>
        </w:rPr>
        <w:t xml:space="preserve">tiap </w:t>
      </w:r>
      <w:r w:rsidRPr="00257BDE">
        <w:rPr>
          <w:rFonts w:asciiTheme="majorHAnsi" w:hAnsiTheme="majorHAnsi" w:cstheme="majorHAnsi"/>
          <w:szCs w:val="24"/>
          <w:lang w:val="id-ID"/>
        </w:rPr>
        <w:t>tahun</w:t>
      </w:r>
      <w:r w:rsidR="00745A9A">
        <w:rPr>
          <w:rFonts w:asciiTheme="majorHAnsi" w:hAnsiTheme="majorHAnsi" w:cstheme="majorHAnsi"/>
          <w:szCs w:val="24"/>
          <w:lang w:val="id-ID"/>
        </w:rPr>
        <w:t>, sesuai konteksnya</w:t>
      </w:r>
      <w:r w:rsidR="00FD0F3D">
        <w:rPr>
          <w:rFonts w:asciiTheme="majorHAnsi" w:hAnsiTheme="majorHAnsi" w:cstheme="majorHAnsi"/>
          <w:szCs w:val="24"/>
          <w:lang w:val="id-ID"/>
        </w:rPr>
        <w:t>.</w:t>
      </w:r>
    </w:p>
    <w:p w14:paraId="0EEE44BD" w14:textId="196A5BDC" w:rsidR="00FC42C0" w:rsidRPr="00257BDE" w:rsidRDefault="00FC42C0" w:rsidP="006A6167">
      <w:pPr>
        <w:pStyle w:val="Heading2"/>
        <w:numPr>
          <w:ilvl w:val="1"/>
          <w:numId w:val="70"/>
        </w:numPr>
        <w:rPr>
          <w:lang w:val="id-ID"/>
        </w:rPr>
      </w:pPr>
      <w:r>
        <w:rPr>
          <w:lang w:val="id-ID"/>
        </w:rPr>
        <w:lastRenderedPageBreak/>
        <w:t>Pengukuran dan Verifikasi Kinerja Energi sebagaimana disebutkan pada Pasal 9.5 di atas bertujuan untuk mengetahui:</w:t>
      </w:r>
    </w:p>
    <w:p w14:paraId="7FF7DBB8" w14:textId="0DC8C71A" w:rsidR="00B51B20" w:rsidRPr="00257BDE" w:rsidRDefault="002A4303" w:rsidP="00C0040B">
      <w:pPr>
        <w:pStyle w:val="Heading4"/>
        <w:numPr>
          <w:ilvl w:val="2"/>
          <w:numId w:val="82"/>
        </w:numPr>
        <w:jc w:val="both"/>
        <w:rPr>
          <w:lang w:val="id-ID"/>
        </w:rPr>
      </w:pPr>
      <w:r w:rsidRPr="00257BDE">
        <w:rPr>
          <w:rFonts w:asciiTheme="majorHAnsi" w:hAnsiTheme="majorHAnsi" w:cstheme="majorHAnsi"/>
          <w:lang w:val="id-ID"/>
        </w:rPr>
        <w:t xml:space="preserve">Penghematan Energi yang Tercapai sebagai hasil dari pengoperasian Sistem selama </w:t>
      </w:r>
      <w:r w:rsidR="00F73C97">
        <w:rPr>
          <w:rFonts w:asciiTheme="majorHAnsi" w:hAnsiTheme="majorHAnsi" w:cstheme="majorHAnsi"/>
          <w:lang w:val="id-ID"/>
        </w:rPr>
        <w:t xml:space="preserve">bulan dan </w:t>
      </w:r>
      <w:r w:rsidRPr="00257BDE">
        <w:rPr>
          <w:rFonts w:asciiTheme="majorHAnsi" w:hAnsiTheme="majorHAnsi" w:cstheme="majorHAnsi"/>
          <w:lang w:val="id-ID"/>
        </w:rPr>
        <w:t>tahun tersebut</w:t>
      </w:r>
      <w:r w:rsidR="001212CC" w:rsidRPr="00257BDE">
        <w:rPr>
          <w:lang w:val="id-ID"/>
        </w:rPr>
        <w:t>;</w:t>
      </w:r>
    </w:p>
    <w:p w14:paraId="62B510E3" w14:textId="062321AD" w:rsidR="00B51B20" w:rsidRPr="00257BDE" w:rsidRDefault="00FF14FA" w:rsidP="00C0040B">
      <w:pPr>
        <w:pStyle w:val="Heading4"/>
        <w:numPr>
          <w:ilvl w:val="2"/>
          <w:numId w:val="82"/>
        </w:numPr>
        <w:jc w:val="both"/>
        <w:rPr>
          <w:lang w:val="id-ID"/>
        </w:rPr>
      </w:pPr>
      <w:r w:rsidRPr="00257BDE">
        <w:rPr>
          <w:rFonts w:asciiTheme="majorHAnsi" w:eastAsia="Source Sans Pro" w:hAnsiTheme="majorHAnsi" w:cstheme="majorHAnsi"/>
          <w:bCs w:val="0"/>
          <w:iCs w:val="0"/>
          <w:color w:val="000000" w:themeColor="text1"/>
          <w:lang w:val="id-ID"/>
        </w:rPr>
        <w:t>selisih antara Penghematan Energi Yang Dijanjikan dan Penghematan Energi yang Tercapai untuk periode tersebut</w:t>
      </w:r>
      <w:r w:rsidR="001212CC" w:rsidRPr="00257BDE">
        <w:rPr>
          <w:lang w:val="id-ID"/>
        </w:rPr>
        <w:t>;</w:t>
      </w:r>
      <w:r w:rsidR="00580553">
        <w:rPr>
          <w:lang w:val="id-ID"/>
        </w:rPr>
        <w:t xml:space="preserve"> dan</w:t>
      </w:r>
    </w:p>
    <w:p w14:paraId="5755B5CC" w14:textId="653B8A01" w:rsidR="00B51B20" w:rsidRPr="00257BDE" w:rsidRDefault="00927C19" w:rsidP="00C0040B">
      <w:pPr>
        <w:pStyle w:val="Heading4"/>
        <w:numPr>
          <w:ilvl w:val="2"/>
          <w:numId w:val="82"/>
        </w:numPr>
        <w:jc w:val="both"/>
        <w:rPr>
          <w:lang w:val="id-ID"/>
        </w:rPr>
      </w:pPr>
      <w:r w:rsidRPr="00257BDE">
        <w:rPr>
          <w:rFonts w:asciiTheme="majorHAnsi" w:eastAsia="Source Sans Pro" w:hAnsiTheme="majorHAnsi" w:cstheme="majorHAnsi"/>
          <w:bCs w:val="0"/>
          <w:iCs w:val="0"/>
          <w:color w:val="000000" w:themeColor="text1"/>
          <w:lang w:val="id-ID"/>
        </w:rPr>
        <w:t>ganti Rugi atas kekurangan Penghematan Energi yang Dijanjikan untuk periode tersebut, jika ada</w:t>
      </w:r>
      <w:r w:rsidR="001212CC" w:rsidRPr="00257BDE">
        <w:rPr>
          <w:lang w:val="id-ID"/>
        </w:rPr>
        <w:t xml:space="preserve">. </w:t>
      </w:r>
    </w:p>
    <w:p w14:paraId="6F65A241" w14:textId="5EFAABCD" w:rsidR="00BE224B" w:rsidRPr="003135BF" w:rsidRDefault="00441DF0" w:rsidP="007A5A26">
      <w:pPr>
        <w:pStyle w:val="Heading2"/>
        <w:numPr>
          <w:ilvl w:val="1"/>
          <w:numId w:val="70"/>
        </w:numPr>
        <w:rPr>
          <w:rFonts w:asciiTheme="majorHAnsi" w:hAnsiTheme="majorHAnsi" w:cstheme="majorBidi"/>
          <w:lang w:val="id-ID"/>
        </w:rPr>
      </w:pPr>
      <w:r w:rsidRPr="003812AE">
        <w:rPr>
          <w:rFonts w:asciiTheme="majorHAnsi" w:hAnsiTheme="majorHAnsi" w:cstheme="majorHAnsi"/>
          <w:lang w:val="id-ID"/>
        </w:rPr>
        <w:t xml:space="preserve">Pengukuran dan Verifikasi Kinerja </w:t>
      </w:r>
      <w:r w:rsidRPr="003135BF">
        <w:rPr>
          <w:rFonts w:asciiTheme="majorHAnsi" w:hAnsiTheme="majorHAnsi" w:cstheme="majorHAnsi"/>
          <w:lang w:val="id-ID"/>
        </w:rPr>
        <w:t>Energi</w:t>
      </w:r>
      <w:r w:rsidR="001A10BC" w:rsidRPr="003135BF">
        <w:rPr>
          <w:rFonts w:asciiTheme="majorHAnsi" w:hAnsiTheme="majorHAnsi"/>
          <w:lang w:val="id-ID"/>
        </w:rPr>
        <w:t xml:space="preserve"> </w:t>
      </w:r>
      <w:r w:rsidR="758FA73D" w:rsidRPr="003135BF">
        <w:rPr>
          <w:rFonts w:asciiTheme="majorHAnsi" w:hAnsiTheme="majorHAnsi"/>
          <w:lang w:val="id-ID"/>
        </w:rPr>
        <w:t>secara</w:t>
      </w:r>
      <w:r w:rsidR="758FA73D" w:rsidRPr="003135BF">
        <w:rPr>
          <w:lang w:val="id-ID"/>
        </w:rPr>
        <w:t xml:space="preserve"> bulanan</w:t>
      </w:r>
      <w:r w:rsidR="006E43E4" w:rsidRPr="003135BF">
        <w:rPr>
          <w:lang w:val="id-ID"/>
        </w:rPr>
        <w:t xml:space="preserve"> </w:t>
      </w:r>
      <w:r w:rsidR="0035123C" w:rsidRPr="00B81217">
        <w:rPr>
          <w:lang w:val="id-ID"/>
        </w:rPr>
        <w:t xml:space="preserve">sebagaimana disebutkan pada Pasal 9.5(a) </w:t>
      </w:r>
      <w:r w:rsidR="006E43E4" w:rsidRPr="003135BF">
        <w:rPr>
          <w:lang w:val="id-ID"/>
        </w:rPr>
        <w:t xml:space="preserve">akan dilakukan menggunakan mekanisme monitoring kinerja bulanan yang dilakukan oleh Pengawas Penyedia </w:t>
      </w:r>
      <w:r w:rsidR="002B7199" w:rsidRPr="003135BF">
        <w:rPr>
          <w:lang w:val="id-ID"/>
        </w:rPr>
        <w:t xml:space="preserve">dengan memperhatikan </w:t>
      </w:r>
      <w:r w:rsidR="758FA73D" w:rsidRPr="003135BF">
        <w:rPr>
          <w:rFonts w:asciiTheme="majorHAnsi" w:hAnsiTheme="majorHAnsi" w:cstheme="majorBidi"/>
          <w:lang w:val="id-ID"/>
        </w:rPr>
        <w:t>metodologi dan perhitungan berdasarkan Lampiran 2 (“</w:t>
      </w:r>
      <w:r w:rsidR="00294B89" w:rsidRPr="003135BF">
        <w:rPr>
          <w:rFonts w:asciiTheme="majorHAnsi" w:hAnsiTheme="majorHAnsi"/>
          <w:b/>
          <w:lang w:val="id-ID"/>
        </w:rPr>
        <w:t>Monitoring</w:t>
      </w:r>
      <w:r w:rsidR="758FA73D" w:rsidRPr="003135BF">
        <w:rPr>
          <w:rFonts w:asciiTheme="majorHAnsi" w:hAnsiTheme="majorHAnsi" w:cstheme="majorBidi"/>
          <w:b/>
          <w:lang w:val="id-ID"/>
        </w:rPr>
        <w:t xml:space="preserve"> Bulanan</w:t>
      </w:r>
      <w:r w:rsidR="758FA73D" w:rsidRPr="003135BF">
        <w:rPr>
          <w:rFonts w:asciiTheme="majorHAnsi" w:hAnsiTheme="majorHAnsi" w:cstheme="majorBidi"/>
          <w:lang w:val="id-ID"/>
        </w:rPr>
        <w:t xml:space="preserve">”). </w:t>
      </w:r>
    </w:p>
    <w:p w14:paraId="00791EB7" w14:textId="77777777" w:rsidR="008758D0" w:rsidRPr="003135BF" w:rsidRDefault="006E2C9D" w:rsidP="007A5A26">
      <w:pPr>
        <w:pStyle w:val="Heading4"/>
        <w:numPr>
          <w:ilvl w:val="0"/>
          <w:numId w:val="0"/>
        </w:numPr>
        <w:ind w:left="720"/>
        <w:jc w:val="both"/>
        <w:rPr>
          <w:rFonts w:asciiTheme="majorHAnsi" w:hAnsiTheme="majorHAnsi" w:cstheme="majorBidi"/>
          <w:lang w:val="id-ID"/>
        </w:rPr>
      </w:pPr>
      <w:r w:rsidRPr="003135BF">
        <w:rPr>
          <w:rFonts w:asciiTheme="majorHAnsi" w:hAnsiTheme="majorHAnsi" w:cstheme="majorBidi"/>
          <w:lang w:val="id-ID"/>
        </w:rPr>
        <w:t xml:space="preserve">Hasil dari </w:t>
      </w:r>
      <w:r w:rsidRPr="003135BF">
        <w:rPr>
          <w:rFonts w:asciiTheme="majorHAnsi" w:hAnsiTheme="majorHAnsi"/>
          <w:lang w:val="id-ID"/>
        </w:rPr>
        <w:t>Monitoring</w:t>
      </w:r>
      <w:r w:rsidRPr="003135BF">
        <w:rPr>
          <w:rFonts w:asciiTheme="majorHAnsi" w:hAnsiTheme="majorHAnsi" w:cstheme="majorBidi"/>
          <w:lang w:val="id-ID"/>
        </w:rPr>
        <w:t xml:space="preserve"> Bulanan tersebut akan diberikan kepada </w:t>
      </w:r>
      <w:r w:rsidR="758FA73D" w:rsidRPr="003135BF">
        <w:rPr>
          <w:rFonts w:asciiTheme="majorHAnsi" w:hAnsiTheme="majorHAnsi" w:cstheme="majorBidi"/>
          <w:lang w:val="id-ID"/>
        </w:rPr>
        <w:t xml:space="preserve">Klien </w:t>
      </w:r>
      <w:r w:rsidRPr="003135BF">
        <w:rPr>
          <w:rFonts w:asciiTheme="majorHAnsi" w:hAnsiTheme="majorHAnsi" w:cstheme="majorBidi"/>
          <w:lang w:val="id-ID"/>
        </w:rPr>
        <w:t xml:space="preserve">setiap akhir bulan berjalan. </w:t>
      </w:r>
    </w:p>
    <w:p w14:paraId="543E34DF" w14:textId="24EF03FF" w:rsidR="008758D0" w:rsidRPr="003135BF" w:rsidRDefault="00687206" w:rsidP="007A5A26">
      <w:pPr>
        <w:pStyle w:val="Heading4"/>
        <w:numPr>
          <w:ilvl w:val="0"/>
          <w:numId w:val="0"/>
        </w:numPr>
        <w:ind w:left="720"/>
        <w:jc w:val="both"/>
        <w:rPr>
          <w:rFonts w:asciiTheme="majorHAnsi" w:hAnsiTheme="majorHAnsi" w:cstheme="majorBidi"/>
          <w:lang w:val="id-ID"/>
        </w:rPr>
      </w:pPr>
      <w:r w:rsidRPr="003135BF">
        <w:rPr>
          <w:rFonts w:asciiTheme="majorHAnsi" w:hAnsiTheme="majorHAnsi" w:cstheme="majorBidi"/>
          <w:lang w:val="id-ID"/>
        </w:rPr>
        <w:t xml:space="preserve">Para Pihak memahami bahwa hasil dari </w:t>
      </w:r>
      <w:r w:rsidRPr="003135BF">
        <w:rPr>
          <w:rFonts w:asciiTheme="majorHAnsi" w:hAnsiTheme="majorHAnsi"/>
          <w:lang w:val="id-ID"/>
        </w:rPr>
        <w:t>Monitoring</w:t>
      </w:r>
      <w:r w:rsidRPr="003135BF">
        <w:rPr>
          <w:rFonts w:asciiTheme="majorHAnsi" w:hAnsiTheme="majorHAnsi" w:cstheme="majorBidi"/>
          <w:lang w:val="id-ID"/>
        </w:rPr>
        <w:t xml:space="preserve"> Bulanan ini bersifat informatif dan tidak dapat menjadi dasar klaim, penyesuaian pembayaran, atau pengenaan penalti. </w:t>
      </w:r>
    </w:p>
    <w:p w14:paraId="12C361D3" w14:textId="77777777" w:rsidR="009262E9" w:rsidRPr="003135BF" w:rsidRDefault="00047E10" w:rsidP="007A5A26">
      <w:pPr>
        <w:pStyle w:val="Heading4"/>
        <w:numPr>
          <w:ilvl w:val="0"/>
          <w:numId w:val="0"/>
        </w:numPr>
        <w:ind w:left="720"/>
        <w:jc w:val="both"/>
        <w:rPr>
          <w:rFonts w:asciiTheme="majorHAnsi" w:hAnsiTheme="majorHAnsi" w:cstheme="majorBidi"/>
          <w:lang w:val="id-ID"/>
        </w:rPr>
      </w:pPr>
      <w:r w:rsidRPr="003135BF">
        <w:rPr>
          <w:rFonts w:asciiTheme="majorHAnsi" w:hAnsiTheme="majorHAnsi" w:cstheme="majorBidi"/>
          <w:lang w:val="id-ID"/>
        </w:rPr>
        <w:t xml:space="preserve">Dalam hal ini, </w:t>
      </w:r>
      <w:r w:rsidRPr="003135BF">
        <w:rPr>
          <w:rFonts w:asciiTheme="majorHAnsi" w:hAnsiTheme="majorHAnsi"/>
          <w:lang w:val="id-ID"/>
        </w:rPr>
        <w:t>Klien berhak meminta klarifikasi tertulis atau melakukan audit terbatas atas data Monitoring Bulanan apabila terdapat indikasi penyimpangan material</w:t>
      </w:r>
      <w:r w:rsidR="00FE46A9" w:rsidRPr="003135BF">
        <w:rPr>
          <w:rFonts w:asciiTheme="majorHAnsi" w:hAnsiTheme="majorHAnsi"/>
          <w:lang w:val="id-ID"/>
        </w:rPr>
        <w:t xml:space="preserve">. </w:t>
      </w:r>
    </w:p>
    <w:p w14:paraId="5B3B3880" w14:textId="77777777" w:rsidR="00194644" w:rsidRDefault="00FE46A9" w:rsidP="007A5A26">
      <w:pPr>
        <w:pStyle w:val="Heading4"/>
        <w:numPr>
          <w:ilvl w:val="0"/>
          <w:numId w:val="0"/>
        </w:numPr>
        <w:ind w:left="720"/>
        <w:jc w:val="both"/>
        <w:rPr>
          <w:rFonts w:asciiTheme="majorHAnsi" w:hAnsiTheme="majorHAnsi" w:cstheme="majorBidi"/>
          <w:lang w:val="id-ID"/>
        </w:rPr>
      </w:pPr>
      <w:r w:rsidRPr="003135BF">
        <w:rPr>
          <w:rFonts w:asciiTheme="majorHAnsi" w:hAnsiTheme="majorHAnsi"/>
          <w:lang w:val="id-ID"/>
        </w:rPr>
        <w:t xml:space="preserve">Apabila Penyedia dan Klien telah sepakat mengenai hasil dari Monitoring Bulanan, maka Pengawas Penyedia dan Pengawas Klien akan menandatangani Sertifikat Penilaian Berkala </w:t>
      </w:r>
      <w:r w:rsidR="00673C5E" w:rsidRPr="003135BF">
        <w:rPr>
          <w:rFonts w:asciiTheme="majorHAnsi" w:hAnsiTheme="majorHAnsi" w:cstheme="majorBidi"/>
          <w:lang w:val="id-ID"/>
        </w:rPr>
        <w:t xml:space="preserve">Bulanan </w:t>
      </w:r>
      <w:r w:rsidRPr="003135BF">
        <w:rPr>
          <w:rFonts w:asciiTheme="majorHAnsi" w:hAnsiTheme="majorHAnsi"/>
          <w:lang w:val="id-ID"/>
        </w:rPr>
        <w:t>dalam bentuk sebagaimana tercantum dalam Lampiran 4 tanpa keterlibatan Ahli Independen.</w:t>
      </w:r>
      <w:r w:rsidRPr="00C0040B">
        <w:rPr>
          <w:rFonts w:asciiTheme="majorHAnsi" w:hAnsiTheme="majorHAnsi"/>
          <w:lang w:val="id-ID"/>
        </w:rPr>
        <w:t xml:space="preserve"> </w:t>
      </w:r>
    </w:p>
    <w:p w14:paraId="170B8958" w14:textId="36750C74" w:rsidR="00047E10" w:rsidRPr="00C0040B" w:rsidRDefault="00FE46A9" w:rsidP="007A5A26">
      <w:pPr>
        <w:pStyle w:val="Heading4"/>
        <w:numPr>
          <w:ilvl w:val="0"/>
          <w:numId w:val="0"/>
        </w:numPr>
        <w:ind w:left="720"/>
        <w:jc w:val="both"/>
        <w:rPr>
          <w:rFonts w:asciiTheme="majorHAnsi" w:hAnsiTheme="majorHAnsi"/>
          <w:lang w:val="id-ID"/>
        </w:rPr>
      </w:pPr>
      <w:r w:rsidRPr="00C0040B">
        <w:rPr>
          <w:rFonts w:asciiTheme="majorHAnsi" w:hAnsiTheme="majorHAnsi"/>
          <w:lang w:val="id-ID"/>
        </w:rPr>
        <w:t xml:space="preserve">Jika terdapat ketidaksesuaian antara penilaian kedua </w:t>
      </w:r>
      <w:r w:rsidR="00804D6E">
        <w:rPr>
          <w:rFonts w:asciiTheme="majorHAnsi" w:hAnsiTheme="majorHAnsi" w:cstheme="majorBidi"/>
          <w:lang w:val="id-ID"/>
        </w:rPr>
        <w:t>pengawas</w:t>
      </w:r>
      <w:r w:rsidRPr="00C0040B">
        <w:rPr>
          <w:rFonts w:asciiTheme="majorHAnsi" w:hAnsiTheme="majorHAnsi"/>
          <w:lang w:val="id-ID"/>
        </w:rPr>
        <w:t xml:space="preserve">, Sertifikat Penilaian Berkala </w:t>
      </w:r>
      <w:r w:rsidR="00673C5E">
        <w:rPr>
          <w:rFonts w:asciiTheme="majorHAnsi" w:hAnsiTheme="majorHAnsi" w:cstheme="majorBidi"/>
          <w:lang w:val="id-ID"/>
        </w:rPr>
        <w:t xml:space="preserve">Bulanan </w:t>
      </w:r>
      <w:r w:rsidRPr="00C0040B">
        <w:rPr>
          <w:rFonts w:asciiTheme="majorHAnsi" w:hAnsiTheme="majorHAnsi"/>
          <w:lang w:val="id-ID"/>
        </w:rPr>
        <w:t xml:space="preserve">tidak akan diterbitkan, namun, baik </w:t>
      </w:r>
      <w:r w:rsidR="00804D6E">
        <w:rPr>
          <w:rFonts w:asciiTheme="majorHAnsi" w:hAnsiTheme="majorHAnsi" w:cstheme="majorBidi"/>
          <w:lang w:val="id-ID"/>
        </w:rPr>
        <w:t>Pengawas</w:t>
      </w:r>
      <w:r w:rsidR="00804D6E" w:rsidRPr="00C0040B">
        <w:rPr>
          <w:rFonts w:asciiTheme="majorHAnsi" w:hAnsiTheme="majorHAnsi"/>
          <w:lang w:val="id-ID"/>
        </w:rPr>
        <w:t xml:space="preserve"> </w:t>
      </w:r>
      <w:r w:rsidRPr="00C0040B">
        <w:rPr>
          <w:rFonts w:asciiTheme="majorHAnsi" w:hAnsiTheme="majorHAnsi"/>
          <w:lang w:val="id-ID"/>
        </w:rPr>
        <w:t xml:space="preserve">Klien maupun </w:t>
      </w:r>
      <w:r w:rsidR="00804D6E">
        <w:rPr>
          <w:rFonts w:asciiTheme="majorHAnsi" w:hAnsiTheme="majorHAnsi" w:cstheme="majorBidi"/>
          <w:lang w:val="id-ID"/>
        </w:rPr>
        <w:t>Pengawas</w:t>
      </w:r>
      <w:r w:rsidR="00804D6E" w:rsidRPr="00C0040B">
        <w:rPr>
          <w:rFonts w:asciiTheme="majorHAnsi" w:hAnsiTheme="majorHAnsi"/>
          <w:lang w:val="id-ID"/>
        </w:rPr>
        <w:t xml:space="preserve"> </w:t>
      </w:r>
      <w:r w:rsidRPr="00C0040B">
        <w:rPr>
          <w:rFonts w:asciiTheme="majorHAnsi" w:hAnsiTheme="majorHAnsi"/>
          <w:lang w:val="id-ID"/>
        </w:rPr>
        <w:t>Penyedia wajib memberikan penjelasan tertulis yang rinci dan masuk akal untuk masing-masing pendapat mereka dan menyerahkan salinan dokumen tersebut kepada masing-masing Pihak.</w:t>
      </w:r>
    </w:p>
    <w:p w14:paraId="051BC7A3" w14:textId="260E3C21" w:rsidR="00194644" w:rsidRPr="00576D78" w:rsidRDefault="004F19C5" w:rsidP="007A5A26">
      <w:pPr>
        <w:pStyle w:val="Heading2"/>
        <w:numPr>
          <w:ilvl w:val="1"/>
          <w:numId w:val="70"/>
        </w:numPr>
        <w:rPr>
          <w:rFonts w:asciiTheme="majorHAnsi" w:hAnsiTheme="majorHAnsi" w:cstheme="majorBidi"/>
          <w:lang w:val="id-ID"/>
        </w:rPr>
      </w:pPr>
      <w:r w:rsidRPr="003812AE">
        <w:rPr>
          <w:rFonts w:asciiTheme="majorHAnsi" w:hAnsiTheme="majorHAnsi" w:cstheme="majorHAnsi"/>
          <w:lang w:val="id-ID"/>
        </w:rPr>
        <w:t xml:space="preserve">Pengukuran dan Verifikasi </w:t>
      </w:r>
      <w:r>
        <w:rPr>
          <w:rFonts w:asciiTheme="majorHAnsi" w:hAnsiTheme="majorHAnsi" w:cstheme="majorHAnsi"/>
          <w:lang w:val="id-ID"/>
        </w:rPr>
        <w:t xml:space="preserve">Kinerja Energi </w:t>
      </w:r>
      <w:r w:rsidR="008B5FDF">
        <w:rPr>
          <w:rFonts w:asciiTheme="majorHAnsi" w:hAnsiTheme="majorHAnsi" w:cstheme="majorHAnsi"/>
          <w:lang w:val="id-ID"/>
        </w:rPr>
        <w:t>secara t</w:t>
      </w:r>
      <w:r w:rsidR="007B6257" w:rsidRPr="00C0040B">
        <w:rPr>
          <w:lang w:val="id-ID"/>
        </w:rPr>
        <w:t>ahunan</w:t>
      </w:r>
      <w:r w:rsidR="00AC7B51" w:rsidRPr="0097358F">
        <w:rPr>
          <w:lang w:val="id-ID"/>
        </w:rPr>
        <w:t xml:space="preserve"> </w:t>
      </w:r>
      <w:r w:rsidR="0035123C" w:rsidRPr="00416B32">
        <w:rPr>
          <w:lang w:val="id-ID"/>
        </w:rPr>
        <w:t>sebagaimana disebutkan pada Pasal 9.5(</w:t>
      </w:r>
      <w:r w:rsidR="00E14DA7">
        <w:rPr>
          <w:lang w:val="id-ID"/>
        </w:rPr>
        <w:t>b</w:t>
      </w:r>
      <w:r w:rsidR="0035123C" w:rsidRPr="00416B32">
        <w:rPr>
          <w:lang w:val="id-ID"/>
        </w:rPr>
        <w:t>)</w:t>
      </w:r>
      <w:r w:rsidR="00897B3E" w:rsidRPr="00416B32">
        <w:rPr>
          <w:lang w:val="id-ID"/>
        </w:rPr>
        <w:t xml:space="preserve"> </w:t>
      </w:r>
      <w:r w:rsidR="00AC7B51" w:rsidRPr="0097358F">
        <w:rPr>
          <w:lang w:val="id-ID"/>
        </w:rPr>
        <w:t xml:space="preserve">menggunakan mekanisme </w:t>
      </w:r>
      <w:r w:rsidR="00982FB1">
        <w:rPr>
          <w:lang w:val="id-ID"/>
        </w:rPr>
        <w:t xml:space="preserve">penyusunan </w:t>
      </w:r>
      <w:r w:rsidR="009257B1">
        <w:rPr>
          <w:lang w:val="id-ID"/>
        </w:rPr>
        <w:t xml:space="preserve">Laporan </w:t>
      </w:r>
      <w:r w:rsidR="00E12FA3">
        <w:rPr>
          <w:rFonts w:asciiTheme="majorHAnsi" w:hAnsiTheme="majorHAnsi" w:cstheme="majorHAnsi"/>
          <w:lang w:val="id-ID"/>
        </w:rPr>
        <w:t xml:space="preserve">Pengukuran dan Verifikasi </w:t>
      </w:r>
      <w:r w:rsidR="00456D25">
        <w:rPr>
          <w:rFonts w:asciiTheme="majorHAnsi" w:hAnsiTheme="majorHAnsi" w:cstheme="majorHAnsi"/>
          <w:lang w:val="id-ID"/>
        </w:rPr>
        <w:t>Kinerja Energi</w:t>
      </w:r>
      <w:r w:rsidR="00E12FA3">
        <w:rPr>
          <w:rFonts w:asciiTheme="majorHAnsi" w:hAnsiTheme="majorHAnsi" w:cstheme="majorHAnsi"/>
          <w:lang w:val="id-ID"/>
        </w:rPr>
        <w:t xml:space="preserve"> </w:t>
      </w:r>
      <w:r w:rsidR="00AC7B51" w:rsidRPr="0097358F">
        <w:rPr>
          <w:rFonts w:asciiTheme="majorHAnsi" w:hAnsiTheme="majorHAnsi" w:cstheme="majorHAnsi"/>
          <w:lang w:val="id-ID"/>
        </w:rPr>
        <w:t>Tahunan</w:t>
      </w:r>
      <w:r w:rsidR="00FD65CF" w:rsidRPr="0097358F">
        <w:rPr>
          <w:rFonts w:asciiTheme="majorHAnsi" w:hAnsiTheme="majorHAnsi" w:cstheme="majorHAnsi"/>
          <w:lang w:val="id-ID"/>
        </w:rPr>
        <w:t xml:space="preserve"> </w:t>
      </w:r>
      <w:r w:rsidR="00FD65CF" w:rsidRPr="0097358F">
        <w:rPr>
          <w:lang w:val="id-ID"/>
        </w:rPr>
        <w:t xml:space="preserve">berdasarkan </w:t>
      </w:r>
      <w:r w:rsidR="00FD65CF" w:rsidRPr="0097358F">
        <w:rPr>
          <w:rFonts w:asciiTheme="majorHAnsi" w:hAnsiTheme="majorHAnsi" w:cstheme="majorBidi"/>
          <w:lang w:val="id-ID"/>
        </w:rPr>
        <w:t xml:space="preserve">metodologi dan perhitungan berdasarkan </w:t>
      </w:r>
      <w:r w:rsidR="00FD65CF" w:rsidRPr="00576D78">
        <w:rPr>
          <w:rFonts w:asciiTheme="majorHAnsi" w:hAnsiTheme="majorHAnsi" w:cstheme="majorBidi"/>
          <w:lang w:val="id-ID"/>
        </w:rPr>
        <w:t>Lampiran 2</w:t>
      </w:r>
      <w:r w:rsidR="00FA07F5" w:rsidRPr="009D461B">
        <w:rPr>
          <w:rFonts w:asciiTheme="majorHAnsi" w:hAnsiTheme="majorHAnsi"/>
          <w:lang w:val="id-ID"/>
        </w:rPr>
        <w:t xml:space="preserve"> </w:t>
      </w:r>
      <w:r w:rsidR="00897B3E" w:rsidRPr="007A5A26">
        <w:rPr>
          <w:rFonts w:asciiTheme="majorHAnsi" w:hAnsiTheme="majorHAnsi"/>
          <w:lang w:val="id-ID"/>
        </w:rPr>
        <w:t xml:space="preserve">yang dilakukan oleh oleh Ahli Independen </w:t>
      </w:r>
      <w:r w:rsidR="00FA07F5" w:rsidRPr="00416B32">
        <w:rPr>
          <w:rFonts w:asciiTheme="majorHAnsi" w:hAnsiTheme="majorHAnsi"/>
          <w:lang w:val="id-ID"/>
        </w:rPr>
        <w:t xml:space="preserve"> </w:t>
      </w:r>
      <w:r w:rsidR="00FA07F5" w:rsidRPr="00576D78">
        <w:rPr>
          <w:rFonts w:asciiTheme="majorHAnsi" w:hAnsiTheme="majorHAnsi" w:cstheme="majorBidi"/>
          <w:lang w:val="id-ID"/>
        </w:rPr>
        <w:t>(“</w:t>
      </w:r>
      <w:r w:rsidR="00FA07F5" w:rsidRPr="00C0040B">
        <w:rPr>
          <w:rFonts w:asciiTheme="majorHAnsi" w:eastAsia="Source Sans Pro" w:hAnsiTheme="majorHAnsi" w:cstheme="majorHAnsi"/>
          <w:b/>
          <w:bCs w:val="0"/>
          <w:color w:val="000000" w:themeColor="text1"/>
          <w:lang w:val="id-ID"/>
        </w:rPr>
        <w:t>Pengukuran dan Verifikasi Kinerja Energi Tahunan</w:t>
      </w:r>
      <w:r w:rsidR="00FA07F5" w:rsidRPr="00C0040B">
        <w:rPr>
          <w:rFonts w:asciiTheme="majorHAnsi" w:eastAsia="Source Sans Pro" w:hAnsiTheme="majorHAnsi" w:cstheme="majorHAnsi"/>
          <w:color w:val="000000" w:themeColor="text1"/>
          <w:lang w:val="id-ID"/>
        </w:rPr>
        <w:t>”)</w:t>
      </w:r>
      <w:r w:rsidR="00362564" w:rsidRPr="00576D78">
        <w:rPr>
          <w:rFonts w:asciiTheme="majorHAnsi" w:hAnsiTheme="majorHAnsi" w:cstheme="majorBidi"/>
          <w:lang w:val="id-ID"/>
        </w:rPr>
        <w:t xml:space="preserve">. </w:t>
      </w:r>
    </w:p>
    <w:p w14:paraId="37D799E9" w14:textId="1FCB57B1" w:rsidR="00A20889" w:rsidRDefault="00FE74BD" w:rsidP="007A5A26">
      <w:pPr>
        <w:pStyle w:val="Heading4"/>
        <w:numPr>
          <w:ilvl w:val="0"/>
          <w:numId w:val="0"/>
        </w:numPr>
        <w:ind w:left="720"/>
        <w:jc w:val="both"/>
        <w:rPr>
          <w:rFonts w:asciiTheme="majorHAnsi" w:hAnsiTheme="majorHAnsi" w:cstheme="majorHAnsi"/>
          <w:lang w:val="id-ID"/>
        </w:rPr>
      </w:pPr>
      <w:r w:rsidRPr="0097358F">
        <w:rPr>
          <w:rFonts w:asciiTheme="majorHAnsi" w:hAnsiTheme="majorHAnsi" w:cstheme="majorHAnsi"/>
          <w:lang w:val="id-ID"/>
        </w:rPr>
        <w:t xml:space="preserve">Klien wajib memberikan akses kepada </w:t>
      </w:r>
      <w:r w:rsidR="00097F28">
        <w:rPr>
          <w:rFonts w:asciiTheme="majorHAnsi" w:hAnsiTheme="majorHAnsi" w:cstheme="majorHAnsi"/>
          <w:lang w:val="id-ID"/>
        </w:rPr>
        <w:t xml:space="preserve">Ahli Independen untuk melakukan pemeriksaan di </w:t>
      </w:r>
      <w:r w:rsidRPr="0097358F">
        <w:rPr>
          <w:rFonts w:asciiTheme="majorHAnsi" w:hAnsiTheme="majorHAnsi" w:cstheme="majorHAnsi"/>
          <w:lang w:val="id-ID"/>
        </w:rPr>
        <w:t xml:space="preserve">Fasilitas sejauh yang diperlukan untuk pelaksanaan </w:t>
      </w:r>
      <w:r w:rsidR="00982FB1" w:rsidRPr="003812AE">
        <w:rPr>
          <w:rFonts w:asciiTheme="majorHAnsi" w:hAnsiTheme="majorHAnsi" w:cstheme="majorHAnsi"/>
          <w:lang w:val="id-ID"/>
        </w:rPr>
        <w:t xml:space="preserve">Pengukuran dan Verifikasi </w:t>
      </w:r>
      <w:r w:rsidR="00982FB1">
        <w:rPr>
          <w:rFonts w:asciiTheme="majorHAnsi" w:hAnsiTheme="majorHAnsi" w:cstheme="majorHAnsi"/>
          <w:lang w:val="id-ID"/>
        </w:rPr>
        <w:t xml:space="preserve">Kinerja Energi </w:t>
      </w:r>
      <w:r w:rsidR="00194644">
        <w:rPr>
          <w:rFonts w:asciiTheme="majorHAnsi" w:hAnsiTheme="majorHAnsi" w:cstheme="majorHAnsi"/>
          <w:lang w:val="id-ID"/>
        </w:rPr>
        <w:t>T</w:t>
      </w:r>
      <w:r w:rsidR="002F1D92" w:rsidRPr="0097358F">
        <w:rPr>
          <w:rFonts w:asciiTheme="majorHAnsi" w:hAnsiTheme="majorHAnsi" w:cstheme="majorHAnsi"/>
          <w:lang w:val="id-ID"/>
        </w:rPr>
        <w:t>ahunan.</w:t>
      </w:r>
      <w:r w:rsidR="00A062C3" w:rsidRPr="0097358F">
        <w:rPr>
          <w:rFonts w:asciiTheme="majorHAnsi" w:hAnsiTheme="majorHAnsi" w:cstheme="majorHAnsi"/>
          <w:lang w:val="id-ID"/>
        </w:rPr>
        <w:t xml:space="preserve"> </w:t>
      </w:r>
    </w:p>
    <w:p w14:paraId="79029106" w14:textId="0B257763" w:rsidR="00A20889" w:rsidRDefault="00A062C3" w:rsidP="007A5A26">
      <w:pPr>
        <w:pStyle w:val="Heading4"/>
        <w:numPr>
          <w:ilvl w:val="0"/>
          <w:numId w:val="0"/>
        </w:numPr>
        <w:ind w:left="720"/>
        <w:jc w:val="both"/>
        <w:rPr>
          <w:rFonts w:asciiTheme="majorHAnsi" w:hAnsiTheme="majorHAnsi" w:cstheme="majorHAnsi"/>
          <w:lang w:val="id-ID"/>
        </w:rPr>
      </w:pPr>
      <w:r w:rsidRPr="0097358F">
        <w:rPr>
          <w:rFonts w:asciiTheme="majorHAnsi" w:hAnsiTheme="majorHAnsi" w:cstheme="majorHAnsi"/>
          <w:lang w:val="id-ID"/>
        </w:rPr>
        <w:t xml:space="preserve">Setelah Pengukuran dan Verifikasi Kinerja </w:t>
      </w:r>
      <w:r w:rsidR="009204EC">
        <w:rPr>
          <w:rFonts w:asciiTheme="majorHAnsi" w:hAnsiTheme="majorHAnsi" w:cstheme="majorHAnsi"/>
          <w:lang w:val="id-ID"/>
        </w:rPr>
        <w:t>Energi</w:t>
      </w:r>
      <w:r w:rsidRPr="0097358F">
        <w:rPr>
          <w:rFonts w:asciiTheme="majorHAnsi" w:hAnsiTheme="majorHAnsi" w:cstheme="majorHAnsi"/>
          <w:lang w:val="id-ID"/>
        </w:rPr>
        <w:t xml:space="preserve"> </w:t>
      </w:r>
      <w:r w:rsidR="00A20889">
        <w:rPr>
          <w:rFonts w:asciiTheme="majorHAnsi" w:hAnsiTheme="majorHAnsi" w:cstheme="majorBidi"/>
          <w:lang w:val="id-ID"/>
        </w:rPr>
        <w:t>T</w:t>
      </w:r>
      <w:r w:rsidR="00982FB1">
        <w:rPr>
          <w:rFonts w:asciiTheme="majorHAnsi" w:hAnsiTheme="majorHAnsi" w:cstheme="majorBidi"/>
          <w:lang w:val="id-ID"/>
        </w:rPr>
        <w:t>ahunan</w:t>
      </w:r>
      <w:r w:rsidRPr="0097358F">
        <w:rPr>
          <w:rFonts w:asciiTheme="majorHAnsi" w:hAnsiTheme="majorHAnsi" w:cstheme="majorHAnsi"/>
          <w:lang w:val="id-ID"/>
        </w:rPr>
        <w:t xml:space="preserve"> selesai dilaksanakan, </w:t>
      </w:r>
      <w:r w:rsidR="00CA6543" w:rsidRPr="00D63803">
        <w:rPr>
          <w:lang w:val="id-ID"/>
        </w:rPr>
        <w:t xml:space="preserve">Para Pihak wajib </w:t>
      </w:r>
      <w:r w:rsidR="00CA6543" w:rsidRPr="00D63803">
        <w:rPr>
          <w:rFonts w:asciiTheme="majorHAnsi" w:hAnsiTheme="majorHAnsi" w:cstheme="majorHAnsi"/>
          <w:lang w:val="id-ID"/>
        </w:rPr>
        <w:t>melakukan</w:t>
      </w:r>
      <w:r w:rsidR="00CA6543" w:rsidRPr="00D63803">
        <w:rPr>
          <w:lang w:val="id-ID"/>
        </w:rPr>
        <w:t xml:space="preserve"> segala tindakan yang diperlukan dan memberikan kerja sama yang wajar untuk memastikan </w:t>
      </w:r>
      <w:r w:rsidR="00097F28" w:rsidRPr="00C916D0">
        <w:rPr>
          <w:rFonts w:asciiTheme="majorHAnsi" w:hAnsiTheme="majorHAnsi" w:cstheme="majorHAnsi"/>
          <w:lang w:val="id-ID"/>
        </w:rPr>
        <w:t>Ahli Independen</w:t>
      </w:r>
      <w:r w:rsidR="00097F28">
        <w:rPr>
          <w:rFonts w:asciiTheme="majorHAnsi" w:hAnsiTheme="majorHAnsi" w:cstheme="majorHAnsi"/>
          <w:lang w:val="id-ID"/>
        </w:rPr>
        <w:t xml:space="preserve"> </w:t>
      </w:r>
      <w:r w:rsidR="00FE74BD" w:rsidRPr="0097358F">
        <w:rPr>
          <w:rFonts w:asciiTheme="majorHAnsi" w:hAnsiTheme="majorHAnsi" w:cstheme="majorHAnsi"/>
          <w:lang w:val="id-ID"/>
        </w:rPr>
        <w:t xml:space="preserve">mendokumentasikan hasilnya dalam </w:t>
      </w:r>
      <w:r w:rsidR="00097F28">
        <w:rPr>
          <w:rFonts w:asciiTheme="majorHAnsi" w:hAnsiTheme="majorHAnsi" w:cstheme="majorHAnsi"/>
          <w:lang w:val="id-ID"/>
        </w:rPr>
        <w:t>Laporan Pengukuran dan Verifikasi Kinerja Energi Tahunan</w:t>
      </w:r>
      <w:r w:rsidR="00F96355">
        <w:rPr>
          <w:rFonts w:asciiTheme="majorHAnsi" w:hAnsiTheme="majorHAnsi" w:cstheme="majorHAnsi"/>
          <w:lang w:val="id-ID"/>
        </w:rPr>
        <w:t>,</w:t>
      </w:r>
      <w:r w:rsidR="000E5573">
        <w:rPr>
          <w:rFonts w:asciiTheme="majorHAnsi" w:hAnsiTheme="majorHAnsi" w:cstheme="majorHAnsi"/>
          <w:lang w:val="id-ID"/>
        </w:rPr>
        <w:t xml:space="preserve"> </w:t>
      </w:r>
      <w:r w:rsidR="00F96355" w:rsidRPr="00F96355">
        <w:rPr>
          <w:rFonts w:asciiTheme="majorHAnsi" w:hAnsiTheme="majorHAnsi" w:cstheme="majorHAnsi"/>
        </w:rPr>
        <w:t xml:space="preserve">termasuk Sertifikat </w:t>
      </w:r>
      <w:r w:rsidR="00F96355" w:rsidRPr="00F96355">
        <w:rPr>
          <w:rFonts w:asciiTheme="majorHAnsi" w:hAnsiTheme="majorHAnsi" w:cstheme="majorHAnsi"/>
        </w:rPr>
        <w:lastRenderedPageBreak/>
        <w:t>Penilaian Tahunan yang menjadi bagian dari laporan tersebut</w:t>
      </w:r>
      <w:r w:rsidR="00097F28">
        <w:rPr>
          <w:rFonts w:asciiTheme="majorHAnsi" w:hAnsiTheme="majorHAnsi" w:cstheme="majorHAnsi"/>
          <w:lang w:val="id-ID"/>
        </w:rPr>
        <w:t xml:space="preserve"> </w:t>
      </w:r>
      <w:r w:rsidR="00FE74BD" w:rsidRPr="0097358F">
        <w:rPr>
          <w:rFonts w:asciiTheme="majorHAnsi" w:hAnsiTheme="majorHAnsi" w:cstheme="majorHAnsi"/>
          <w:lang w:val="id-ID"/>
        </w:rPr>
        <w:t xml:space="preserve">dalam bentuk sebagaimana tercantum dalam Lampiran </w:t>
      </w:r>
      <w:r w:rsidR="000E5573">
        <w:rPr>
          <w:rFonts w:asciiTheme="majorHAnsi" w:hAnsiTheme="majorHAnsi" w:cstheme="majorHAnsi"/>
          <w:lang w:val="id-ID"/>
        </w:rPr>
        <w:t>5</w:t>
      </w:r>
      <w:r w:rsidR="00FE74BD" w:rsidRPr="0097358F">
        <w:rPr>
          <w:rFonts w:asciiTheme="majorHAnsi" w:hAnsiTheme="majorHAnsi" w:cstheme="majorHAnsi"/>
          <w:lang w:val="id-ID"/>
        </w:rPr>
        <w:t>.</w:t>
      </w:r>
      <w:r w:rsidR="001E7AC1">
        <w:rPr>
          <w:rFonts w:asciiTheme="majorHAnsi" w:hAnsiTheme="majorHAnsi" w:cstheme="majorHAnsi"/>
          <w:lang w:val="id-ID"/>
        </w:rPr>
        <w:t xml:space="preserve"> </w:t>
      </w:r>
    </w:p>
    <w:p w14:paraId="748D0210" w14:textId="3761C9B0" w:rsidR="001E7AC1" w:rsidRPr="00566133" w:rsidRDefault="001E7AC1" w:rsidP="007A5A26">
      <w:pPr>
        <w:pStyle w:val="Heading4"/>
        <w:numPr>
          <w:ilvl w:val="0"/>
          <w:numId w:val="0"/>
        </w:numPr>
        <w:ind w:left="720"/>
        <w:jc w:val="both"/>
        <w:rPr>
          <w:rFonts w:asciiTheme="majorHAnsi" w:hAnsiTheme="majorHAnsi" w:cstheme="majorHAnsi"/>
          <w:lang w:val="id-ID"/>
        </w:rPr>
      </w:pPr>
      <w:r w:rsidRPr="00FD46AC">
        <w:rPr>
          <w:rFonts w:asciiTheme="majorHAnsi" w:hAnsiTheme="majorHAnsi" w:cstheme="majorHAnsi"/>
          <w:lang w:val="id-ID"/>
        </w:rPr>
        <w:t>Dalam hal berdasarkan hasil Laporan Pengukuran dan Verifikasi Kinerja Energi Tahunan terdapat deviasi energi</w:t>
      </w:r>
      <w:r w:rsidR="00382C46" w:rsidRPr="00FD46AC">
        <w:rPr>
          <w:rFonts w:asciiTheme="majorHAnsi" w:hAnsiTheme="majorHAnsi" w:cstheme="majorHAnsi"/>
          <w:lang w:val="id-ID"/>
        </w:rPr>
        <w:t>,</w:t>
      </w:r>
      <w:r w:rsidR="00EB4264" w:rsidRPr="00FD46AC">
        <w:rPr>
          <w:rFonts w:asciiTheme="majorHAnsi" w:hAnsiTheme="majorHAnsi" w:cstheme="majorHAnsi"/>
          <w:lang w:val="id-ID"/>
        </w:rPr>
        <w:t xml:space="preserve"> </w:t>
      </w:r>
      <w:r w:rsidRPr="00FD46AC">
        <w:rPr>
          <w:rFonts w:asciiTheme="majorHAnsi" w:hAnsiTheme="majorHAnsi" w:cstheme="majorHAnsi"/>
          <w:lang w:val="id-ID"/>
        </w:rPr>
        <w:t xml:space="preserve">Para Pihak sepakat bahwa Penyedia wajib dengan segera menyelesaikan kewajiban pembayaran ganti rugi </w:t>
      </w:r>
      <w:r w:rsidR="009866D3" w:rsidRPr="00C0040B">
        <w:rPr>
          <w:rFonts w:asciiTheme="majorHAnsi" w:hAnsiTheme="majorHAnsi" w:cstheme="majorHAnsi"/>
          <w:lang w:val="id-ID"/>
        </w:rPr>
        <w:t xml:space="preserve">deviasi energi </w:t>
      </w:r>
      <w:r w:rsidRPr="00FD46AC">
        <w:rPr>
          <w:rFonts w:asciiTheme="majorHAnsi" w:hAnsiTheme="majorHAnsi" w:cstheme="majorHAnsi"/>
          <w:lang w:val="id-ID"/>
        </w:rPr>
        <w:t xml:space="preserve">kepada Klien </w:t>
      </w:r>
      <w:r w:rsidR="005345BA" w:rsidRPr="00FD46AC">
        <w:rPr>
          <w:rFonts w:asciiTheme="majorHAnsi" w:hAnsiTheme="majorHAnsi" w:cstheme="majorHAnsi"/>
          <w:lang w:val="id-ID"/>
        </w:rPr>
        <w:t xml:space="preserve">paling lama </w:t>
      </w:r>
      <w:r w:rsidR="000A75EF" w:rsidRPr="00FD46AC">
        <w:rPr>
          <w:rFonts w:asciiTheme="majorHAnsi" w:hAnsiTheme="majorHAnsi" w:cstheme="majorHAnsi"/>
          <w:lang w:val="id-ID"/>
        </w:rPr>
        <w:t xml:space="preserve">[14] hari kalender sejak penerbitan Laporan Pengukuran dan Verifikasi </w:t>
      </w:r>
      <w:r w:rsidR="000A75EF" w:rsidRPr="00566133">
        <w:rPr>
          <w:rFonts w:asciiTheme="majorHAnsi" w:hAnsiTheme="majorHAnsi" w:cstheme="majorHAnsi"/>
          <w:lang w:val="id-ID"/>
        </w:rPr>
        <w:t>Kinerja Energi Tahunan</w:t>
      </w:r>
      <w:r w:rsidR="00EB4264" w:rsidRPr="00566133">
        <w:rPr>
          <w:rFonts w:asciiTheme="majorHAnsi" w:hAnsiTheme="majorHAnsi" w:cstheme="majorHAnsi"/>
          <w:lang w:val="id-ID"/>
        </w:rPr>
        <w:t>.</w:t>
      </w:r>
    </w:p>
    <w:p w14:paraId="650CCA87" w14:textId="3F2A89B7" w:rsidR="00FE74BD" w:rsidRPr="007A5A26" w:rsidRDefault="004F063E" w:rsidP="007A5A26">
      <w:pPr>
        <w:pStyle w:val="Heading2"/>
        <w:numPr>
          <w:ilvl w:val="1"/>
          <w:numId w:val="70"/>
        </w:numPr>
        <w:rPr>
          <w:strike/>
          <w:lang w:val="id-ID"/>
        </w:rPr>
      </w:pPr>
      <w:r w:rsidRPr="00566133">
        <w:rPr>
          <w:rFonts w:asciiTheme="majorHAnsi" w:eastAsia="Source Sans Pro" w:hAnsiTheme="majorHAnsi" w:cstheme="majorHAnsi"/>
          <w:bCs w:val="0"/>
          <w:color w:val="000000" w:themeColor="text1"/>
          <w:lang w:val="id-ID"/>
        </w:rPr>
        <w:t>Sengketa</w:t>
      </w:r>
      <w:r w:rsidRPr="00416B32">
        <w:rPr>
          <w:rFonts w:asciiTheme="majorHAnsi" w:eastAsia="Source Sans Pro" w:hAnsiTheme="majorHAnsi" w:cstheme="majorHAnsi"/>
          <w:bCs w:val="0"/>
          <w:color w:val="000000" w:themeColor="text1"/>
          <w:lang w:val="id-ID"/>
        </w:rPr>
        <w:t xml:space="preserve"> apapun antara Para Pihak mengenai </w:t>
      </w:r>
      <w:r w:rsidRPr="007A5A26">
        <w:rPr>
          <w:rFonts w:asciiTheme="majorHAnsi" w:hAnsiTheme="majorHAnsi"/>
          <w:bCs w:val="0"/>
          <w:lang w:val="id-ID"/>
        </w:rPr>
        <w:t>Laporan Pengukuran dan Verifikasi Kinerja Energi Tahunan</w:t>
      </w:r>
      <w:r w:rsidRPr="00416B32">
        <w:rPr>
          <w:rFonts w:asciiTheme="majorHAnsi" w:eastAsia="Source Sans Pro" w:hAnsiTheme="majorHAnsi" w:cstheme="majorHAnsi"/>
          <w:bCs w:val="0"/>
          <w:color w:val="000000" w:themeColor="text1"/>
          <w:lang w:val="id-ID"/>
        </w:rPr>
        <w:t xml:space="preserve">, </w:t>
      </w:r>
      <w:r w:rsidR="00DF6605" w:rsidRPr="00416B32">
        <w:rPr>
          <w:rFonts w:asciiTheme="majorHAnsi" w:eastAsia="Source Sans Pro" w:hAnsiTheme="majorHAnsi" w:cstheme="majorHAnsi"/>
          <w:bCs w:val="0"/>
          <w:color w:val="000000" w:themeColor="text1"/>
          <w:lang w:val="id-ID"/>
        </w:rPr>
        <w:t xml:space="preserve">termasuk </w:t>
      </w:r>
      <w:r w:rsidR="00DF6605" w:rsidRPr="007A5A26">
        <w:rPr>
          <w:rFonts w:asciiTheme="majorHAnsi" w:hAnsiTheme="majorHAnsi"/>
          <w:bCs w:val="0"/>
          <w:lang w:val="id-ID"/>
        </w:rPr>
        <w:t>a</w:t>
      </w:r>
      <w:r w:rsidR="00097F28" w:rsidRPr="00416B32">
        <w:rPr>
          <w:rFonts w:asciiTheme="majorHAnsi" w:hAnsiTheme="majorHAnsi"/>
          <w:lang w:val="id-ID"/>
        </w:rPr>
        <w:t>pabila</w:t>
      </w:r>
      <w:r w:rsidR="00097F28">
        <w:rPr>
          <w:rFonts w:asciiTheme="majorHAnsi" w:hAnsiTheme="majorHAnsi" w:cstheme="majorHAnsi"/>
          <w:lang w:val="id-ID"/>
        </w:rPr>
        <w:t xml:space="preserve"> </w:t>
      </w:r>
      <w:r w:rsidR="000A75EF">
        <w:rPr>
          <w:rFonts w:asciiTheme="majorHAnsi" w:hAnsiTheme="majorHAnsi" w:cstheme="majorHAnsi"/>
          <w:lang w:val="id-ID"/>
        </w:rPr>
        <w:t>salah satu</w:t>
      </w:r>
      <w:r w:rsidR="00097F28">
        <w:rPr>
          <w:rFonts w:asciiTheme="majorHAnsi" w:hAnsiTheme="majorHAnsi" w:cstheme="majorHAnsi"/>
          <w:lang w:val="id-ID"/>
        </w:rPr>
        <w:t xml:space="preserve"> Pihak tidak puas dengan </w:t>
      </w:r>
      <w:r w:rsidR="000A75EF">
        <w:rPr>
          <w:rFonts w:asciiTheme="majorHAnsi" w:hAnsiTheme="majorHAnsi" w:cstheme="majorHAnsi"/>
          <w:lang w:val="id-ID"/>
        </w:rPr>
        <w:t>hasil Laporan Pengukuran dan Verifikasi Kinerja Energi Tahunan</w:t>
      </w:r>
      <w:r w:rsidR="00FE74BD" w:rsidRPr="0097358F">
        <w:rPr>
          <w:rFonts w:asciiTheme="majorHAnsi" w:hAnsiTheme="majorHAnsi" w:cstheme="majorHAnsi"/>
          <w:lang w:val="id-ID"/>
        </w:rPr>
        <w:t>,</w:t>
      </w:r>
      <w:r w:rsidR="00FE74BD" w:rsidRPr="00BB55D5">
        <w:rPr>
          <w:rFonts w:asciiTheme="majorHAnsi" w:hAnsiTheme="majorHAnsi" w:cstheme="majorHAnsi"/>
          <w:lang w:val="id-ID"/>
        </w:rPr>
        <w:t xml:space="preserve"> </w:t>
      </w:r>
      <w:r w:rsidR="00DF6605" w:rsidRPr="00416B32">
        <w:rPr>
          <w:rFonts w:asciiTheme="majorHAnsi" w:eastAsia="Source Sans Pro" w:hAnsiTheme="majorHAnsi" w:cstheme="majorHAnsi"/>
          <w:bCs w:val="0"/>
          <w:color w:val="000000" w:themeColor="text1"/>
          <w:lang w:val="id-ID"/>
        </w:rPr>
        <w:t xml:space="preserve">akan diselesaikan sesuai dengan Pasal </w:t>
      </w:r>
      <w:r w:rsidR="00DF6605" w:rsidRPr="00416B32">
        <w:rPr>
          <w:rFonts w:asciiTheme="majorHAnsi" w:hAnsiTheme="majorHAnsi" w:cstheme="majorHAnsi"/>
          <w:lang w:val="id-ID"/>
        </w:rPr>
        <w:t>16.10 (Penyelesaian Sengketa) dari Perjanjian ini</w:t>
      </w:r>
      <w:r w:rsidR="00FE74BD" w:rsidRPr="007A5A26">
        <w:rPr>
          <w:rFonts w:asciiTheme="majorHAnsi" w:hAnsiTheme="majorHAnsi" w:cstheme="majorHAnsi"/>
          <w:bCs w:val="0"/>
          <w:lang w:val="id-ID"/>
        </w:rPr>
        <w:t>.</w:t>
      </w:r>
    </w:p>
    <w:p w14:paraId="4F7D5B2F" w14:textId="27C45AAB" w:rsidR="00B51B20" w:rsidRPr="00257BDE" w:rsidRDefault="00524C75" w:rsidP="00C0040B">
      <w:pPr>
        <w:pStyle w:val="Heading1"/>
        <w:numPr>
          <w:ilvl w:val="0"/>
          <w:numId w:val="70"/>
        </w:numPr>
        <w:rPr>
          <w:lang w:val="id-ID"/>
        </w:rPr>
      </w:pPr>
      <w:bookmarkStart w:id="51" w:name="_heading=h.1pxezwc" w:colFirst="0" w:colLast="0"/>
      <w:bookmarkStart w:id="52" w:name="_Toc238147051"/>
      <w:bookmarkStart w:id="53" w:name="_Toc238147217"/>
      <w:bookmarkEnd w:id="51"/>
      <w:r w:rsidRPr="00C0040B">
        <w:rPr>
          <w:lang w:val="id-ID"/>
        </w:rPr>
        <w:t>Independensi</w:t>
      </w:r>
      <w:r w:rsidRPr="00257BDE">
        <w:rPr>
          <w:rFonts w:asciiTheme="majorHAnsi" w:hAnsiTheme="majorHAnsi" w:cstheme="majorHAnsi"/>
          <w:szCs w:val="24"/>
          <w:lang w:val="id-ID"/>
        </w:rPr>
        <w:t xml:space="preserve"> Para Pihak, dan Tidak adanya Hubungan Kerja</w:t>
      </w:r>
      <w:bookmarkEnd w:id="52"/>
      <w:bookmarkEnd w:id="53"/>
    </w:p>
    <w:p w14:paraId="171FE767" w14:textId="60BEC161" w:rsidR="00B51B20" w:rsidRPr="00257BDE" w:rsidRDefault="00844ECC" w:rsidP="00400ADE">
      <w:pPr>
        <w:pStyle w:val="Heading2"/>
        <w:numPr>
          <w:ilvl w:val="0"/>
          <w:numId w:val="0"/>
        </w:numPr>
        <w:ind w:left="720"/>
        <w:rPr>
          <w:lang w:val="id-ID"/>
        </w:rPr>
      </w:pPr>
      <w:r w:rsidRPr="00257BDE">
        <w:rPr>
          <w:rFonts w:asciiTheme="majorHAnsi" w:eastAsia="Source Sans Pro" w:hAnsiTheme="majorHAnsi" w:cstheme="majorHAnsi"/>
          <w:bCs w:val="0"/>
          <w:color w:val="000000" w:themeColor="text1"/>
          <w:szCs w:val="24"/>
          <w:lang w:val="id-ID"/>
        </w:rPr>
        <w:t xml:space="preserve">Tidak ada ketentuan dalam Perjanjian ini yang dapat ditafsirkan sebagai pembentukan hubungan kerja antara pemberi kerja dan karyawan, pengaturan kemitraan atau </w:t>
      </w:r>
      <w:r w:rsidR="009F3905" w:rsidRPr="00257BDE">
        <w:rPr>
          <w:rFonts w:asciiTheme="majorHAnsi" w:eastAsia="Source Sans Pro" w:hAnsiTheme="majorHAnsi" w:cstheme="majorHAnsi"/>
          <w:bCs w:val="0"/>
          <w:color w:val="000000" w:themeColor="text1"/>
          <w:szCs w:val="24"/>
          <w:lang w:val="id-ID"/>
        </w:rPr>
        <w:t xml:space="preserve">hubungan </w:t>
      </w:r>
      <w:r w:rsidRPr="00257BDE">
        <w:rPr>
          <w:rFonts w:asciiTheme="majorHAnsi" w:eastAsia="Source Sans Pro" w:hAnsiTheme="majorHAnsi" w:cstheme="majorHAnsi"/>
          <w:bCs w:val="0"/>
          <w:color w:val="000000" w:themeColor="text1"/>
          <w:szCs w:val="24"/>
          <w:lang w:val="id-ID"/>
        </w:rPr>
        <w:t xml:space="preserve">kontraktor independen antara Para Pihak. </w:t>
      </w:r>
      <w:r w:rsidR="004A1247" w:rsidRPr="00257BDE">
        <w:rPr>
          <w:rFonts w:asciiTheme="majorHAnsi" w:eastAsia="Source Sans Pro" w:hAnsiTheme="majorHAnsi" w:cstheme="majorHAnsi"/>
          <w:bCs w:val="0"/>
          <w:color w:val="000000" w:themeColor="text1"/>
          <w:szCs w:val="24"/>
          <w:lang w:val="id-ID"/>
        </w:rPr>
        <w:t>Penyedia</w:t>
      </w:r>
      <w:r w:rsidRPr="00257BDE">
        <w:rPr>
          <w:rFonts w:asciiTheme="majorHAnsi" w:eastAsia="Source Sans Pro" w:hAnsiTheme="majorHAnsi" w:cstheme="majorHAnsi"/>
          <w:bCs w:val="0"/>
          <w:color w:val="000000" w:themeColor="text1"/>
          <w:szCs w:val="24"/>
          <w:lang w:val="id-ID"/>
        </w:rPr>
        <w:t xml:space="preserve"> tetap sepenuhnya bertanggung jawab untuk mematuhi semua kewajiban ketenagakerjaan dan jaminan sosial yang berlaku sesuai dengan peraturan perundang-undangan yang relevan, dan wajib mengganti rugi dan membebaskan Klien dari segala kerugian, tanggung jawab, atau klaim yang timbul akibat pelanggaran terhadap ketentuan tersebut</w:t>
      </w:r>
      <w:r w:rsidR="001212CC" w:rsidRPr="00257BDE">
        <w:rPr>
          <w:lang w:val="id-ID"/>
        </w:rPr>
        <w:t>.</w:t>
      </w:r>
    </w:p>
    <w:p w14:paraId="696B0A7C" w14:textId="7FFD41DD" w:rsidR="008167D1" w:rsidRPr="00257BDE" w:rsidRDefault="008167D1" w:rsidP="00C0040B">
      <w:pPr>
        <w:pStyle w:val="Heading1"/>
        <w:numPr>
          <w:ilvl w:val="0"/>
          <w:numId w:val="70"/>
        </w:numPr>
        <w:rPr>
          <w:lang w:val="id-ID"/>
        </w:rPr>
      </w:pPr>
      <w:bookmarkStart w:id="54" w:name="_Toc238147052"/>
      <w:bookmarkStart w:id="55" w:name="_Toc238147218"/>
      <w:r w:rsidRPr="00257BDE">
        <w:rPr>
          <w:lang w:val="id-ID"/>
        </w:rPr>
        <w:t>Wanprestasi</w:t>
      </w:r>
      <w:bookmarkEnd w:id="54"/>
      <w:bookmarkEnd w:id="55"/>
    </w:p>
    <w:p w14:paraId="579FD579" w14:textId="13071396" w:rsidR="008167D1" w:rsidRPr="00257BDE" w:rsidRDefault="0041133E" w:rsidP="0010104B">
      <w:pPr>
        <w:pStyle w:val="Heading2"/>
        <w:numPr>
          <w:ilvl w:val="0"/>
          <w:numId w:val="53"/>
        </w:numPr>
        <w:ind w:hanging="720"/>
        <w:rPr>
          <w:lang w:val="id-ID"/>
        </w:rPr>
      </w:pPr>
      <w:r w:rsidRPr="00257BDE">
        <w:rPr>
          <w:lang w:val="id-ID"/>
        </w:rPr>
        <w:t xml:space="preserve">Para Pihak sepakat bahwa yang dimaksud dengan wanprestasi adalah setiap pelanggaran terhadap ketentuan yang diatur dalam Perjanjian ini, apabila salah satu Pihak: </w:t>
      </w:r>
    </w:p>
    <w:p w14:paraId="3A962DD1" w14:textId="77777777" w:rsidR="006862ED" w:rsidRPr="00257BDE" w:rsidRDefault="006862ED" w:rsidP="00C0040B">
      <w:pPr>
        <w:pStyle w:val="ListParagraph"/>
        <w:numPr>
          <w:ilvl w:val="2"/>
          <w:numId w:val="92"/>
        </w:numPr>
        <w:jc w:val="both"/>
        <w:rPr>
          <w:bCs/>
          <w:szCs w:val="26"/>
          <w:lang w:val="id-ID"/>
        </w:rPr>
      </w:pPr>
      <w:r w:rsidRPr="00257BDE">
        <w:rPr>
          <w:bCs/>
          <w:szCs w:val="26"/>
          <w:lang w:val="id-ID"/>
        </w:rPr>
        <w:t xml:space="preserve">Tidak melaksanakan atau lalai melaksanakan salah satu atau seluruh kewajiban sebagaimana diatur dalam Perjanjian ini; </w:t>
      </w:r>
    </w:p>
    <w:p w14:paraId="76613280" w14:textId="77777777" w:rsidR="00840A13" w:rsidRPr="00257BDE" w:rsidRDefault="00840A13" w:rsidP="0010104B">
      <w:pPr>
        <w:pStyle w:val="ListParagraph"/>
        <w:ind w:left="1440"/>
        <w:jc w:val="both"/>
        <w:rPr>
          <w:bCs/>
          <w:szCs w:val="26"/>
          <w:lang w:val="id-ID"/>
        </w:rPr>
      </w:pPr>
    </w:p>
    <w:p w14:paraId="71FFC879" w14:textId="2A5DB138" w:rsidR="00840A13" w:rsidRPr="00257BDE" w:rsidRDefault="00427A2B" w:rsidP="00C0040B">
      <w:pPr>
        <w:pStyle w:val="ListParagraph"/>
        <w:numPr>
          <w:ilvl w:val="2"/>
          <w:numId w:val="92"/>
        </w:numPr>
        <w:jc w:val="both"/>
        <w:rPr>
          <w:bCs/>
          <w:szCs w:val="26"/>
          <w:lang w:val="id-ID"/>
        </w:rPr>
      </w:pPr>
      <w:r w:rsidRPr="00257BDE">
        <w:rPr>
          <w:bCs/>
          <w:szCs w:val="26"/>
          <w:lang w:val="id-ID"/>
        </w:rPr>
        <w:t xml:space="preserve">Melaksanakan kewajiban namun tidak sebagaimana mestinya, terlambat, atau tidak sesuai dengan ketentuan yang telah disepakati; atau </w:t>
      </w:r>
      <w:r w:rsidR="00840A13" w:rsidRPr="00257BDE">
        <w:rPr>
          <w:bCs/>
          <w:szCs w:val="26"/>
          <w:lang w:val="id-ID"/>
        </w:rPr>
        <w:br/>
      </w:r>
    </w:p>
    <w:p w14:paraId="4B0CFEEA" w14:textId="77777777" w:rsidR="00840A13" w:rsidRPr="00257BDE" w:rsidRDefault="00840A13" w:rsidP="00C0040B">
      <w:pPr>
        <w:pStyle w:val="ListParagraph"/>
        <w:numPr>
          <w:ilvl w:val="2"/>
          <w:numId w:val="92"/>
        </w:numPr>
        <w:jc w:val="both"/>
        <w:rPr>
          <w:bCs/>
          <w:szCs w:val="26"/>
          <w:lang w:val="id-ID"/>
        </w:rPr>
      </w:pPr>
      <w:r w:rsidRPr="00257BDE">
        <w:rPr>
          <w:bCs/>
          <w:szCs w:val="26"/>
          <w:lang w:val="id-ID"/>
        </w:rPr>
        <w:t>Melanggar ketentuan atau larangan yang diatur dalam Perjanjian ini.</w:t>
      </w:r>
    </w:p>
    <w:p w14:paraId="6DE28F1C" w14:textId="2A94CFDC" w:rsidR="00840A13" w:rsidRPr="00257BDE" w:rsidRDefault="00811746" w:rsidP="00840A13">
      <w:pPr>
        <w:pStyle w:val="Heading2"/>
        <w:numPr>
          <w:ilvl w:val="0"/>
          <w:numId w:val="53"/>
        </w:numPr>
        <w:ind w:hanging="720"/>
        <w:rPr>
          <w:lang w:val="id-ID"/>
        </w:rPr>
      </w:pPr>
      <w:r w:rsidRPr="00257BDE">
        <w:rPr>
          <w:lang w:val="id-ID"/>
        </w:rPr>
        <w:t>Tanpa mengesampingkan ketentuan pada Pasal 1</w:t>
      </w:r>
      <w:r w:rsidR="00925936">
        <w:rPr>
          <w:lang w:val="id-ID"/>
        </w:rPr>
        <w:t>1</w:t>
      </w:r>
      <w:r w:rsidRPr="00257BDE">
        <w:rPr>
          <w:lang w:val="id-ID"/>
        </w:rPr>
        <w:t xml:space="preserve">.1 Perjanjian di atas, Para Pihak sepakat bahwa </w:t>
      </w:r>
      <w:r w:rsidR="00FE383C" w:rsidRPr="00257BDE">
        <w:rPr>
          <w:lang w:val="id-ID"/>
        </w:rPr>
        <w:t xml:space="preserve">Penyedia dapat dianggap melakukan wanprestasi </w:t>
      </w:r>
      <w:r w:rsidR="00607635" w:rsidRPr="00257BDE">
        <w:rPr>
          <w:lang w:val="id-ID"/>
        </w:rPr>
        <w:t xml:space="preserve">yang berujung terhadap </w:t>
      </w:r>
      <w:r w:rsidR="0040566B" w:rsidRPr="00257BDE">
        <w:rPr>
          <w:lang w:val="id-ID"/>
        </w:rPr>
        <w:t>pembaya</w:t>
      </w:r>
      <w:r w:rsidR="00C203AF" w:rsidRPr="00257BDE">
        <w:rPr>
          <w:lang w:val="id-ID"/>
        </w:rPr>
        <w:t xml:space="preserve">ran kerugian yang didapat </w:t>
      </w:r>
      <w:r w:rsidR="007211BD" w:rsidRPr="00257BDE">
        <w:rPr>
          <w:lang w:val="id-ID"/>
        </w:rPr>
        <w:t>oleh Klien sebagaimana disebutkan pada Pasal 4.4 huruf e Perjanjian ini</w:t>
      </w:r>
      <w:r w:rsidR="000370B3" w:rsidRPr="00257BDE">
        <w:rPr>
          <w:lang w:val="id-ID"/>
        </w:rPr>
        <w:t>,</w:t>
      </w:r>
      <w:r w:rsidR="007211BD" w:rsidRPr="00257BDE">
        <w:rPr>
          <w:lang w:val="id-ID"/>
        </w:rPr>
        <w:t xml:space="preserve"> apabila</w:t>
      </w:r>
      <w:r w:rsidR="00FE383C" w:rsidRPr="00257BDE">
        <w:rPr>
          <w:lang w:val="id-ID"/>
        </w:rPr>
        <w:t xml:space="preserve">: </w:t>
      </w:r>
    </w:p>
    <w:p w14:paraId="56CF31EC" w14:textId="7FC734D3" w:rsidR="00FE383C" w:rsidRPr="00257BDE" w:rsidRDefault="00040334" w:rsidP="00FE383C">
      <w:pPr>
        <w:pStyle w:val="Heading2"/>
        <w:numPr>
          <w:ilvl w:val="0"/>
          <w:numId w:val="55"/>
        </w:numPr>
        <w:ind w:left="1440" w:hanging="720"/>
        <w:rPr>
          <w:lang w:val="id-ID"/>
        </w:rPr>
      </w:pPr>
      <w:r w:rsidRPr="00257BDE">
        <w:rPr>
          <w:lang w:val="id-ID"/>
        </w:rPr>
        <w:t xml:space="preserve">Penyedia tidak mampu memberikan </w:t>
      </w:r>
      <w:r w:rsidR="000754F3" w:rsidRPr="00257BDE">
        <w:rPr>
          <w:lang w:val="id-ID"/>
        </w:rPr>
        <w:t xml:space="preserve">penghematan energi </w:t>
      </w:r>
      <w:r w:rsidRPr="00257BDE">
        <w:rPr>
          <w:lang w:val="id-ID"/>
        </w:rPr>
        <w:t xml:space="preserve">sebagaimana disebutkan dalam </w:t>
      </w:r>
      <w:r w:rsidR="00413FBB" w:rsidRPr="00257BDE">
        <w:rPr>
          <w:lang w:val="id-ID"/>
        </w:rPr>
        <w:t xml:space="preserve">Pasal </w:t>
      </w:r>
      <w:r w:rsidR="008D0579">
        <w:rPr>
          <w:lang w:val="id-ID"/>
        </w:rPr>
        <w:t>9</w:t>
      </w:r>
      <w:r w:rsidR="000754F3" w:rsidRPr="00257BDE">
        <w:rPr>
          <w:lang w:val="id-ID"/>
        </w:rPr>
        <w:t>.1</w:t>
      </w:r>
      <w:r w:rsidR="00413FBB" w:rsidRPr="00257BDE">
        <w:rPr>
          <w:lang w:val="id-ID"/>
        </w:rPr>
        <w:t xml:space="preserve"> dan </w:t>
      </w:r>
      <w:r w:rsidRPr="00257BDE">
        <w:rPr>
          <w:lang w:val="id-ID"/>
        </w:rPr>
        <w:t xml:space="preserve">Lampiran </w:t>
      </w:r>
      <w:r w:rsidR="00196CB3">
        <w:rPr>
          <w:lang w:val="id-ID"/>
        </w:rPr>
        <w:t>1</w:t>
      </w:r>
      <w:r w:rsidR="00196CB3" w:rsidRPr="00257BDE">
        <w:rPr>
          <w:lang w:val="id-ID"/>
        </w:rPr>
        <w:t xml:space="preserve"> </w:t>
      </w:r>
      <w:r w:rsidRPr="00257BDE">
        <w:rPr>
          <w:lang w:val="id-ID"/>
        </w:rPr>
        <w:t>Perjanjian ini;</w:t>
      </w:r>
    </w:p>
    <w:p w14:paraId="0E5A3107" w14:textId="27EB2FCB" w:rsidR="005569DD" w:rsidRPr="00257BDE" w:rsidRDefault="00040334" w:rsidP="00413FBB">
      <w:pPr>
        <w:pStyle w:val="Heading2"/>
        <w:numPr>
          <w:ilvl w:val="0"/>
          <w:numId w:val="55"/>
        </w:numPr>
        <w:ind w:left="1440" w:hanging="720"/>
        <w:rPr>
          <w:lang w:val="id-ID"/>
        </w:rPr>
      </w:pPr>
      <w:r w:rsidRPr="00257BDE">
        <w:rPr>
          <w:lang w:val="id-ID"/>
        </w:rPr>
        <w:t xml:space="preserve">Penyedia tidak </w:t>
      </w:r>
      <w:r w:rsidR="00786621" w:rsidRPr="00257BDE">
        <w:rPr>
          <w:lang w:val="id-ID"/>
        </w:rPr>
        <w:t xml:space="preserve">melakukan pembayaran kepada Klien atas kegagalan </w:t>
      </w:r>
      <w:r w:rsidR="00A96FF0" w:rsidRPr="00257BDE">
        <w:rPr>
          <w:lang w:val="id-ID"/>
        </w:rPr>
        <w:t>penghematan energi</w:t>
      </w:r>
      <w:r w:rsidR="00786621" w:rsidRPr="00257BDE">
        <w:rPr>
          <w:lang w:val="id-ID"/>
        </w:rPr>
        <w:t xml:space="preserve"> sebagaimana disebutkan dalam </w:t>
      </w:r>
      <w:r w:rsidR="005569DD" w:rsidRPr="00257BDE">
        <w:rPr>
          <w:lang w:val="id-ID"/>
        </w:rPr>
        <w:t xml:space="preserve">Pasal </w:t>
      </w:r>
      <w:r w:rsidR="00A03986">
        <w:rPr>
          <w:lang w:val="id-ID"/>
        </w:rPr>
        <w:t>9.8</w:t>
      </w:r>
      <w:r w:rsidR="005569DD" w:rsidRPr="00257BDE">
        <w:rPr>
          <w:lang w:val="id-ID"/>
        </w:rPr>
        <w:t xml:space="preserve"> Perjanjian ini; </w:t>
      </w:r>
      <w:r w:rsidR="000234B4">
        <w:rPr>
          <w:lang w:val="id-ID"/>
        </w:rPr>
        <w:t>dan</w:t>
      </w:r>
    </w:p>
    <w:p w14:paraId="30AAD16E" w14:textId="1FAB00B4" w:rsidR="000234B4" w:rsidRPr="00257BDE" w:rsidRDefault="007F5DD2" w:rsidP="00413FBB">
      <w:pPr>
        <w:pStyle w:val="Heading2"/>
        <w:numPr>
          <w:ilvl w:val="0"/>
          <w:numId w:val="55"/>
        </w:numPr>
        <w:ind w:left="1440" w:hanging="720"/>
        <w:rPr>
          <w:lang w:val="id-ID"/>
        </w:rPr>
      </w:pPr>
      <w:r>
        <w:rPr>
          <w:lang w:val="id-ID"/>
        </w:rPr>
        <w:lastRenderedPageBreak/>
        <w:t xml:space="preserve">Klien </w:t>
      </w:r>
      <w:r w:rsidR="00E93FA9">
        <w:rPr>
          <w:lang w:val="id-ID"/>
        </w:rPr>
        <w:t xml:space="preserve">telah </w:t>
      </w:r>
      <w:r>
        <w:rPr>
          <w:lang w:val="id-ID"/>
        </w:rPr>
        <w:t xml:space="preserve">mengirimkan </w:t>
      </w:r>
      <w:r w:rsidR="00E93FA9">
        <w:rPr>
          <w:lang w:val="id-ID"/>
        </w:rPr>
        <w:t xml:space="preserve">kepada Penyedia </w:t>
      </w:r>
      <w:r>
        <w:rPr>
          <w:lang w:val="id-ID"/>
        </w:rPr>
        <w:t xml:space="preserve">surat pemberitahuan </w:t>
      </w:r>
      <w:r w:rsidR="00AC75C9">
        <w:rPr>
          <w:lang w:val="id-ID"/>
        </w:rPr>
        <w:t xml:space="preserve">wanprestasi </w:t>
      </w:r>
      <w:r w:rsidR="00E93FA9" w:rsidRPr="00257BDE">
        <w:rPr>
          <w:lang w:val="id-ID"/>
        </w:rPr>
        <w:t xml:space="preserve">pembayaran </w:t>
      </w:r>
      <w:r w:rsidR="00E93FA9">
        <w:rPr>
          <w:lang w:val="id-ID"/>
        </w:rPr>
        <w:t>atas</w:t>
      </w:r>
      <w:r w:rsidR="00E93FA9" w:rsidRPr="00257BDE">
        <w:rPr>
          <w:lang w:val="id-ID"/>
        </w:rPr>
        <w:t xml:space="preserve"> kegagalan penghematan energi</w:t>
      </w:r>
      <w:r w:rsidR="00E93FA9">
        <w:rPr>
          <w:lang w:val="id-ID"/>
        </w:rPr>
        <w:t>.</w:t>
      </w:r>
    </w:p>
    <w:p w14:paraId="5E2977D6" w14:textId="53318AF4" w:rsidR="00475A38" w:rsidRPr="00257BDE" w:rsidRDefault="00475A38" w:rsidP="00475A38">
      <w:pPr>
        <w:pStyle w:val="Heading2"/>
        <w:numPr>
          <w:ilvl w:val="0"/>
          <w:numId w:val="53"/>
        </w:numPr>
        <w:ind w:hanging="720"/>
        <w:rPr>
          <w:rFonts w:asciiTheme="majorHAnsi" w:hAnsiTheme="majorHAnsi" w:cstheme="majorHAnsi"/>
          <w:szCs w:val="24"/>
          <w:lang w:val="id-ID"/>
        </w:rPr>
      </w:pPr>
      <w:r w:rsidRPr="00257BDE">
        <w:rPr>
          <w:rFonts w:asciiTheme="majorHAnsi" w:hAnsiTheme="majorHAnsi" w:cstheme="majorHAnsi"/>
          <w:szCs w:val="24"/>
          <w:lang w:val="id-ID"/>
        </w:rPr>
        <w:t xml:space="preserve">Apabila salah satu Pihak dalam Perjanjian ini melakukan hal-hal sebagaimana disebutkan pada Pasal </w:t>
      </w:r>
      <w:r w:rsidR="009C5902" w:rsidRPr="00257BDE">
        <w:rPr>
          <w:rFonts w:asciiTheme="majorHAnsi" w:hAnsiTheme="majorHAnsi" w:cstheme="majorHAnsi"/>
          <w:szCs w:val="24"/>
          <w:lang w:val="id-ID"/>
        </w:rPr>
        <w:t>1</w:t>
      </w:r>
      <w:r w:rsidR="00D71245">
        <w:rPr>
          <w:rFonts w:asciiTheme="majorHAnsi" w:hAnsiTheme="majorHAnsi" w:cstheme="majorHAnsi"/>
          <w:szCs w:val="24"/>
          <w:lang w:val="id-ID"/>
        </w:rPr>
        <w:t>1</w:t>
      </w:r>
      <w:r w:rsidRPr="00257BDE">
        <w:rPr>
          <w:rFonts w:asciiTheme="majorHAnsi" w:hAnsiTheme="majorHAnsi" w:cstheme="majorHAnsi"/>
          <w:szCs w:val="24"/>
          <w:lang w:val="id-ID"/>
        </w:rPr>
        <w:t>.1 Perjanjian ini (Pihak yang melakukan pelanggaran selanjutnya disebut sebagai “</w:t>
      </w:r>
      <w:r w:rsidRPr="00257BDE">
        <w:rPr>
          <w:rFonts w:asciiTheme="majorHAnsi" w:hAnsiTheme="majorHAnsi" w:cstheme="majorHAnsi"/>
          <w:b/>
          <w:bCs w:val="0"/>
          <w:szCs w:val="24"/>
          <w:lang w:val="id-ID"/>
        </w:rPr>
        <w:t xml:space="preserve">Pihak </w:t>
      </w:r>
      <w:r w:rsidR="00B32DFF">
        <w:rPr>
          <w:rFonts w:asciiTheme="majorHAnsi" w:hAnsiTheme="majorHAnsi" w:cstheme="majorHAnsi"/>
          <w:b/>
          <w:bCs w:val="0"/>
          <w:szCs w:val="24"/>
          <w:lang w:val="id-ID"/>
        </w:rPr>
        <w:t xml:space="preserve">yang </w:t>
      </w:r>
      <w:r w:rsidRPr="00257BDE">
        <w:rPr>
          <w:rFonts w:asciiTheme="majorHAnsi" w:hAnsiTheme="majorHAnsi" w:cstheme="majorHAnsi"/>
          <w:b/>
          <w:bCs w:val="0"/>
          <w:szCs w:val="24"/>
          <w:lang w:val="id-ID"/>
        </w:rPr>
        <w:t>Wanprestasi</w:t>
      </w:r>
      <w:r w:rsidRPr="00257BDE">
        <w:rPr>
          <w:rFonts w:asciiTheme="majorHAnsi" w:hAnsiTheme="majorHAnsi" w:cstheme="majorHAnsi"/>
          <w:szCs w:val="24"/>
          <w:lang w:val="id-ID"/>
        </w:rPr>
        <w:t>”, dan Pihak lainnya disebut sebagai “</w:t>
      </w:r>
      <w:r w:rsidRPr="00257BDE">
        <w:rPr>
          <w:rFonts w:asciiTheme="majorHAnsi" w:hAnsiTheme="majorHAnsi" w:cstheme="majorHAnsi"/>
          <w:b/>
          <w:bCs w:val="0"/>
          <w:szCs w:val="24"/>
          <w:lang w:val="id-ID"/>
        </w:rPr>
        <w:t xml:space="preserve">Pihak </w:t>
      </w:r>
      <w:r w:rsidR="00B32DFF">
        <w:rPr>
          <w:rFonts w:asciiTheme="majorHAnsi" w:hAnsiTheme="majorHAnsi" w:cstheme="majorHAnsi"/>
          <w:b/>
          <w:bCs w:val="0"/>
          <w:szCs w:val="24"/>
          <w:lang w:val="id-ID"/>
        </w:rPr>
        <w:t>yang Terdampak</w:t>
      </w:r>
      <w:r w:rsidR="00B32DFF" w:rsidRPr="00257BDE">
        <w:rPr>
          <w:rFonts w:asciiTheme="majorHAnsi" w:hAnsiTheme="majorHAnsi" w:cstheme="majorHAnsi"/>
          <w:b/>
          <w:bCs w:val="0"/>
          <w:szCs w:val="24"/>
          <w:lang w:val="id-ID"/>
        </w:rPr>
        <w:t xml:space="preserve"> </w:t>
      </w:r>
      <w:r w:rsidRPr="00257BDE">
        <w:rPr>
          <w:rFonts w:asciiTheme="majorHAnsi" w:hAnsiTheme="majorHAnsi" w:cstheme="majorHAnsi"/>
          <w:b/>
          <w:bCs w:val="0"/>
          <w:szCs w:val="24"/>
          <w:lang w:val="id-ID"/>
        </w:rPr>
        <w:t>Wanprestasi</w:t>
      </w:r>
      <w:r w:rsidRPr="00257BDE">
        <w:rPr>
          <w:rFonts w:asciiTheme="majorHAnsi" w:hAnsiTheme="majorHAnsi" w:cstheme="majorHAnsi"/>
          <w:szCs w:val="24"/>
          <w:lang w:val="id-ID"/>
        </w:rPr>
        <w:t xml:space="preserve">” untuk tujuan pasal ini), Pihak </w:t>
      </w:r>
      <w:r w:rsidR="00853240">
        <w:rPr>
          <w:rFonts w:asciiTheme="majorHAnsi" w:hAnsiTheme="majorHAnsi" w:cstheme="majorHAnsi"/>
          <w:szCs w:val="24"/>
          <w:lang w:val="id-ID"/>
        </w:rPr>
        <w:t xml:space="preserve">yang Terdampak </w:t>
      </w:r>
      <w:r w:rsidRPr="00257BDE">
        <w:rPr>
          <w:rFonts w:asciiTheme="majorHAnsi" w:hAnsiTheme="majorHAnsi" w:cstheme="majorHAnsi"/>
          <w:szCs w:val="24"/>
          <w:lang w:val="id-ID"/>
        </w:rPr>
        <w:t xml:space="preserve">Wanprestasi akan: </w:t>
      </w:r>
    </w:p>
    <w:p w14:paraId="677C7E1C" w14:textId="76168424" w:rsidR="00475A38" w:rsidRPr="00257BDE" w:rsidRDefault="00475A38" w:rsidP="00C0040B">
      <w:pPr>
        <w:pStyle w:val="Heading2"/>
        <w:numPr>
          <w:ilvl w:val="0"/>
          <w:numId w:val="97"/>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Memberikan surat pemberitahuan tertulis (“</w:t>
      </w:r>
      <w:r w:rsidRPr="00257BDE">
        <w:rPr>
          <w:rFonts w:asciiTheme="majorHAnsi" w:hAnsiTheme="majorHAnsi" w:cstheme="majorHAnsi"/>
          <w:b/>
          <w:szCs w:val="24"/>
          <w:lang w:val="id-ID"/>
        </w:rPr>
        <w:t>Surat Peringatan I</w:t>
      </w:r>
      <w:r w:rsidRPr="00257BDE">
        <w:rPr>
          <w:rFonts w:asciiTheme="majorHAnsi" w:hAnsiTheme="majorHAnsi" w:cstheme="majorHAnsi"/>
          <w:szCs w:val="24"/>
          <w:lang w:val="id-ID"/>
        </w:rPr>
        <w:t xml:space="preserve">”) kepada Pihak </w:t>
      </w:r>
      <w:r w:rsidR="00853240">
        <w:rPr>
          <w:rFonts w:asciiTheme="majorHAnsi" w:hAnsiTheme="majorHAnsi" w:cstheme="majorHAnsi"/>
          <w:szCs w:val="24"/>
          <w:lang w:val="id-ID"/>
        </w:rPr>
        <w:t xml:space="preserve">yang </w:t>
      </w:r>
      <w:r w:rsidRPr="00257BDE">
        <w:rPr>
          <w:rFonts w:asciiTheme="majorHAnsi" w:hAnsiTheme="majorHAnsi" w:cstheme="majorHAnsi"/>
          <w:szCs w:val="24"/>
          <w:lang w:val="id-ID"/>
        </w:rPr>
        <w:t xml:space="preserve">Wanprestasi dalam jangka waktu 30 (tiga puluh) hari kalender setelah pelanggaran tersebut terjadi;  </w:t>
      </w:r>
    </w:p>
    <w:p w14:paraId="24E54217" w14:textId="2EAC983F" w:rsidR="00475A38" w:rsidRPr="00257BDE" w:rsidRDefault="00475A38" w:rsidP="00C0040B">
      <w:pPr>
        <w:pStyle w:val="Heading2"/>
        <w:numPr>
          <w:ilvl w:val="0"/>
          <w:numId w:val="97"/>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 xml:space="preserve">Apabila Pihak </w:t>
      </w:r>
      <w:r w:rsidR="00853240">
        <w:rPr>
          <w:rFonts w:asciiTheme="majorHAnsi" w:hAnsiTheme="majorHAnsi" w:cstheme="majorHAnsi"/>
          <w:szCs w:val="24"/>
          <w:lang w:val="id-ID"/>
        </w:rPr>
        <w:t xml:space="preserve">yang </w:t>
      </w:r>
      <w:r w:rsidRPr="00257BDE">
        <w:rPr>
          <w:rFonts w:asciiTheme="majorHAnsi" w:hAnsiTheme="majorHAnsi" w:cstheme="majorHAnsi"/>
          <w:szCs w:val="24"/>
          <w:lang w:val="id-ID"/>
        </w:rPr>
        <w:t xml:space="preserve">Wanprestasi tidak memberikan tanggapan dan melakukan perbaikan dalam jangka waktu 14 (empat belas) hari kalender terhadap Surat Peringatan I, maka Pihak </w:t>
      </w:r>
      <w:r w:rsidR="00853240">
        <w:rPr>
          <w:rFonts w:asciiTheme="majorHAnsi" w:hAnsiTheme="majorHAnsi" w:cstheme="majorHAnsi"/>
          <w:szCs w:val="24"/>
          <w:lang w:val="id-ID"/>
        </w:rPr>
        <w:t xml:space="preserve">yang Terdampak </w:t>
      </w:r>
      <w:r w:rsidRPr="00257BDE">
        <w:rPr>
          <w:rFonts w:asciiTheme="majorHAnsi" w:hAnsiTheme="majorHAnsi" w:cstheme="majorHAnsi"/>
          <w:szCs w:val="24"/>
          <w:lang w:val="id-ID"/>
        </w:rPr>
        <w:t>Wanprestasi akan mengirimkan surat pemberitahuan tertulis II (“</w:t>
      </w:r>
      <w:r w:rsidRPr="00257BDE">
        <w:rPr>
          <w:rFonts w:asciiTheme="majorHAnsi" w:hAnsiTheme="majorHAnsi" w:cstheme="majorHAnsi"/>
          <w:b/>
          <w:szCs w:val="24"/>
          <w:lang w:val="id-ID"/>
        </w:rPr>
        <w:t>Surat Peringatan II</w:t>
      </w:r>
      <w:r w:rsidRPr="00257BDE">
        <w:rPr>
          <w:rFonts w:asciiTheme="majorHAnsi" w:hAnsiTheme="majorHAnsi" w:cstheme="majorHAnsi"/>
          <w:szCs w:val="24"/>
          <w:lang w:val="id-ID"/>
        </w:rPr>
        <w:t xml:space="preserve">”); </w:t>
      </w:r>
    </w:p>
    <w:p w14:paraId="4FE96187" w14:textId="2E597F0E" w:rsidR="00475A38" w:rsidRPr="00257BDE" w:rsidRDefault="00475A38" w:rsidP="00C0040B">
      <w:pPr>
        <w:pStyle w:val="Heading2"/>
        <w:numPr>
          <w:ilvl w:val="0"/>
          <w:numId w:val="97"/>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 xml:space="preserve">Apabila Pihak </w:t>
      </w:r>
      <w:r w:rsidR="007F2314">
        <w:rPr>
          <w:rFonts w:asciiTheme="majorHAnsi" w:hAnsiTheme="majorHAnsi" w:cstheme="majorHAnsi"/>
          <w:szCs w:val="24"/>
          <w:lang w:val="id-ID"/>
        </w:rPr>
        <w:t xml:space="preserve">yang </w:t>
      </w:r>
      <w:r w:rsidRPr="00257BDE">
        <w:rPr>
          <w:rFonts w:asciiTheme="majorHAnsi" w:hAnsiTheme="majorHAnsi" w:cstheme="majorHAnsi"/>
          <w:szCs w:val="24"/>
          <w:lang w:val="id-ID"/>
        </w:rPr>
        <w:t xml:space="preserve">Wanprestasi tidak memberikan tanggapan dan melakukan perbaikan dalam jangka waktu 14 (empat </w:t>
      </w:r>
      <w:r w:rsidRPr="00C0040B">
        <w:rPr>
          <w:lang w:val="id-ID"/>
        </w:rPr>
        <w:t>belas</w:t>
      </w:r>
      <w:r w:rsidRPr="00257BDE">
        <w:rPr>
          <w:rFonts w:asciiTheme="majorHAnsi" w:hAnsiTheme="majorHAnsi" w:cstheme="majorHAnsi"/>
          <w:szCs w:val="24"/>
          <w:lang w:val="id-ID"/>
        </w:rPr>
        <w:t xml:space="preserve">) hari kalender terhadap Surat Peringatan II, maka Pihak </w:t>
      </w:r>
      <w:r w:rsidR="007F2314">
        <w:rPr>
          <w:rFonts w:asciiTheme="majorHAnsi" w:hAnsiTheme="majorHAnsi" w:cstheme="majorHAnsi"/>
          <w:szCs w:val="24"/>
          <w:lang w:val="id-ID"/>
        </w:rPr>
        <w:t>yang Terdampak</w:t>
      </w:r>
      <w:r w:rsidR="007F2314" w:rsidRPr="00257BDE">
        <w:rPr>
          <w:rFonts w:asciiTheme="majorHAnsi" w:hAnsiTheme="majorHAnsi" w:cstheme="majorHAnsi"/>
          <w:szCs w:val="24"/>
          <w:lang w:val="id-ID"/>
        </w:rPr>
        <w:t xml:space="preserve"> </w:t>
      </w:r>
      <w:r w:rsidRPr="00257BDE">
        <w:rPr>
          <w:rFonts w:asciiTheme="majorHAnsi" w:hAnsiTheme="majorHAnsi" w:cstheme="majorHAnsi"/>
          <w:szCs w:val="24"/>
          <w:lang w:val="id-ID"/>
        </w:rPr>
        <w:t>Wanprestasi akan mengirimkan surat pemberitahuan tertulis III (“</w:t>
      </w:r>
      <w:r w:rsidRPr="00257BDE">
        <w:rPr>
          <w:rFonts w:asciiTheme="majorHAnsi" w:hAnsiTheme="majorHAnsi" w:cstheme="majorHAnsi"/>
          <w:b/>
          <w:szCs w:val="24"/>
          <w:lang w:val="id-ID"/>
        </w:rPr>
        <w:t>Surat Peringatan III</w:t>
      </w:r>
      <w:r w:rsidRPr="00257BDE">
        <w:rPr>
          <w:rFonts w:asciiTheme="majorHAnsi" w:hAnsiTheme="majorHAnsi" w:cstheme="majorHAnsi"/>
          <w:szCs w:val="24"/>
          <w:lang w:val="id-ID"/>
        </w:rPr>
        <w:t xml:space="preserve">”); </w:t>
      </w:r>
    </w:p>
    <w:p w14:paraId="1F76B866" w14:textId="3A6C1194" w:rsidR="00475A38" w:rsidRPr="00257BDE" w:rsidRDefault="00475A38" w:rsidP="00C0040B">
      <w:pPr>
        <w:pStyle w:val="Heading2"/>
        <w:numPr>
          <w:ilvl w:val="0"/>
          <w:numId w:val="97"/>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Apabila Pihak</w:t>
      </w:r>
      <w:r w:rsidR="007F2314">
        <w:rPr>
          <w:rFonts w:asciiTheme="majorHAnsi" w:hAnsiTheme="majorHAnsi" w:cstheme="majorHAnsi"/>
          <w:szCs w:val="24"/>
          <w:lang w:val="id-ID"/>
        </w:rPr>
        <w:t xml:space="preserve"> yang</w:t>
      </w:r>
      <w:r w:rsidRPr="00257BDE">
        <w:rPr>
          <w:rFonts w:asciiTheme="majorHAnsi" w:hAnsiTheme="majorHAnsi" w:cstheme="majorHAnsi"/>
          <w:szCs w:val="24"/>
          <w:lang w:val="id-ID"/>
        </w:rPr>
        <w:t xml:space="preserve"> Wanprestasi tidak memberikan tanggapan dan melakukan perbaikan dalam jangka waktu 14 (empat </w:t>
      </w:r>
      <w:r w:rsidRPr="00C0040B">
        <w:rPr>
          <w:lang w:val="id-ID"/>
        </w:rPr>
        <w:t>belas</w:t>
      </w:r>
      <w:r w:rsidRPr="00257BDE">
        <w:rPr>
          <w:rFonts w:asciiTheme="majorHAnsi" w:hAnsiTheme="majorHAnsi" w:cstheme="majorHAnsi"/>
          <w:szCs w:val="24"/>
          <w:lang w:val="id-ID"/>
        </w:rPr>
        <w:t xml:space="preserve">) hari kalender terhadap Surat Peringatan III, maka Pihak </w:t>
      </w:r>
      <w:r w:rsidR="007F2314">
        <w:rPr>
          <w:rFonts w:asciiTheme="majorHAnsi" w:hAnsiTheme="majorHAnsi" w:cstheme="majorHAnsi"/>
          <w:szCs w:val="24"/>
          <w:lang w:val="id-ID"/>
        </w:rPr>
        <w:t>yang Terdampak</w:t>
      </w:r>
      <w:r w:rsidR="007F2314" w:rsidRPr="00257BDE">
        <w:rPr>
          <w:rFonts w:asciiTheme="majorHAnsi" w:hAnsiTheme="majorHAnsi" w:cstheme="majorHAnsi"/>
          <w:szCs w:val="24"/>
          <w:lang w:val="id-ID"/>
        </w:rPr>
        <w:t xml:space="preserve"> </w:t>
      </w:r>
      <w:r w:rsidRPr="00257BDE">
        <w:rPr>
          <w:rFonts w:asciiTheme="majorHAnsi" w:hAnsiTheme="majorHAnsi" w:cstheme="majorHAnsi"/>
          <w:szCs w:val="24"/>
          <w:lang w:val="id-ID"/>
        </w:rPr>
        <w:t>Wanprestasi memiliki hak untuk mengakhiri Perjanjian ini.</w:t>
      </w:r>
    </w:p>
    <w:p w14:paraId="2023F392" w14:textId="01C0BF4D" w:rsidR="001B45A2" w:rsidRPr="00257BDE" w:rsidRDefault="758FA73D" w:rsidP="006A6167">
      <w:pPr>
        <w:pStyle w:val="Heading2"/>
        <w:numPr>
          <w:ilvl w:val="0"/>
          <w:numId w:val="53"/>
        </w:numPr>
        <w:ind w:hanging="720"/>
        <w:rPr>
          <w:rFonts w:asciiTheme="majorHAnsi" w:hAnsiTheme="majorHAnsi" w:cstheme="majorBidi"/>
          <w:lang w:val="id-ID"/>
        </w:rPr>
      </w:pPr>
      <w:r w:rsidRPr="00257BDE">
        <w:rPr>
          <w:rFonts w:asciiTheme="majorHAnsi" w:hAnsiTheme="majorHAnsi" w:cstheme="majorHAnsi"/>
          <w:szCs w:val="24"/>
          <w:lang w:val="id-ID"/>
        </w:rPr>
        <w:t>Apabila</w:t>
      </w:r>
      <w:r w:rsidRPr="00257BDE">
        <w:rPr>
          <w:rFonts w:asciiTheme="majorHAnsi" w:hAnsiTheme="majorHAnsi" w:cstheme="majorBidi"/>
          <w:lang w:val="id-ID"/>
        </w:rPr>
        <w:t xml:space="preserve"> Penyedia melakukan hal-hal sebagaimana disebutkan pada Pasal 1</w:t>
      </w:r>
      <w:r w:rsidR="00F20AAF">
        <w:rPr>
          <w:rFonts w:asciiTheme="majorHAnsi" w:hAnsiTheme="majorHAnsi" w:cstheme="majorBidi"/>
          <w:lang w:val="id-ID"/>
        </w:rPr>
        <w:t>1</w:t>
      </w:r>
      <w:r w:rsidRPr="00257BDE">
        <w:rPr>
          <w:rFonts w:asciiTheme="majorHAnsi" w:hAnsiTheme="majorHAnsi" w:cstheme="majorBidi"/>
          <w:lang w:val="id-ID"/>
        </w:rPr>
        <w:t xml:space="preserve">.2 Perjanjian ini, maka: </w:t>
      </w:r>
    </w:p>
    <w:p w14:paraId="15831130" w14:textId="7A7C412C" w:rsidR="00EE57A4" w:rsidRPr="00257BDE" w:rsidRDefault="001A1D21" w:rsidP="00C0040B">
      <w:pPr>
        <w:pStyle w:val="Heading2"/>
        <w:numPr>
          <w:ilvl w:val="0"/>
          <w:numId w:val="101"/>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 xml:space="preserve">Klien akan mengirimkan surat pemberitahuan wanprestasi </w:t>
      </w:r>
      <w:r w:rsidR="00EC436F" w:rsidRPr="00257BDE">
        <w:rPr>
          <w:rFonts w:asciiTheme="majorHAnsi" w:hAnsiTheme="majorHAnsi" w:cstheme="majorHAnsi"/>
          <w:szCs w:val="24"/>
          <w:lang w:val="id-ID"/>
        </w:rPr>
        <w:t>kepada Penyedia</w:t>
      </w:r>
      <w:r w:rsidR="00A96D3E" w:rsidRPr="00257BDE">
        <w:rPr>
          <w:rFonts w:asciiTheme="majorHAnsi" w:hAnsiTheme="majorHAnsi" w:cstheme="majorHAnsi"/>
          <w:szCs w:val="24"/>
          <w:lang w:val="id-ID"/>
        </w:rPr>
        <w:t>;</w:t>
      </w:r>
      <w:r w:rsidR="009C0CD4">
        <w:rPr>
          <w:rFonts w:asciiTheme="majorHAnsi" w:hAnsiTheme="majorHAnsi" w:cstheme="majorHAnsi"/>
          <w:szCs w:val="24"/>
          <w:lang w:val="id-ID"/>
        </w:rPr>
        <w:t xml:space="preserve"> dan</w:t>
      </w:r>
    </w:p>
    <w:p w14:paraId="74E69343" w14:textId="5A77A578" w:rsidR="00EC436F" w:rsidRPr="00257BDE" w:rsidRDefault="00EC436F" w:rsidP="00C0040B">
      <w:pPr>
        <w:pStyle w:val="Heading2"/>
        <w:numPr>
          <w:ilvl w:val="0"/>
          <w:numId w:val="101"/>
        </w:numPr>
        <w:ind w:left="1440" w:hanging="720"/>
        <w:rPr>
          <w:rFonts w:asciiTheme="majorHAnsi" w:hAnsiTheme="majorHAnsi" w:cstheme="majorHAnsi"/>
          <w:szCs w:val="24"/>
          <w:lang w:val="id-ID"/>
        </w:rPr>
      </w:pPr>
      <w:r w:rsidRPr="00257BDE">
        <w:rPr>
          <w:rFonts w:asciiTheme="majorHAnsi" w:hAnsiTheme="majorHAnsi" w:cstheme="majorHAnsi"/>
          <w:szCs w:val="24"/>
          <w:lang w:val="id-ID"/>
        </w:rPr>
        <w:t>Klien berhak untuk mengajukan permohonan kepada Perusahaan Asuransi sebagaimana disebutkan pada Pasal 4.4 huruf e Perjanjian ini</w:t>
      </w:r>
      <w:r w:rsidR="009C0CD4">
        <w:rPr>
          <w:rFonts w:asciiTheme="majorHAnsi" w:hAnsiTheme="majorHAnsi" w:cstheme="majorHAnsi"/>
          <w:szCs w:val="24"/>
          <w:lang w:val="id-ID"/>
        </w:rPr>
        <w:t>.</w:t>
      </w:r>
    </w:p>
    <w:p w14:paraId="5DCA8393" w14:textId="00713BD9" w:rsidR="004E68F7" w:rsidRPr="00257BDE" w:rsidRDefault="00925CB8" w:rsidP="0010104B">
      <w:pPr>
        <w:pStyle w:val="Heading2"/>
        <w:numPr>
          <w:ilvl w:val="0"/>
          <w:numId w:val="0"/>
        </w:numPr>
        <w:ind w:left="720"/>
        <w:rPr>
          <w:rFonts w:asciiTheme="majorHAnsi" w:hAnsiTheme="majorHAnsi" w:cstheme="majorHAnsi"/>
          <w:szCs w:val="24"/>
          <w:lang w:val="id-ID"/>
        </w:rPr>
      </w:pPr>
      <w:r w:rsidRPr="00257BDE">
        <w:rPr>
          <w:rFonts w:asciiTheme="majorHAnsi" w:hAnsiTheme="majorHAnsi" w:cstheme="majorHAnsi"/>
          <w:szCs w:val="24"/>
          <w:lang w:val="id-ID"/>
        </w:rPr>
        <w:t xml:space="preserve">Klien akan mengirimkan dokumen sebagaimana disebutkan di atas paling lambat </w:t>
      </w:r>
      <w:r w:rsidR="00147DE6" w:rsidRPr="00257BDE">
        <w:rPr>
          <w:rFonts w:asciiTheme="majorHAnsi" w:hAnsiTheme="majorHAnsi" w:cstheme="majorHAnsi"/>
          <w:szCs w:val="24"/>
          <w:lang w:val="id-ID"/>
        </w:rPr>
        <w:t xml:space="preserve">7 (tujuh) hari setelah Penyedia </w:t>
      </w:r>
      <w:r w:rsidR="007063B0" w:rsidRPr="00257BDE">
        <w:rPr>
          <w:rFonts w:asciiTheme="majorHAnsi" w:hAnsiTheme="majorHAnsi" w:cstheme="majorHAnsi"/>
          <w:szCs w:val="24"/>
          <w:lang w:val="id-ID"/>
        </w:rPr>
        <w:t>gagal untuk melaksanakan ketentuan sebagaimana disebutkan dalam Pasal 1</w:t>
      </w:r>
      <w:r w:rsidR="005E0816">
        <w:rPr>
          <w:rFonts w:asciiTheme="majorHAnsi" w:hAnsiTheme="majorHAnsi" w:cstheme="majorHAnsi"/>
          <w:szCs w:val="24"/>
          <w:lang w:val="id-ID"/>
        </w:rPr>
        <w:t>1</w:t>
      </w:r>
      <w:r w:rsidR="007063B0" w:rsidRPr="00257BDE">
        <w:rPr>
          <w:rFonts w:asciiTheme="majorHAnsi" w:hAnsiTheme="majorHAnsi" w:cstheme="majorHAnsi"/>
          <w:szCs w:val="24"/>
          <w:lang w:val="id-ID"/>
        </w:rPr>
        <w:t>.2 Perjanjian ini.</w:t>
      </w:r>
    </w:p>
    <w:p w14:paraId="7730E3E7" w14:textId="78005D41" w:rsidR="00BC53E9" w:rsidRPr="00257BDE" w:rsidRDefault="00F66FA4" w:rsidP="0010104B">
      <w:pPr>
        <w:pStyle w:val="Heading2"/>
        <w:numPr>
          <w:ilvl w:val="0"/>
          <w:numId w:val="53"/>
        </w:numPr>
        <w:ind w:hanging="720"/>
        <w:rPr>
          <w:lang w:val="id-ID"/>
        </w:rPr>
      </w:pPr>
      <w:r w:rsidRPr="00257BDE">
        <w:rPr>
          <w:lang w:val="id-ID"/>
        </w:rPr>
        <w:t>Ketentuan dalam Pasal ini tidak mengesampingkan ketentuan hukum yang sah dan upaya hukum lain yang dimiliki oleh Para Pihak berdasarkan ketentuan peraturan perundang-undangan yang berlaku, dan/atau hak yang dimiliki Para Pihak yang dimiliki berdasarkan Perjanjian ini.</w:t>
      </w:r>
    </w:p>
    <w:p w14:paraId="3DFD1F47" w14:textId="448C4E58" w:rsidR="00B51B20" w:rsidRPr="00257BDE" w:rsidRDefault="00CF7C73" w:rsidP="00C0040B">
      <w:pPr>
        <w:pStyle w:val="Heading1"/>
        <w:numPr>
          <w:ilvl w:val="0"/>
          <w:numId w:val="70"/>
        </w:numPr>
        <w:rPr>
          <w:lang w:val="id-ID"/>
        </w:rPr>
      </w:pPr>
      <w:bookmarkStart w:id="56" w:name="_Toc238147053"/>
      <w:bookmarkStart w:id="57" w:name="_Toc238147219"/>
      <w:r w:rsidRPr="00257BDE">
        <w:rPr>
          <w:lang w:val="id-ID"/>
        </w:rPr>
        <w:t>Pengakhiran</w:t>
      </w:r>
      <w:bookmarkEnd w:id="56"/>
      <w:bookmarkEnd w:id="57"/>
    </w:p>
    <w:p w14:paraId="32A5BDDC" w14:textId="2B923AB6" w:rsidR="00B51B20" w:rsidRDefault="00F51818" w:rsidP="00C0040B">
      <w:pPr>
        <w:pStyle w:val="ListParagraph"/>
        <w:numPr>
          <w:ilvl w:val="0"/>
          <w:numId w:val="103"/>
        </w:numPr>
        <w:ind w:hanging="720"/>
        <w:jc w:val="both"/>
        <w:rPr>
          <w:lang w:val="id-ID"/>
        </w:rPr>
      </w:pPr>
      <w:r w:rsidRPr="00C0040B">
        <w:t>Perjanjian</w:t>
      </w:r>
      <w:r w:rsidRPr="00257BDE">
        <w:rPr>
          <w:rFonts w:asciiTheme="majorHAnsi" w:eastAsia="Source Sans Pro" w:hAnsiTheme="majorHAnsi" w:cstheme="majorHAnsi"/>
          <w:color w:val="000000" w:themeColor="text1"/>
          <w:lang w:val="id-ID"/>
        </w:rPr>
        <w:t xml:space="preserve"> ini berakhir secara otomatis setelah jangka waktu berakhir sebagaimana diatur dalam </w:t>
      </w:r>
      <w:r w:rsidR="00556C2C" w:rsidRPr="00257BDE">
        <w:rPr>
          <w:rFonts w:asciiTheme="majorHAnsi" w:eastAsia="Source Sans Pro" w:hAnsiTheme="majorHAnsi" w:cstheme="majorHAnsi"/>
          <w:color w:val="000000" w:themeColor="text1"/>
          <w:lang w:val="id-ID"/>
        </w:rPr>
        <w:t>Pasal</w:t>
      </w:r>
      <w:r w:rsidRPr="00257BDE">
        <w:rPr>
          <w:rFonts w:asciiTheme="majorHAnsi" w:hAnsiTheme="majorHAnsi" w:cstheme="majorHAnsi"/>
          <w:lang w:val="id-ID"/>
        </w:rPr>
        <w:t xml:space="preserve"> 9</w:t>
      </w:r>
      <w:r w:rsidR="001212CC" w:rsidRPr="00257BDE">
        <w:rPr>
          <w:lang w:val="id-ID"/>
        </w:rPr>
        <w:t xml:space="preserve">. </w:t>
      </w:r>
    </w:p>
    <w:p w14:paraId="2BC810C3" w14:textId="77777777" w:rsidR="00196CB3" w:rsidRPr="00257BDE" w:rsidRDefault="00196CB3" w:rsidP="00C0040B">
      <w:pPr>
        <w:pStyle w:val="ListParagraph"/>
        <w:jc w:val="both"/>
        <w:rPr>
          <w:lang w:val="id-ID"/>
        </w:rPr>
      </w:pPr>
    </w:p>
    <w:p w14:paraId="1B717D50" w14:textId="27F5EBBE" w:rsidR="00B51B20" w:rsidRPr="00257BDE" w:rsidRDefault="0008209A" w:rsidP="00C0040B">
      <w:pPr>
        <w:pStyle w:val="ListParagraph"/>
        <w:numPr>
          <w:ilvl w:val="0"/>
          <w:numId w:val="103"/>
        </w:numPr>
        <w:ind w:hanging="720"/>
        <w:jc w:val="both"/>
        <w:rPr>
          <w:lang w:val="id-ID"/>
        </w:rPr>
      </w:pPr>
      <w:r>
        <w:rPr>
          <w:lang w:val="id-ID"/>
        </w:rPr>
        <w:t xml:space="preserve">Perjanjian </w:t>
      </w:r>
      <w:r w:rsidR="004B7B6B" w:rsidRPr="00257BDE">
        <w:rPr>
          <w:lang w:val="id-ID"/>
        </w:rPr>
        <w:t>ini dapat diakhiri dengan cara</w:t>
      </w:r>
      <w:r w:rsidR="001212CC" w:rsidRPr="00257BDE">
        <w:rPr>
          <w:lang w:val="id-ID"/>
        </w:rPr>
        <w:t>:</w:t>
      </w:r>
    </w:p>
    <w:p w14:paraId="6BE1181D" w14:textId="081AA117" w:rsidR="00B51B20" w:rsidRPr="00257BDE" w:rsidRDefault="00DB50EA" w:rsidP="007A5A26">
      <w:pPr>
        <w:pStyle w:val="Heading3"/>
        <w:numPr>
          <w:ilvl w:val="2"/>
          <w:numId w:val="118"/>
        </w:numPr>
        <w:rPr>
          <w:lang w:val="id-ID"/>
        </w:rPr>
      </w:pPr>
      <w:r w:rsidRPr="00257BDE">
        <w:rPr>
          <w:rFonts w:asciiTheme="majorHAnsi" w:eastAsia="Source Sans Pro" w:hAnsiTheme="majorHAnsi" w:cstheme="majorHAnsi"/>
          <w:bCs w:val="0"/>
          <w:color w:val="000000" w:themeColor="text1"/>
          <w:lang w:val="id-ID"/>
        </w:rPr>
        <w:lastRenderedPageBreak/>
        <w:t>kesepakatan bersama antara Para Pihak yang disampaikan secara tertulis</w:t>
      </w:r>
      <w:r w:rsidR="001212CC" w:rsidRPr="00257BDE">
        <w:rPr>
          <w:lang w:val="id-ID"/>
        </w:rPr>
        <w:t>;</w:t>
      </w:r>
    </w:p>
    <w:p w14:paraId="3566F743" w14:textId="357AAACA" w:rsidR="00B51B20" w:rsidRPr="00257BDE" w:rsidRDefault="00F84D63" w:rsidP="007A5A26">
      <w:pPr>
        <w:pStyle w:val="Heading3"/>
        <w:numPr>
          <w:ilvl w:val="2"/>
          <w:numId w:val="118"/>
        </w:numPr>
        <w:rPr>
          <w:lang w:val="id-ID"/>
        </w:rPr>
      </w:pPr>
      <w:r w:rsidRPr="00F02168">
        <w:rPr>
          <w:rFonts w:asciiTheme="majorHAnsi" w:eastAsia="Source Sans Pro" w:hAnsiTheme="majorHAnsi" w:cstheme="majorHAnsi"/>
          <w:bCs w:val="0"/>
          <w:color w:val="000000" w:themeColor="text1"/>
          <w:lang w:val="id-ID"/>
        </w:rPr>
        <w:t xml:space="preserve">Pihak yang </w:t>
      </w:r>
      <w:r w:rsidR="00073FE0" w:rsidRPr="007A5A26">
        <w:rPr>
          <w:rFonts w:asciiTheme="majorHAnsi" w:hAnsiTheme="majorHAnsi" w:cstheme="majorHAnsi"/>
          <w:bCs w:val="0"/>
          <w:lang w:val="id-ID"/>
        </w:rPr>
        <w:t>Terdampak Wanprestasi</w:t>
      </w:r>
      <w:r w:rsidRPr="00F02168">
        <w:rPr>
          <w:rFonts w:asciiTheme="majorHAnsi" w:eastAsia="Source Sans Pro" w:hAnsiTheme="majorHAnsi" w:cstheme="majorHAnsi"/>
          <w:bCs w:val="0"/>
          <w:color w:val="000000" w:themeColor="text1"/>
          <w:lang w:val="id-ID"/>
        </w:rPr>
        <w:t>, dalam hal terjadi pelanggaran material terhadap kewajiban apa pun berdasarkan Perjanjian ini oleh Pihak</w:t>
      </w:r>
      <w:r w:rsidR="006D16A3" w:rsidRPr="007A5A26">
        <w:rPr>
          <w:rFonts w:asciiTheme="majorHAnsi" w:hAnsiTheme="majorHAnsi" w:cstheme="majorHAnsi"/>
          <w:bCs w:val="0"/>
          <w:lang w:val="id-ID"/>
        </w:rPr>
        <w:t>yang Wanprestasi</w:t>
      </w:r>
      <w:r w:rsidRPr="00F02168">
        <w:rPr>
          <w:rFonts w:asciiTheme="majorHAnsi" w:eastAsia="Source Sans Pro" w:hAnsiTheme="majorHAnsi" w:cstheme="majorHAnsi"/>
          <w:bCs w:val="0"/>
          <w:color w:val="000000" w:themeColor="text1"/>
          <w:lang w:val="id-ID"/>
        </w:rPr>
        <w:t xml:space="preserve">, dengan syarat bahwa pelanggaran tersebut tidak dapat diperbaiki, atau jika dapat diperbaiki, tidak diperbaiki dalam waktu [10 (sepuluh) Hari Kerja] sejak Pihak yang </w:t>
      </w:r>
      <w:r w:rsidR="006D16A3" w:rsidRPr="00F02168">
        <w:rPr>
          <w:rFonts w:asciiTheme="majorHAnsi" w:eastAsia="Source Sans Pro" w:hAnsiTheme="majorHAnsi" w:cstheme="majorHAnsi"/>
          <w:bCs w:val="0"/>
          <w:color w:val="000000" w:themeColor="text1"/>
          <w:lang w:val="id-ID"/>
        </w:rPr>
        <w:t xml:space="preserve">Wanprestasi </w:t>
      </w:r>
      <w:r w:rsidRPr="00F02168">
        <w:rPr>
          <w:rFonts w:asciiTheme="majorHAnsi" w:eastAsia="Source Sans Pro" w:hAnsiTheme="majorHAnsi" w:cstheme="majorHAnsi"/>
          <w:bCs w:val="0"/>
          <w:color w:val="000000" w:themeColor="text1"/>
          <w:lang w:val="id-ID"/>
        </w:rPr>
        <w:t xml:space="preserve">menerima pemberitahuan tertulis dari Pihak yang </w:t>
      </w:r>
      <w:r w:rsidR="006D16A3" w:rsidRPr="00F02168">
        <w:rPr>
          <w:rFonts w:asciiTheme="majorHAnsi" w:eastAsia="Source Sans Pro" w:hAnsiTheme="majorHAnsi" w:cstheme="majorHAnsi"/>
          <w:bCs w:val="0"/>
          <w:color w:val="000000" w:themeColor="text1"/>
          <w:lang w:val="id-ID"/>
        </w:rPr>
        <w:t xml:space="preserve">Terdampak Wanprestasi </w:t>
      </w:r>
      <w:r w:rsidRPr="00F02168">
        <w:rPr>
          <w:rFonts w:asciiTheme="majorHAnsi" w:eastAsia="Source Sans Pro" w:hAnsiTheme="majorHAnsi" w:cstheme="majorHAnsi"/>
          <w:bCs w:val="0"/>
          <w:color w:val="000000" w:themeColor="text1"/>
          <w:lang w:val="id-ID"/>
        </w:rPr>
        <w:t xml:space="preserve">yang meminta perbaikan tersebut. Kegagalan Pihak yang </w:t>
      </w:r>
      <w:r w:rsidR="006D16A3" w:rsidRPr="00F02168">
        <w:rPr>
          <w:rFonts w:asciiTheme="majorHAnsi" w:eastAsia="Source Sans Pro" w:hAnsiTheme="majorHAnsi" w:cstheme="majorHAnsi"/>
          <w:bCs w:val="0"/>
          <w:color w:val="000000" w:themeColor="text1"/>
          <w:lang w:val="id-ID"/>
        </w:rPr>
        <w:t xml:space="preserve">Wanprestasi </w:t>
      </w:r>
      <w:r w:rsidRPr="00F02168">
        <w:rPr>
          <w:rFonts w:asciiTheme="majorHAnsi" w:eastAsia="Source Sans Pro" w:hAnsiTheme="majorHAnsi" w:cstheme="majorHAnsi"/>
          <w:bCs w:val="0"/>
          <w:color w:val="000000" w:themeColor="text1"/>
          <w:lang w:val="id-ID"/>
        </w:rPr>
        <w:t xml:space="preserve">untuk memperbaiki pelanggaran dalam jangka waktu yang ditetapkan dalam Perjanjian ini memberikan hak kepada Pihak yang </w:t>
      </w:r>
      <w:r w:rsidR="006D16A3" w:rsidRPr="00F02168">
        <w:rPr>
          <w:rFonts w:asciiTheme="majorHAnsi" w:eastAsia="Source Sans Pro" w:hAnsiTheme="majorHAnsi" w:cstheme="majorHAnsi"/>
          <w:bCs w:val="0"/>
          <w:color w:val="000000" w:themeColor="text1"/>
          <w:lang w:val="id-ID"/>
        </w:rPr>
        <w:t xml:space="preserve">Terdampak Wanprestasi </w:t>
      </w:r>
      <w:r w:rsidRPr="00F02168">
        <w:rPr>
          <w:rFonts w:asciiTheme="majorHAnsi" w:eastAsia="Source Sans Pro" w:hAnsiTheme="majorHAnsi" w:cstheme="majorHAnsi"/>
          <w:bCs w:val="0"/>
          <w:color w:val="000000" w:themeColor="text1"/>
          <w:lang w:val="id-ID"/>
        </w:rPr>
        <w:t>untuk mengakhiri Perjanjian ini dengan pemberitahuan tertulis kepada Pihak yang</w:t>
      </w:r>
      <w:r w:rsidR="00334731" w:rsidRPr="00F02168">
        <w:rPr>
          <w:rFonts w:asciiTheme="majorHAnsi" w:eastAsia="Source Sans Pro" w:hAnsiTheme="majorHAnsi" w:cstheme="majorHAnsi"/>
          <w:bCs w:val="0"/>
          <w:color w:val="000000" w:themeColor="text1"/>
          <w:lang w:val="id-ID"/>
        </w:rPr>
        <w:t>Wanprestasi</w:t>
      </w:r>
      <w:r w:rsidRPr="00F02168">
        <w:rPr>
          <w:rFonts w:asciiTheme="majorHAnsi" w:eastAsia="Source Sans Pro" w:hAnsiTheme="majorHAnsi" w:cstheme="majorHAnsi"/>
          <w:bCs w:val="0"/>
          <w:color w:val="000000" w:themeColor="text1"/>
          <w:lang w:val="id-ID"/>
        </w:rPr>
        <w:t>, tanpa menghilangkan hak untuk mengajukan klaim tambahan</w:t>
      </w:r>
      <w:r w:rsidRPr="00257BDE">
        <w:rPr>
          <w:rFonts w:asciiTheme="majorHAnsi" w:eastAsia="Source Sans Pro" w:hAnsiTheme="majorHAnsi" w:cstheme="majorHAnsi"/>
          <w:bCs w:val="0"/>
          <w:color w:val="000000" w:themeColor="text1"/>
          <w:lang w:val="id-ID"/>
        </w:rPr>
        <w:t xml:space="preserve"> atas kerugian dan ganti rugi yang timbul karenanya</w:t>
      </w:r>
      <w:r w:rsidR="001212CC" w:rsidRPr="00257BDE">
        <w:rPr>
          <w:lang w:val="id-ID"/>
        </w:rPr>
        <w:t>;</w:t>
      </w:r>
    </w:p>
    <w:p w14:paraId="4A28A061" w14:textId="284BD2E3" w:rsidR="00B51B20" w:rsidRPr="00257BDE" w:rsidRDefault="00842100" w:rsidP="007A5A26">
      <w:pPr>
        <w:pStyle w:val="Heading3"/>
        <w:numPr>
          <w:ilvl w:val="2"/>
          <w:numId w:val="118"/>
        </w:numPr>
        <w:rPr>
          <w:lang w:val="id-ID"/>
        </w:rPr>
      </w:pPr>
      <w:r w:rsidRPr="00257BDE">
        <w:rPr>
          <w:rFonts w:asciiTheme="majorHAnsi" w:eastAsia="Source Sans Pro" w:hAnsiTheme="majorHAnsi" w:cstheme="majorHAnsi"/>
          <w:bCs w:val="0"/>
          <w:color w:val="000000" w:themeColor="text1"/>
          <w:lang w:val="id-ID"/>
        </w:rPr>
        <w:t>salah satu Pihak, dalam hal terjadi keadaan kahar yang mencegah Pihak tersebut untuk memenuhi kewajibannya berdasarkan Perjanjian ini. Pihak yang terkena dampak wajib memberitahukan Pihak lainnya secara tertulis mengenai sifat peristiwa keadaan kahar yang mencegah pelaksanaan kewajiban tersebut, perkiraan lama berlangsungnya peristiwa tersebut (jika memungkinkan), serta langkah-langkah yang diambil untuk meminimalkan kerugian bagi Pihak lainnya (</w:t>
      </w:r>
      <w:r w:rsidRPr="00257BDE">
        <w:rPr>
          <w:rFonts w:asciiTheme="majorHAnsi" w:eastAsia="Source Sans Pro" w:hAnsiTheme="majorHAnsi" w:cstheme="majorHAnsi"/>
          <w:b/>
          <w:color w:val="000000" w:themeColor="text1"/>
          <w:lang w:val="id-ID"/>
        </w:rPr>
        <w:t>Pemberitahuan Keadaan Kahar</w:t>
      </w:r>
      <w:r w:rsidRPr="00257BDE">
        <w:rPr>
          <w:rFonts w:asciiTheme="majorHAnsi" w:eastAsia="Source Sans Pro" w:hAnsiTheme="majorHAnsi" w:cstheme="majorHAnsi"/>
          <w:bCs w:val="0"/>
          <w:color w:val="000000" w:themeColor="text1"/>
          <w:lang w:val="id-ID"/>
        </w:rPr>
        <w:t>). Setelah menerima Pemberitahuan Keadaan Kahar, kewajiban yang terdampak oleh peristiwa keadaan kahar akan ditangguhkan. Untuk menghindari keraguan, pemogokan yang dilakukan oleh salah satu Pihak atau ketidakpatuhan sukarela terhadap ketentuan Perjanjian ini tanpa adanya peristiwa yang mencegah pelaksanaan Perjanjian ini tidak akan dianggap sebagai peristiwa keadaan kahar. Meskipun demikian, paling lambat [______] setelah menerima Pemberitahuan Keadaan Kahar, salah satu Pihak dapat mengakhiri Perjanjian ini dengan pemberitahuan tertulis. Disepakati bahwa setiap pelaksanaan bersama akan dikembalikan, dibatalkan, atau diganti rugi sesuai dengan kasusnya, dan tidak ada Pihak yang bertanggung jawab atas kerugian atau kerusakan yang timbul akibat pengakhiran tersebut</w:t>
      </w:r>
      <w:r w:rsidR="537064F5" w:rsidRPr="00257BDE">
        <w:rPr>
          <w:lang w:val="id-ID"/>
        </w:rPr>
        <w:t>.</w:t>
      </w:r>
    </w:p>
    <w:p w14:paraId="139D7751" w14:textId="3DF6D250" w:rsidR="00B51B20" w:rsidRDefault="00E80377" w:rsidP="00C0040B">
      <w:pPr>
        <w:pStyle w:val="ListParagraph"/>
        <w:numPr>
          <w:ilvl w:val="0"/>
          <w:numId w:val="103"/>
        </w:numPr>
        <w:ind w:hanging="720"/>
        <w:jc w:val="both"/>
        <w:rPr>
          <w:lang w:val="id-ID"/>
        </w:rPr>
      </w:pPr>
      <w:r w:rsidRPr="00257BDE">
        <w:rPr>
          <w:rFonts w:asciiTheme="majorHAnsi" w:eastAsia="Source Sans Pro" w:hAnsiTheme="majorHAnsi" w:cstheme="majorHAnsi"/>
          <w:color w:val="000000" w:themeColor="text1"/>
          <w:lang w:val="id-ID"/>
        </w:rPr>
        <w:t xml:space="preserve">Kecuali apabila secara tegas diatur sebaliknya, pengakhiran atas Perjanjian ini tidak akan </w:t>
      </w:r>
      <w:r w:rsidRPr="00C0040B">
        <w:t>memengaruhi</w:t>
      </w:r>
      <w:r w:rsidRPr="00257BDE">
        <w:rPr>
          <w:rFonts w:asciiTheme="majorHAnsi" w:eastAsia="Source Sans Pro" w:hAnsiTheme="majorHAnsi" w:cstheme="majorHAnsi"/>
          <w:color w:val="000000" w:themeColor="text1"/>
          <w:lang w:val="id-ID"/>
        </w:rPr>
        <w:t xml:space="preserve"> hak dan penggantian apa pun yang telah timbul pada saat terjadinya pengakhiran, termasuk hak untuk menuntut ganti rugi sehubungan dengan pelanggaran atas Perjanjian yang terjadi pada atau sebelum tanggal pengakhiran</w:t>
      </w:r>
      <w:r w:rsidR="001212CC" w:rsidRPr="00257BDE">
        <w:rPr>
          <w:lang w:val="id-ID"/>
        </w:rPr>
        <w:t>.</w:t>
      </w:r>
    </w:p>
    <w:p w14:paraId="0393A8DC" w14:textId="77777777" w:rsidR="00196CB3" w:rsidRPr="00257BDE" w:rsidRDefault="00196CB3" w:rsidP="00C0040B">
      <w:pPr>
        <w:pStyle w:val="ListParagraph"/>
        <w:jc w:val="both"/>
        <w:rPr>
          <w:lang w:val="id-ID"/>
        </w:rPr>
      </w:pPr>
    </w:p>
    <w:p w14:paraId="1AF71C3F" w14:textId="675B5A4B" w:rsidR="00B51B20" w:rsidRPr="00257BDE" w:rsidRDefault="004B53C6" w:rsidP="00C0040B">
      <w:pPr>
        <w:pStyle w:val="ListParagraph"/>
        <w:numPr>
          <w:ilvl w:val="0"/>
          <w:numId w:val="103"/>
        </w:numPr>
        <w:ind w:hanging="720"/>
        <w:jc w:val="both"/>
        <w:rPr>
          <w:lang w:val="id-ID"/>
        </w:rPr>
      </w:pPr>
      <w:r w:rsidRPr="00257BDE">
        <w:rPr>
          <w:rFonts w:asciiTheme="majorHAnsi" w:eastAsia="Source Sans Pro" w:hAnsiTheme="majorHAnsi" w:cstheme="majorHAnsi"/>
          <w:color w:val="000000" w:themeColor="text1"/>
          <w:lang w:val="id-ID"/>
        </w:rPr>
        <w:t xml:space="preserve">Setiap </w:t>
      </w:r>
      <w:r w:rsidRPr="00C0040B">
        <w:t>ketentuan</w:t>
      </w:r>
      <w:r w:rsidRPr="00257BDE">
        <w:rPr>
          <w:rFonts w:asciiTheme="majorHAnsi" w:eastAsia="Source Sans Pro" w:hAnsiTheme="majorHAnsi" w:cstheme="majorHAnsi"/>
          <w:color w:val="000000" w:themeColor="text1"/>
          <w:lang w:val="id-ID"/>
        </w:rPr>
        <w:t xml:space="preserve"> dalam Perjanjian ini yang secara tegas atau secara implisit dimaksudkan untuk berlaku atau tetap berlaku pada atau setelah berakhirnya Perjanjian ini tetap berlaku secara penuh dan efektif</w:t>
      </w:r>
      <w:r w:rsidR="001212CC" w:rsidRPr="00257BDE">
        <w:rPr>
          <w:lang w:val="id-ID"/>
        </w:rPr>
        <w:t>.</w:t>
      </w:r>
    </w:p>
    <w:p w14:paraId="3E1B963A" w14:textId="77777777" w:rsidR="00196CB3" w:rsidRPr="00C0040B" w:rsidRDefault="00196CB3" w:rsidP="00C0040B">
      <w:pPr>
        <w:pStyle w:val="ListParagraph"/>
        <w:jc w:val="both"/>
        <w:rPr>
          <w:lang w:val="id-ID"/>
        </w:rPr>
      </w:pPr>
    </w:p>
    <w:p w14:paraId="24EE3DD3" w14:textId="338CDD89" w:rsidR="0074439B" w:rsidRPr="00257BDE" w:rsidRDefault="0030329E" w:rsidP="00C0040B">
      <w:pPr>
        <w:pStyle w:val="ListParagraph"/>
        <w:numPr>
          <w:ilvl w:val="0"/>
          <w:numId w:val="103"/>
        </w:numPr>
        <w:ind w:hanging="720"/>
        <w:jc w:val="both"/>
        <w:rPr>
          <w:lang w:val="id-ID"/>
        </w:rPr>
      </w:pPr>
      <w:r w:rsidRPr="00257BDE">
        <w:rPr>
          <w:rFonts w:asciiTheme="majorHAnsi" w:eastAsia="Source Sans Pro" w:hAnsiTheme="majorHAnsi" w:cstheme="majorHAnsi"/>
          <w:color w:val="000000" w:themeColor="text1"/>
          <w:lang w:val="id-ID"/>
        </w:rPr>
        <w:t xml:space="preserve">Dalam hal terjadi pengakhiran Perjanjian ini, Para Pihak dengan ini secara tegas mengesampingkan penerapan Pasal 1266 Kitab Undang-Undang Hukum Perdata, sehingga </w:t>
      </w:r>
      <w:r w:rsidRPr="00C0040B">
        <w:t>pengakhiran</w:t>
      </w:r>
      <w:r w:rsidRPr="00257BDE">
        <w:rPr>
          <w:rFonts w:asciiTheme="majorHAnsi" w:eastAsia="Source Sans Pro" w:hAnsiTheme="majorHAnsi" w:cstheme="majorHAnsi"/>
          <w:color w:val="000000" w:themeColor="text1"/>
          <w:lang w:val="id-ID"/>
        </w:rPr>
        <w:t xml:space="preserve"> Perjanjian ini tidak memerlukan putusan atau persetujuan terlebih dahulu</w:t>
      </w:r>
      <w:r w:rsidR="009F067F" w:rsidRPr="00257BDE">
        <w:rPr>
          <w:rFonts w:asciiTheme="majorHAnsi" w:eastAsia="Source Sans Pro" w:hAnsiTheme="majorHAnsi" w:cstheme="majorHAnsi"/>
          <w:color w:val="000000" w:themeColor="text1"/>
          <w:lang w:val="id-ID"/>
        </w:rPr>
        <w:t xml:space="preserve"> dari pengadilan</w:t>
      </w:r>
      <w:r w:rsidRPr="00257BDE">
        <w:rPr>
          <w:rFonts w:asciiTheme="majorHAnsi" w:eastAsia="Source Sans Pro" w:hAnsiTheme="majorHAnsi" w:cstheme="majorHAnsi"/>
          <w:color w:val="000000" w:themeColor="text1"/>
          <w:lang w:val="id-ID"/>
        </w:rPr>
        <w:t xml:space="preserve"> dan dapat dilakukan sesuai dengan ketentuan yang tercantum dalam Perjanjian ini</w:t>
      </w:r>
      <w:r w:rsidR="001E09F1" w:rsidRPr="00257BDE">
        <w:rPr>
          <w:lang w:val="id-ID"/>
        </w:rPr>
        <w:t>.</w:t>
      </w:r>
    </w:p>
    <w:p w14:paraId="13D340F1" w14:textId="181DAABE" w:rsidR="00003396" w:rsidRPr="00257BDE" w:rsidRDefault="008D70B1" w:rsidP="00C0040B">
      <w:pPr>
        <w:pStyle w:val="Heading1"/>
        <w:numPr>
          <w:ilvl w:val="0"/>
          <w:numId w:val="70"/>
        </w:numPr>
        <w:rPr>
          <w:lang w:val="id-ID"/>
        </w:rPr>
      </w:pPr>
      <w:bookmarkStart w:id="58" w:name="_heading=h.2p2csry" w:colFirst="0" w:colLast="0"/>
      <w:bookmarkStart w:id="59" w:name="_Toc238147054"/>
      <w:bookmarkStart w:id="60" w:name="_Toc238147220"/>
      <w:bookmarkEnd w:id="58"/>
      <w:r w:rsidRPr="00257BDE">
        <w:rPr>
          <w:lang w:val="id-ID"/>
        </w:rPr>
        <w:lastRenderedPageBreak/>
        <w:t>Keadaan Kahar</w:t>
      </w:r>
      <w:bookmarkEnd w:id="59"/>
      <w:bookmarkEnd w:id="60"/>
    </w:p>
    <w:p w14:paraId="37088C77" w14:textId="716DA341" w:rsidR="00003396" w:rsidRDefault="00537EBA" w:rsidP="00C0040B">
      <w:pPr>
        <w:pStyle w:val="ListParagraph"/>
        <w:numPr>
          <w:ilvl w:val="0"/>
          <w:numId w:val="105"/>
        </w:numPr>
        <w:ind w:hanging="720"/>
        <w:jc w:val="both"/>
        <w:rPr>
          <w:lang w:val="id-ID"/>
        </w:rPr>
      </w:pPr>
      <w:r w:rsidRPr="00257BDE">
        <w:rPr>
          <w:rFonts w:asciiTheme="majorHAnsi" w:eastAsia="Source Sans Pro" w:hAnsiTheme="majorHAnsi" w:cstheme="majorHAnsi"/>
          <w:color w:val="000000" w:themeColor="text1"/>
          <w:lang w:val="id-ID"/>
        </w:rPr>
        <w:t xml:space="preserve">Kegagalan atau keterlambatan dalam pelaksanaan sebagian atau seluruh Perjanjian ini oleh salah satu Pihak atau kedua Pihak, tidak akan dianggap sebagai pelanggaran Perjanjian ini </w:t>
      </w:r>
      <w:r w:rsidRPr="00C0040B">
        <w:t>jika</w:t>
      </w:r>
      <w:r w:rsidRPr="00257BDE">
        <w:rPr>
          <w:rFonts w:asciiTheme="majorHAnsi" w:eastAsia="Source Sans Pro" w:hAnsiTheme="majorHAnsi" w:cstheme="majorHAnsi"/>
          <w:color w:val="000000" w:themeColor="text1"/>
          <w:lang w:val="id-ID"/>
        </w:rPr>
        <w:t xml:space="preserve"> terjadi akibat keadaan kahar. Apabila terjadi peristiwa keadaan kahar, Pihak yang terdampak wajib menerbitkan Pemberitahuan Keadaan Kahar sesuai dengan </w:t>
      </w:r>
      <w:r w:rsidR="00556C2C" w:rsidRPr="00257BDE">
        <w:rPr>
          <w:rFonts w:asciiTheme="majorHAnsi" w:eastAsia="Source Sans Pro" w:hAnsiTheme="majorHAnsi" w:cstheme="majorHAnsi"/>
          <w:color w:val="000000" w:themeColor="text1"/>
          <w:lang w:val="id-ID"/>
        </w:rPr>
        <w:t>Pasal</w:t>
      </w:r>
      <w:r w:rsidRPr="00257BDE">
        <w:rPr>
          <w:rFonts w:asciiTheme="majorHAnsi" w:hAnsiTheme="majorHAnsi" w:cstheme="majorHAnsi"/>
          <w:lang w:val="id-ID"/>
        </w:rPr>
        <w:t xml:space="preserve"> 12.2(c), </w:t>
      </w:r>
      <w:r w:rsidRPr="00257BDE">
        <w:rPr>
          <w:rFonts w:asciiTheme="majorHAnsi" w:eastAsia="Source Sans Pro" w:hAnsiTheme="majorHAnsi" w:cstheme="majorHAnsi"/>
          <w:color w:val="000000" w:themeColor="text1"/>
          <w:lang w:val="id-ID"/>
        </w:rPr>
        <w:t>dan kewajiban yang terdampak oleh keadaan kahar akan ditangguhkan selama berlangsungnya peristiwa tersebut</w:t>
      </w:r>
      <w:r w:rsidR="00A10B46" w:rsidRPr="00257BDE">
        <w:rPr>
          <w:lang w:val="id-ID"/>
        </w:rPr>
        <w:t>.</w:t>
      </w:r>
    </w:p>
    <w:p w14:paraId="46ECA239" w14:textId="77777777" w:rsidR="00196CB3" w:rsidRPr="00257BDE" w:rsidRDefault="00196CB3" w:rsidP="00C0040B">
      <w:pPr>
        <w:pStyle w:val="ListParagraph"/>
        <w:jc w:val="both"/>
        <w:rPr>
          <w:lang w:val="id-ID"/>
        </w:rPr>
      </w:pPr>
    </w:p>
    <w:p w14:paraId="22B6B98F" w14:textId="161CD619" w:rsidR="001E3EA5" w:rsidRDefault="00AA25C1" w:rsidP="00C0040B">
      <w:pPr>
        <w:pStyle w:val="ListParagraph"/>
        <w:numPr>
          <w:ilvl w:val="0"/>
          <w:numId w:val="105"/>
        </w:numPr>
        <w:ind w:hanging="720"/>
        <w:jc w:val="both"/>
        <w:rPr>
          <w:lang w:val="id-ID"/>
        </w:rPr>
      </w:pPr>
      <w:r w:rsidRPr="00257BDE">
        <w:rPr>
          <w:rFonts w:asciiTheme="majorHAnsi" w:eastAsia="Source Sans Pro" w:hAnsiTheme="majorHAnsi" w:cstheme="majorHAnsi"/>
          <w:color w:val="000000" w:themeColor="text1"/>
          <w:lang w:val="id-ID"/>
        </w:rPr>
        <w:t xml:space="preserve">Jika peristiwa keadaan kahar berlanjut melebihi jangka waktu yang ditentukan dalam </w:t>
      </w:r>
      <w:r w:rsidR="00556C2C" w:rsidRPr="00257BDE">
        <w:rPr>
          <w:rFonts w:asciiTheme="majorHAnsi" w:eastAsia="Source Sans Pro" w:hAnsiTheme="majorHAnsi" w:cstheme="majorHAnsi"/>
          <w:color w:val="000000" w:themeColor="text1"/>
          <w:lang w:val="id-ID"/>
        </w:rPr>
        <w:t>Pasal</w:t>
      </w:r>
      <w:r w:rsidRPr="00257BDE">
        <w:rPr>
          <w:rFonts w:asciiTheme="majorHAnsi" w:hAnsiTheme="majorHAnsi" w:cstheme="majorHAnsi"/>
          <w:lang w:val="id-ID"/>
        </w:rPr>
        <w:t xml:space="preserve"> 12.2(c), </w:t>
      </w:r>
      <w:r w:rsidRPr="00257BDE">
        <w:rPr>
          <w:rFonts w:asciiTheme="majorHAnsi" w:eastAsia="Source Sans Pro" w:hAnsiTheme="majorHAnsi" w:cstheme="majorHAnsi"/>
          <w:color w:val="000000" w:themeColor="text1"/>
          <w:lang w:val="id-ID"/>
        </w:rPr>
        <w:t xml:space="preserve">salah satu Pihak dapat mengakhiri Perjanjian ini dengan pemberitahuan tertulis, dan setiap kinerja bersama akan dikembalikan, dibatalkan, atau diganti rugi sesuai </w:t>
      </w:r>
      <w:r w:rsidRPr="00C0040B">
        <w:t>dengan</w:t>
      </w:r>
      <w:r w:rsidRPr="00257BDE">
        <w:rPr>
          <w:rFonts w:asciiTheme="majorHAnsi" w:eastAsia="Source Sans Pro" w:hAnsiTheme="majorHAnsi" w:cstheme="majorHAnsi"/>
          <w:color w:val="000000" w:themeColor="text1"/>
          <w:lang w:val="id-ID"/>
        </w:rPr>
        <w:t xml:space="preserve"> ketentuan yang berlaku. Tidak ada Pihak yang bertanggung jawab kepada Pihak lain atas kerugian atau kerusakan yang timbul semata-mata akibat pengakhiran tersebut</w:t>
      </w:r>
      <w:r w:rsidR="001E3EA5" w:rsidRPr="00257BDE">
        <w:rPr>
          <w:lang w:val="id-ID"/>
        </w:rPr>
        <w:t>.</w:t>
      </w:r>
    </w:p>
    <w:p w14:paraId="09EC7C89" w14:textId="77777777" w:rsidR="00196CB3" w:rsidRPr="00196CB3" w:rsidRDefault="00196CB3" w:rsidP="00C0040B">
      <w:pPr>
        <w:pStyle w:val="ListParagraph"/>
        <w:rPr>
          <w:lang w:val="id-ID"/>
        </w:rPr>
      </w:pPr>
    </w:p>
    <w:p w14:paraId="50EC079A" w14:textId="77777777" w:rsidR="00196CB3" w:rsidRPr="00257BDE" w:rsidRDefault="00196CB3" w:rsidP="00C0040B">
      <w:pPr>
        <w:pStyle w:val="ListParagraph"/>
        <w:jc w:val="both"/>
        <w:rPr>
          <w:lang w:val="id-ID"/>
        </w:rPr>
      </w:pPr>
    </w:p>
    <w:p w14:paraId="2DFB1FA8" w14:textId="08CCE16B" w:rsidR="00B57D34" w:rsidRDefault="00820CC5" w:rsidP="00C0040B">
      <w:pPr>
        <w:pStyle w:val="ListParagraph"/>
        <w:numPr>
          <w:ilvl w:val="0"/>
          <w:numId w:val="105"/>
        </w:numPr>
        <w:ind w:hanging="720"/>
        <w:jc w:val="both"/>
        <w:rPr>
          <w:lang w:val="id-ID"/>
        </w:rPr>
      </w:pPr>
      <w:r w:rsidRPr="00257BDE">
        <w:rPr>
          <w:rFonts w:asciiTheme="majorHAnsi" w:eastAsia="Source Sans Pro" w:hAnsiTheme="majorHAnsi" w:cstheme="majorHAnsi"/>
          <w:color w:val="000000" w:themeColor="text1"/>
          <w:lang w:val="id-ID"/>
        </w:rPr>
        <w:t xml:space="preserve">Untuk tujuan Perjanjian ini, “keadaan kahar” berarti setiap peristiwa atau keadaan di luar kendali wajar Pihak yang terkena dampak, yang mencegah atau secara material menghambat pelaksanaan kewajibannya berdasarkan Perjanjian ini, termasuk namun tidak terbatas pada bencana alam, perang, kerusuhan, wabah, </w:t>
      </w:r>
      <w:r w:rsidR="001647F4" w:rsidRPr="00257BDE">
        <w:rPr>
          <w:rFonts w:asciiTheme="majorHAnsi" w:eastAsia="Source Sans Pro" w:hAnsiTheme="majorHAnsi" w:cstheme="majorHAnsi"/>
          <w:color w:val="000000" w:themeColor="text1"/>
          <w:lang w:val="id-ID"/>
        </w:rPr>
        <w:t xml:space="preserve">pandemi, </w:t>
      </w:r>
      <w:r w:rsidRPr="00257BDE">
        <w:rPr>
          <w:rFonts w:asciiTheme="majorHAnsi" w:eastAsia="Source Sans Pro" w:hAnsiTheme="majorHAnsi" w:cstheme="majorHAnsi"/>
          <w:color w:val="000000" w:themeColor="text1"/>
          <w:lang w:val="id-ID"/>
        </w:rPr>
        <w:t xml:space="preserve">tindakan pemerintah, </w:t>
      </w:r>
      <w:r w:rsidRPr="00C0040B">
        <w:t>atau</w:t>
      </w:r>
      <w:r w:rsidRPr="00257BDE">
        <w:rPr>
          <w:rFonts w:asciiTheme="majorHAnsi" w:eastAsia="Source Sans Pro" w:hAnsiTheme="majorHAnsi" w:cstheme="majorHAnsi"/>
          <w:color w:val="000000" w:themeColor="text1"/>
          <w:lang w:val="id-ID"/>
        </w:rPr>
        <w:t xml:space="preserve"> peristiwa lain yang tidak dapat dihindari</w:t>
      </w:r>
      <w:r w:rsidR="00B57D34" w:rsidRPr="00257BDE">
        <w:rPr>
          <w:lang w:val="id-ID"/>
        </w:rPr>
        <w:t>.</w:t>
      </w:r>
    </w:p>
    <w:p w14:paraId="6E4F963B" w14:textId="77777777" w:rsidR="00196CB3" w:rsidRPr="00257BDE" w:rsidRDefault="00196CB3" w:rsidP="00C0040B">
      <w:pPr>
        <w:pStyle w:val="ListParagraph"/>
        <w:jc w:val="both"/>
        <w:rPr>
          <w:lang w:val="id-ID"/>
        </w:rPr>
      </w:pPr>
    </w:p>
    <w:p w14:paraId="15FA3FAF" w14:textId="58C6BDC9" w:rsidR="00B57D34" w:rsidRDefault="0021349C" w:rsidP="00C0040B">
      <w:pPr>
        <w:pStyle w:val="ListParagraph"/>
        <w:numPr>
          <w:ilvl w:val="0"/>
          <w:numId w:val="105"/>
        </w:numPr>
        <w:ind w:hanging="720"/>
        <w:jc w:val="both"/>
        <w:rPr>
          <w:lang w:val="id-ID"/>
        </w:rPr>
      </w:pPr>
      <w:r w:rsidRPr="00257BDE">
        <w:rPr>
          <w:rFonts w:asciiTheme="majorHAnsi" w:eastAsia="Source Sans Pro" w:hAnsiTheme="majorHAnsi" w:cstheme="majorHAnsi"/>
          <w:color w:val="000000" w:themeColor="text1"/>
          <w:lang w:val="id-ID"/>
        </w:rPr>
        <w:t xml:space="preserve">Semua kerugian yang dialami oleh suatu Pihak akibat keadaan kahar bukanlah tanggung </w:t>
      </w:r>
      <w:r w:rsidRPr="00C0040B">
        <w:t>jawab</w:t>
      </w:r>
      <w:r w:rsidRPr="00257BDE">
        <w:rPr>
          <w:rFonts w:asciiTheme="majorHAnsi" w:eastAsia="Source Sans Pro" w:hAnsiTheme="majorHAnsi" w:cstheme="majorHAnsi"/>
          <w:color w:val="000000" w:themeColor="text1"/>
          <w:lang w:val="id-ID"/>
        </w:rPr>
        <w:t xml:space="preserve"> Pihak lainnya</w:t>
      </w:r>
      <w:r w:rsidR="00B57D34" w:rsidRPr="00257BDE">
        <w:rPr>
          <w:lang w:val="id-ID"/>
        </w:rPr>
        <w:t>.</w:t>
      </w:r>
    </w:p>
    <w:p w14:paraId="2977A8A2" w14:textId="77777777" w:rsidR="00196CB3" w:rsidRPr="00257BDE" w:rsidRDefault="00196CB3" w:rsidP="00C0040B">
      <w:pPr>
        <w:pStyle w:val="ListParagraph"/>
        <w:jc w:val="both"/>
        <w:rPr>
          <w:lang w:val="id-ID"/>
        </w:rPr>
      </w:pPr>
    </w:p>
    <w:p w14:paraId="69A0216E" w14:textId="1CE485BE" w:rsidR="00B57D34" w:rsidRPr="00257BDE" w:rsidRDefault="00893476" w:rsidP="00C0040B">
      <w:pPr>
        <w:pStyle w:val="ListParagraph"/>
        <w:numPr>
          <w:ilvl w:val="0"/>
          <w:numId w:val="105"/>
        </w:numPr>
        <w:ind w:hanging="720"/>
        <w:jc w:val="both"/>
        <w:rPr>
          <w:lang w:val="id-ID"/>
        </w:rPr>
      </w:pPr>
      <w:r w:rsidRPr="00257BDE">
        <w:rPr>
          <w:rFonts w:asciiTheme="majorHAnsi" w:eastAsia="Source Sans Pro" w:hAnsiTheme="majorHAnsi" w:cstheme="majorHAnsi"/>
          <w:color w:val="000000" w:themeColor="text1"/>
          <w:lang w:val="id-ID"/>
        </w:rPr>
        <w:t xml:space="preserve">Kewajiban Para Pihak yang timbul sebelum terjadinya peristiwa keadaan kahar tetap berlaku dan </w:t>
      </w:r>
      <w:r w:rsidRPr="00C0040B">
        <w:t>dapat</w:t>
      </w:r>
      <w:r w:rsidRPr="00257BDE">
        <w:rPr>
          <w:rFonts w:asciiTheme="majorHAnsi" w:eastAsia="Source Sans Pro" w:hAnsiTheme="majorHAnsi" w:cstheme="majorHAnsi"/>
          <w:color w:val="000000" w:themeColor="text1"/>
          <w:lang w:val="id-ID"/>
        </w:rPr>
        <w:t xml:space="preserve"> ditegakkan seolah-olah peristiwa keadaan kahar tersebut tidak pernah terjadi. Dengan demikian, Klien tetap bertanggung jawab atas kewajiban pembayaran, termasuk pembayaran yang jatuh tempo sebelum terjadinya peristiwa keadaan kahar</w:t>
      </w:r>
      <w:r w:rsidR="00B57D34" w:rsidRPr="00257BDE">
        <w:rPr>
          <w:lang w:val="id-ID"/>
        </w:rPr>
        <w:t>.</w:t>
      </w:r>
    </w:p>
    <w:p w14:paraId="0A46EF66" w14:textId="57196405" w:rsidR="00990391" w:rsidRPr="00257BDE" w:rsidRDefault="005550D4" w:rsidP="00C0040B">
      <w:pPr>
        <w:pStyle w:val="Heading1"/>
        <w:numPr>
          <w:ilvl w:val="0"/>
          <w:numId w:val="70"/>
        </w:numPr>
        <w:rPr>
          <w:lang w:val="id-ID"/>
        </w:rPr>
      </w:pPr>
      <w:bookmarkStart w:id="61" w:name="_Toc238147055"/>
      <w:bookmarkStart w:id="62" w:name="_Toc238147221"/>
      <w:r w:rsidRPr="00C0040B">
        <w:rPr>
          <w:lang w:val="id-ID"/>
        </w:rPr>
        <w:t>Pernyataan</w:t>
      </w:r>
      <w:r w:rsidRPr="00257BDE">
        <w:rPr>
          <w:rFonts w:asciiTheme="majorHAnsi" w:hAnsiTheme="majorHAnsi" w:cstheme="majorHAnsi"/>
          <w:szCs w:val="24"/>
          <w:lang w:val="id-ID"/>
        </w:rPr>
        <w:t xml:space="preserve"> dan Jaminan</w:t>
      </w:r>
      <w:bookmarkEnd w:id="61"/>
      <w:bookmarkEnd w:id="62"/>
    </w:p>
    <w:p w14:paraId="77F95BB2" w14:textId="7BBAEDE1" w:rsidR="00990391" w:rsidRPr="00257BDE" w:rsidRDefault="00377607" w:rsidP="003C308D">
      <w:pPr>
        <w:pStyle w:val="Heading2"/>
        <w:numPr>
          <w:ilvl w:val="0"/>
          <w:numId w:val="0"/>
        </w:numPr>
        <w:ind w:left="720"/>
        <w:rPr>
          <w:lang w:val="id-ID"/>
        </w:rPr>
      </w:pPr>
      <w:r w:rsidRPr="00257BDE">
        <w:rPr>
          <w:rFonts w:asciiTheme="majorHAnsi" w:hAnsiTheme="majorHAnsi" w:cstheme="majorHAnsi"/>
          <w:szCs w:val="24"/>
          <w:lang w:val="id-ID"/>
        </w:rPr>
        <w:t>Masing-masing Pihak menyatakan dan menjamin bahwa</w:t>
      </w:r>
      <w:r w:rsidR="003C308D" w:rsidRPr="00257BDE">
        <w:rPr>
          <w:lang w:val="id-ID"/>
        </w:rPr>
        <w:t>:</w:t>
      </w:r>
    </w:p>
    <w:p w14:paraId="2D7227AC" w14:textId="6B4E3CB2" w:rsidR="003C308D" w:rsidRDefault="000432A5" w:rsidP="00C0040B">
      <w:pPr>
        <w:pStyle w:val="ListParagraph"/>
        <w:numPr>
          <w:ilvl w:val="0"/>
          <w:numId w:val="109"/>
        </w:numPr>
        <w:ind w:hanging="720"/>
        <w:jc w:val="both"/>
        <w:rPr>
          <w:lang w:val="id-ID"/>
        </w:rPr>
      </w:pPr>
      <w:r w:rsidRPr="00257BDE">
        <w:rPr>
          <w:rFonts w:asciiTheme="majorHAnsi" w:eastAsia="Source Sans Pro" w:hAnsiTheme="majorHAnsi" w:cstheme="majorHAnsi"/>
          <w:color w:val="000000" w:themeColor="text1"/>
          <w:lang w:val="id-ID"/>
        </w:rPr>
        <w:t>masing-masing Pihak merupakan perusahaan yang sah didirikan, disetujui, terdaftar, dan berlaku sesuai dengan hukum Republik Indonesia</w:t>
      </w:r>
      <w:r w:rsidR="00AD241D" w:rsidRPr="00257BDE">
        <w:rPr>
          <w:lang w:val="id-ID"/>
        </w:rPr>
        <w:t>.</w:t>
      </w:r>
    </w:p>
    <w:p w14:paraId="76186C90" w14:textId="77777777" w:rsidR="00196CB3" w:rsidRPr="00257BDE" w:rsidRDefault="00196CB3" w:rsidP="00C0040B">
      <w:pPr>
        <w:pStyle w:val="ListParagraph"/>
        <w:jc w:val="both"/>
        <w:rPr>
          <w:lang w:val="id-ID"/>
        </w:rPr>
      </w:pPr>
    </w:p>
    <w:p w14:paraId="03EE01D7" w14:textId="7601203F" w:rsidR="000D580E" w:rsidRDefault="00081190" w:rsidP="00C0040B">
      <w:pPr>
        <w:pStyle w:val="ListParagraph"/>
        <w:numPr>
          <w:ilvl w:val="0"/>
          <w:numId w:val="109"/>
        </w:numPr>
        <w:ind w:hanging="720"/>
        <w:jc w:val="both"/>
        <w:rPr>
          <w:lang w:val="id-ID"/>
        </w:rPr>
      </w:pPr>
      <w:r w:rsidRPr="00257BDE">
        <w:rPr>
          <w:rFonts w:asciiTheme="majorHAnsi" w:eastAsia="Source Sans Pro" w:hAnsiTheme="majorHAnsi" w:cstheme="majorHAnsi"/>
          <w:color w:val="000000" w:themeColor="text1"/>
          <w:lang w:val="id-ID"/>
        </w:rPr>
        <w:t>m</w:t>
      </w:r>
      <w:r w:rsidR="00BB3320" w:rsidRPr="00257BDE">
        <w:rPr>
          <w:rFonts w:asciiTheme="majorHAnsi" w:eastAsia="Source Sans Pro" w:hAnsiTheme="majorHAnsi" w:cstheme="majorHAnsi"/>
          <w:color w:val="000000" w:themeColor="text1"/>
          <w:lang w:val="id-ID"/>
        </w:rPr>
        <w:t>asing-masing Pihak telah membaca dan sepenuhnya memahami isi dan akibat Perjanjian ini</w:t>
      </w:r>
      <w:r w:rsidR="007D5296" w:rsidRPr="00257BDE">
        <w:rPr>
          <w:lang w:val="id-ID"/>
        </w:rPr>
        <w:t>.</w:t>
      </w:r>
    </w:p>
    <w:p w14:paraId="7C4794E5" w14:textId="77777777" w:rsidR="00196CB3" w:rsidRPr="00196CB3" w:rsidRDefault="00196CB3" w:rsidP="00C0040B">
      <w:pPr>
        <w:pStyle w:val="ListParagraph"/>
        <w:rPr>
          <w:lang w:val="id-ID"/>
        </w:rPr>
      </w:pPr>
    </w:p>
    <w:p w14:paraId="7EE8C6EC" w14:textId="1FC00BCB" w:rsidR="00FC0B90" w:rsidRDefault="00BE4910" w:rsidP="00C0040B">
      <w:pPr>
        <w:pStyle w:val="ListParagraph"/>
        <w:numPr>
          <w:ilvl w:val="0"/>
          <w:numId w:val="109"/>
        </w:numPr>
        <w:ind w:hanging="720"/>
        <w:jc w:val="both"/>
        <w:rPr>
          <w:lang w:val="id-ID"/>
        </w:rPr>
      </w:pPr>
      <w:r w:rsidRPr="00257BDE">
        <w:rPr>
          <w:rFonts w:asciiTheme="majorHAnsi" w:eastAsia="Source Sans Pro" w:hAnsiTheme="majorHAnsi" w:cstheme="majorHAnsi"/>
          <w:color w:val="000000" w:themeColor="text1"/>
          <w:lang w:val="id-ID"/>
        </w:rPr>
        <w:t>Penandatanganan Perjanjian ini telah disetujui melalui semua tindakan korporasi dan tindakan lain yang diperlukan, dan Perjanjian ini merupakan kewajiban yang sah dan mengikat secara hukum bagi masing-masing Pihak, yang dapat ditegakkan sesuai dengan ketentuan yang berlaku</w:t>
      </w:r>
      <w:r w:rsidR="007D5296" w:rsidRPr="00257BDE">
        <w:rPr>
          <w:lang w:val="id-ID"/>
        </w:rPr>
        <w:t>.</w:t>
      </w:r>
    </w:p>
    <w:p w14:paraId="66392BAE" w14:textId="77777777" w:rsidR="00196CB3" w:rsidRPr="00257BDE" w:rsidRDefault="00196CB3" w:rsidP="00C0040B">
      <w:pPr>
        <w:pStyle w:val="ListParagraph"/>
        <w:jc w:val="both"/>
        <w:rPr>
          <w:lang w:val="id-ID"/>
        </w:rPr>
      </w:pPr>
    </w:p>
    <w:p w14:paraId="25CFAC67" w14:textId="30BC9E7B" w:rsidR="007D5296" w:rsidRPr="00257BDE" w:rsidRDefault="00D232E2" w:rsidP="00C0040B">
      <w:pPr>
        <w:pStyle w:val="ListParagraph"/>
        <w:numPr>
          <w:ilvl w:val="0"/>
          <w:numId w:val="109"/>
        </w:numPr>
        <w:ind w:hanging="720"/>
        <w:jc w:val="both"/>
        <w:rPr>
          <w:lang w:val="id-ID"/>
        </w:rPr>
      </w:pPr>
      <w:r w:rsidRPr="00257BDE">
        <w:rPr>
          <w:rFonts w:asciiTheme="majorHAnsi" w:eastAsia="Source Sans Pro" w:hAnsiTheme="majorHAnsi" w:cstheme="majorHAnsi"/>
          <w:color w:val="000000" w:themeColor="text1"/>
          <w:lang w:val="id-ID"/>
        </w:rPr>
        <w:t>Setiap Pihak telah membuat dan menandatangani Perjanjian ini secara sukarela dan tanpa paksaan</w:t>
      </w:r>
      <w:r w:rsidR="0000376E" w:rsidRPr="00257BDE">
        <w:rPr>
          <w:lang w:val="id-ID"/>
        </w:rPr>
        <w:t>.</w:t>
      </w:r>
    </w:p>
    <w:p w14:paraId="6714E76E" w14:textId="054F3DA0" w:rsidR="000072A5" w:rsidRPr="00257BDE" w:rsidRDefault="00D232E2" w:rsidP="00C0040B">
      <w:pPr>
        <w:pStyle w:val="Heading1"/>
        <w:numPr>
          <w:ilvl w:val="0"/>
          <w:numId w:val="70"/>
        </w:numPr>
        <w:rPr>
          <w:lang w:val="id-ID"/>
        </w:rPr>
      </w:pPr>
      <w:bookmarkStart w:id="63" w:name="_Toc238147056"/>
      <w:bookmarkStart w:id="64" w:name="_Toc238147222"/>
      <w:r w:rsidRPr="00257BDE">
        <w:rPr>
          <w:lang w:val="id-ID"/>
        </w:rPr>
        <w:lastRenderedPageBreak/>
        <w:t>Pengalihan</w:t>
      </w:r>
      <w:bookmarkEnd w:id="63"/>
      <w:bookmarkEnd w:id="64"/>
    </w:p>
    <w:p w14:paraId="37EB7714" w14:textId="328089F7" w:rsidR="000072A5" w:rsidRPr="00257BDE" w:rsidRDefault="009277FF" w:rsidP="00400ADE">
      <w:pPr>
        <w:pStyle w:val="Heading2"/>
        <w:numPr>
          <w:ilvl w:val="0"/>
          <w:numId w:val="0"/>
        </w:numPr>
        <w:ind w:left="720"/>
        <w:rPr>
          <w:lang w:val="id-ID"/>
        </w:rPr>
      </w:pPr>
      <w:r w:rsidRPr="00257BDE">
        <w:rPr>
          <w:rFonts w:asciiTheme="majorHAnsi" w:eastAsia="Source Sans Pro" w:hAnsiTheme="majorHAnsi" w:cstheme="majorHAnsi"/>
          <w:bCs w:val="0"/>
          <w:color w:val="000000" w:themeColor="text1"/>
          <w:szCs w:val="24"/>
          <w:lang w:val="id-ID"/>
        </w:rPr>
        <w:t>Para Pihak tidak berhak untuk mengalihkan sebagian atau seluruh hak dan kewajibannya dalam Perjanjian ini kepada pihak lain, tanpa didahului persetujuan tertulis dari salah satu Pihak, dengan ketentuan persetujuan tertulis tersebut tidak ditahan atau ditunda secara tidak wajar</w:t>
      </w:r>
      <w:r w:rsidR="000F6947" w:rsidRPr="00257BDE">
        <w:rPr>
          <w:lang w:val="id-ID"/>
        </w:rPr>
        <w:t>.</w:t>
      </w:r>
    </w:p>
    <w:p w14:paraId="15034ABF" w14:textId="5388749A" w:rsidR="00B51B20" w:rsidRPr="00257BDE" w:rsidRDefault="00326DD7" w:rsidP="00C0040B">
      <w:pPr>
        <w:pStyle w:val="Heading1"/>
        <w:numPr>
          <w:ilvl w:val="0"/>
          <w:numId w:val="70"/>
        </w:numPr>
        <w:rPr>
          <w:lang w:val="id-ID"/>
        </w:rPr>
      </w:pPr>
      <w:bookmarkStart w:id="65" w:name="_Toc238147057"/>
      <w:bookmarkStart w:id="66" w:name="_Toc238147223"/>
      <w:r w:rsidRPr="00257BDE">
        <w:rPr>
          <w:lang w:val="id-ID"/>
        </w:rPr>
        <w:t>Umum</w:t>
      </w:r>
      <w:bookmarkEnd w:id="65"/>
      <w:bookmarkEnd w:id="66"/>
    </w:p>
    <w:p w14:paraId="3A573B28" w14:textId="3DA03FC2" w:rsidR="00B51B20" w:rsidRPr="00257BDE" w:rsidRDefault="003966E9" w:rsidP="00C0040B">
      <w:pPr>
        <w:pStyle w:val="ListParagraph"/>
        <w:numPr>
          <w:ilvl w:val="0"/>
          <w:numId w:val="115"/>
        </w:numPr>
        <w:ind w:hanging="720"/>
        <w:jc w:val="both"/>
        <w:rPr>
          <w:lang w:val="id-ID"/>
        </w:rPr>
      </w:pPr>
      <w:bookmarkStart w:id="67" w:name="_heading=h.147n2zr" w:colFirst="0" w:colLast="0"/>
      <w:bookmarkEnd w:id="67"/>
      <w:r w:rsidRPr="00C0040B">
        <w:rPr>
          <w:rFonts w:asciiTheme="majorHAnsi" w:eastAsia="Source Sans Pro" w:hAnsiTheme="majorHAnsi"/>
          <w:b/>
          <w:color w:val="000000" w:themeColor="text1"/>
          <w:lang w:val="id-ID"/>
        </w:rPr>
        <w:t>Kerahasiaan</w:t>
      </w:r>
    </w:p>
    <w:p w14:paraId="3F854918" w14:textId="1E524271" w:rsidR="00B51B20" w:rsidRPr="00257BDE" w:rsidRDefault="00DE47A7" w:rsidP="00C0040B">
      <w:pPr>
        <w:pStyle w:val="Heading3"/>
        <w:numPr>
          <w:ilvl w:val="2"/>
          <w:numId w:val="110"/>
        </w:numPr>
        <w:rPr>
          <w:lang w:val="id-ID"/>
        </w:rPr>
      </w:pPr>
      <w:r w:rsidRPr="00257BDE">
        <w:rPr>
          <w:rFonts w:asciiTheme="majorHAnsi" w:eastAsia="Source Sans Pro" w:hAnsiTheme="majorHAnsi" w:cstheme="majorHAnsi"/>
          <w:bCs w:val="0"/>
          <w:color w:val="000000" w:themeColor="text1"/>
          <w:lang w:val="id-ID"/>
        </w:rPr>
        <w:t>Masing-masing Pihak dengan ini berjanji bahwa selama jangka waktu berlakunya Perjanjian ini, serta untuk jangka waktu [</w:t>
      </w:r>
      <w:r w:rsidR="0030078F" w:rsidRPr="00257BDE">
        <w:rPr>
          <w:rFonts w:asciiTheme="majorHAnsi" w:eastAsia="Source Sans Pro" w:hAnsiTheme="majorHAnsi" w:cstheme="majorHAnsi"/>
          <w:bCs w:val="0"/>
          <w:color w:val="000000" w:themeColor="text1"/>
          <w:lang w:val="id-ID"/>
        </w:rPr>
        <w:t xml:space="preserve">5 </w:t>
      </w:r>
      <w:r w:rsidRPr="00257BDE">
        <w:rPr>
          <w:rFonts w:asciiTheme="majorHAnsi" w:eastAsia="Source Sans Pro" w:hAnsiTheme="majorHAnsi" w:cstheme="majorHAnsi"/>
          <w:bCs w:val="0"/>
          <w:color w:val="000000" w:themeColor="text1"/>
          <w:lang w:val="id-ID"/>
        </w:rPr>
        <w:t>(</w:t>
      </w:r>
      <w:r w:rsidR="0030078F" w:rsidRPr="00257BDE">
        <w:rPr>
          <w:rFonts w:asciiTheme="majorHAnsi" w:eastAsia="Source Sans Pro" w:hAnsiTheme="majorHAnsi" w:cstheme="majorHAnsi"/>
          <w:bCs w:val="0"/>
          <w:color w:val="000000" w:themeColor="text1"/>
          <w:lang w:val="id-ID"/>
        </w:rPr>
        <w:t>lima</w:t>
      </w:r>
      <w:r w:rsidRPr="00257BDE">
        <w:rPr>
          <w:rFonts w:asciiTheme="majorHAnsi" w:eastAsia="Source Sans Pro" w:hAnsiTheme="majorHAnsi" w:cstheme="majorHAnsi"/>
          <w:bCs w:val="0"/>
          <w:color w:val="000000" w:themeColor="text1"/>
          <w:lang w:val="id-ID"/>
        </w:rPr>
        <w:t xml:space="preserve">)] tahun setelah berakhirnya Perjanjian ini, tanpa persetujuan tertulis dari Pihak lainnya, tidak akan mengungkapkan kepada pihak mana pun setiap informasi rahasia yang berkaitan dengan Perjanjian ini, ketentuan-ketentuan dalam Perjanjian ini, usaha, kegiatan, pelanggan, klien, atau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xml:space="preserve"> dari Pihak lainnya atau dari anggota grup di mana Pihak lainnya tersebut menjadi bagiannya, sejauh informasi tersebut diungkapkan sehubungan dengan pelaksanaan Perjanjian ini, kecuali sebagaimana diperkenankan oleh </w:t>
      </w:r>
      <w:r w:rsidR="00556C2C" w:rsidRPr="00257BDE">
        <w:rPr>
          <w:rFonts w:asciiTheme="majorHAnsi" w:eastAsia="Source Sans Pro" w:hAnsiTheme="majorHAnsi" w:cstheme="majorHAnsi"/>
          <w:bCs w:val="0"/>
          <w:color w:val="000000" w:themeColor="text1"/>
          <w:lang w:val="id-ID"/>
        </w:rPr>
        <w:t>Pasal</w:t>
      </w:r>
      <w:r w:rsidRPr="00257BDE">
        <w:rPr>
          <w:rFonts w:asciiTheme="majorHAnsi" w:hAnsiTheme="majorHAnsi" w:cstheme="majorHAnsi"/>
          <w:lang w:val="id-ID"/>
        </w:rPr>
        <w:t xml:space="preserve"> 16.1(b). </w:t>
      </w:r>
      <w:r w:rsidRPr="00257BDE">
        <w:rPr>
          <w:rFonts w:asciiTheme="majorHAnsi" w:eastAsia="Source Sans Pro" w:hAnsiTheme="majorHAnsi" w:cstheme="majorHAnsi"/>
          <w:bCs w:val="0"/>
          <w:color w:val="000000" w:themeColor="text1"/>
          <w:lang w:val="id-ID"/>
        </w:rPr>
        <w:t xml:space="preserve">Untuk tujuan </w:t>
      </w:r>
      <w:r w:rsidR="00556C2C" w:rsidRPr="00257BDE">
        <w:rPr>
          <w:rFonts w:asciiTheme="majorHAnsi" w:eastAsia="Source Sans Pro" w:hAnsiTheme="majorHAnsi" w:cstheme="majorHAnsi"/>
          <w:bCs w:val="0"/>
          <w:color w:val="000000" w:themeColor="text1"/>
          <w:lang w:val="id-ID"/>
        </w:rPr>
        <w:t>Pasal</w:t>
      </w:r>
      <w:r w:rsidRPr="00257BDE">
        <w:rPr>
          <w:rFonts w:asciiTheme="majorHAnsi" w:eastAsia="Source Sans Pro" w:hAnsiTheme="majorHAnsi" w:cstheme="majorHAnsi"/>
          <w:bCs w:val="0"/>
          <w:color w:val="000000" w:themeColor="text1"/>
          <w:lang w:val="id-ID"/>
        </w:rPr>
        <w:t xml:space="preserve"> ini, </w:t>
      </w:r>
      <w:r w:rsidRPr="00257BDE">
        <w:rPr>
          <w:rFonts w:asciiTheme="majorHAnsi" w:eastAsia="Source Sans Pro" w:hAnsiTheme="majorHAnsi" w:cstheme="majorHAnsi"/>
          <w:b/>
          <w:color w:val="000000" w:themeColor="text1"/>
          <w:lang w:val="id-ID"/>
        </w:rPr>
        <w:t>grup</w:t>
      </w:r>
      <w:r w:rsidRPr="00257BDE">
        <w:rPr>
          <w:rFonts w:asciiTheme="majorHAnsi" w:eastAsia="Source Sans Pro" w:hAnsiTheme="majorHAnsi" w:cstheme="majorHAnsi"/>
          <w:bCs w:val="0"/>
          <w:color w:val="000000" w:themeColor="text1"/>
          <w:lang w:val="id-ID"/>
        </w:rPr>
        <w:t xml:space="preserve"> berarti, sehubungan dengan suatu Pihak, Pihak tersebut, setiap anak perusahaan atau perusahaan induk dari waktu ke waktu dari Pihak tersebut, serta setiap anak perusahaan dari waktu ke waktu dari perusahaan induk dari Pihak tersebut</w:t>
      </w:r>
      <w:r w:rsidR="001212CC" w:rsidRPr="00257BDE">
        <w:rPr>
          <w:lang w:val="id-ID"/>
        </w:rPr>
        <w:t>.</w:t>
      </w:r>
    </w:p>
    <w:p w14:paraId="7751F635" w14:textId="01F73A3B" w:rsidR="00B51B20" w:rsidRPr="00257BDE" w:rsidRDefault="000C0957" w:rsidP="00C0040B">
      <w:pPr>
        <w:pStyle w:val="Heading3"/>
        <w:numPr>
          <w:ilvl w:val="2"/>
          <w:numId w:val="110"/>
        </w:numPr>
        <w:rPr>
          <w:lang w:val="id-ID"/>
        </w:rPr>
      </w:pPr>
      <w:bookmarkStart w:id="68" w:name="_heading=h.3o7alnk" w:colFirst="0" w:colLast="0"/>
      <w:bookmarkEnd w:id="68"/>
      <w:r w:rsidRPr="00257BDE">
        <w:rPr>
          <w:rFonts w:asciiTheme="majorHAnsi" w:eastAsia="Source Sans Pro" w:hAnsiTheme="majorHAnsi" w:cstheme="majorHAnsi"/>
          <w:bCs w:val="0"/>
          <w:color w:val="000000" w:themeColor="text1"/>
          <w:lang w:val="id-ID"/>
        </w:rPr>
        <w:t>Masing-masing Pihak dapat mengungkapkan informasi rahasia kepada Pihak lainnya</w:t>
      </w:r>
      <w:r w:rsidR="001212CC" w:rsidRPr="00257BDE">
        <w:rPr>
          <w:lang w:val="id-ID"/>
        </w:rPr>
        <w:t>:</w:t>
      </w:r>
    </w:p>
    <w:p w14:paraId="1E5F3CF4" w14:textId="54CBA73E" w:rsidR="00B51B20" w:rsidRPr="00257BDE" w:rsidRDefault="00763228" w:rsidP="00C0040B">
      <w:pPr>
        <w:pStyle w:val="Heading4"/>
        <w:numPr>
          <w:ilvl w:val="3"/>
          <w:numId w:val="110"/>
        </w:numPr>
        <w:ind w:left="2127" w:hanging="687"/>
        <w:jc w:val="both"/>
        <w:rPr>
          <w:lang w:val="id-ID"/>
        </w:rPr>
      </w:pPr>
      <w:r w:rsidRPr="00257BDE">
        <w:rPr>
          <w:rFonts w:asciiTheme="majorHAnsi" w:eastAsia="Source Sans Pro" w:hAnsiTheme="majorHAnsi" w:cstheme="majorHAnsi"/>
          <w:bCs w:val="0"/>
          <w:iCs w:val="0"/>
          <w:color w:val="000000" w:themeColor="text1"/>
          <w:lang w:val="id-ID"/>
        </w:rPr>
        <w:t xml:space="preserve">kepada karyawan, pejabat, perwakilan, atau penasihatnya yang memerlukan informasi tersebut untuk tujuan melaksanakan hak-hak Pihak atau menjalankan kewajiban Pihak berdasarkan atau sehubungan dengan Perjanjian ini. Masing-masing Pihak wajib memastikan bahwa karyawan, pejabat, perwakilan, atau penasihat yang kepadanya Informasi Rahasia Pihak lainnya diungkapkan, mematuhi ketentuan dalam </w:t>
      </w:r>
      <w:r w:rsidR="00556C2C" w:rsidRPr="00257BDE">
        <w:rPr>
          <w:rFonts w:asciiTheme="majorHAnsi" w:eastAsia="Source Sans Pro" w:hAnsiTheme="majorHAnsi" w:cstheme="majorHAnsi"/>
          <w:bCs w:val="0"/>
          <w:iCs w:val="0"/>
          <w:color w:val="000000" w:themeColor="text1"/>
          <w:lang w:val="id-ID"/>
        </w:rPr>
        <w:t>Pasal</w:t>
      </w:r>
      <w:r w:rsidRPr="00257BDE">
        <w:rPr>
          <w:rFonts w:asciiTheme="majorHAnsi" w:hAnsiTheme="majorHAnsi" w:cstheme="majorHAnsi"/>
          <w:lang w:val="id-ID"/>
        </w:rPr>
        <w:t xml:space="preserve"> 16.1</w:t>
      </w:r>
      <w:r w:rsidR="001212CC" w:rsidRPr="00257BDE">
        <w:rPr>
          <w:lang w:val="id-ID"/>
        </w:rPr>
        <w:t xml:space="preserve">; </w:t>
      </w:r>
    </w:p>
    <w:p w14:paraId="46B20D1F" w14:textId="475287ED" w:rsidR="00B51B20" w:rsidRPr="00257BDE" w:rsidRDefault="00344905" w:rsidP="00C0040B">
      <w:pPr>
        <w:pStyle w:val="Heading4"/>
        <w:numPr>
          <w:ilvl w:val="3"/>
          <w:numId w:val="110"/>
        </w:numPr>
        <w:ind w:left="2127" w:hanging="687"/>
        <w:jc w:val="both"/>
        <w:rPr>
          <w:lang w:val="id-ID"/>
        </w:rPr>
      </w:pPr>
      <w:r w:rsidRPr="00257BDE">
        <w:rPr>
          <w:rFonts w:asciiTheme="majorHAnsi" w:eastAsia="Source Sans Pro" w:hAnsiTheme="majorHAnsi" w:cstheme="majorHAnsi"/>
          <w:bCs w:val="0"/>
          <w:iCs w:val="0"/>
          <w:color w:val="000000" w:themeColor="text1"/>
          <w:lang w:val="id-ID"/>
        </w:rPr>
        <w:t>sebagaimana diwajibkan oleh peraturan perundang-undangan, putusan pengadilan yang berwenang, atau setiap otoritas pemerintah ataupun pejabat berwenang</w:t>
      </w:r>
      <w:r w:rsidR="001212CC" w:rsidRPr="00257BDE">
        <w:rPr>
          <w:lang w:val="id-ID"/>
        </w:rPr>
        <w:t>;</w:t>
      </w:r>
    </w:p>
    <w:p w14:paraId="37AE25BF" w14:textId="67F6483B" w:rsidR="00B51B20" w:rsidRPr="00257BDE" w:rsidRDefault="00DD2A3A" w:rsidP="00C0040B">
      <w:pPr>
        <w:pStyle w:val="Heading4"/>
        <w:numPr>
          <w:ilvl w:val="3"/>
          <w:numId w:val="110"/>
        </w:numPr>
        <w:ind w:left="2127" w:hanging="687"/>
        <w:jc w:val="both"/>
        <w:rPr>
          <w:lang w:val="id-ID"/>
        </w:rPr>
      </w:pPr>
      <w:r w:rsidRPr="00257BDE">
        <w:rPr>
          <w:rFonts w:asciiTheme="majorHAnsi" w:eastAsia="Source Sans Pro" w:hAnsiTheme="majorHAnsi" w:cstheme="majorHAnsi"/>
          <w:bCs w:val="0"/>
          <w:iCs w:val="0"/>
          <w:color w:val="000000" w:themeColor="text1"/>
          <w:lang w:val="id-ID"/>
        </w:rPr>
        <w:t>apabila informasi tersebut telah atau menjadi tersedia untuk umum (selain akibat pelanggaran terhadap Perjanjian ini)</w:t>
      </w:r>
      <w:r w:rsidR="001212CC" w:rsidRPr="00257BDE">
        <w:rPr>
          <w:lang w:val="id-ID"/>
        </w:rPr>
        <w:t>;</w:t>
      </w:r>
    </w:p>
    <w:p w14:paraId="2EEACECE" w14:textId="785844B4" w:rsidR="00B51B20" w:rsidRPr="00257BDE" w:rsidRDefault="00DA0B91" w:rsidP="00C0040B">
      <w:pPr>
        <w:pStyle w:val="Heading3"/>
        <w:numPr>
          <w:ilvl w:val="2"/>
          <w:numId w:val="110"/>
        </w:numPr>
        <w:rPr>
          <w:lang w:val="id-ID"/>
        </w:rPr>
      </w:pPr>
      <w:r w:rsidRPr="00257BDE">
        <w:rPr>
          <w:rFonts w:asciiTheme="majorHAnsi" w:eastAsia="Source Sans Pro" w:hAnsiTheme="majorHAnsi" w:cstheme="majorHAnsi"/>
          <w:bCs w:val="0"/>
          <w:color w:val="000000" w:themeColor="text1"/>
          <w:lang w:val="id-ID"/>
        </w:rPr>
        <w:t>Tidak ada Pihak yang boleh menggunakan informasi rahasia Pihak lain untuk tujuan apa pun selain untuk melaksanakan kewajibannya berdasarkan Perjanjian ini</w:t>
      </w:r>
      <w:r w:rsidR="001212CC" w:rsidRPr="00257BDE">
        <w:rPr>
          <w:lang w:val="id-ID"/>
        </w:rPr>
        <w:t>.</w:t>
      </w:r>
    </w:p>
    <w:p w14:paraId="010C7414" w14:textId="032F7599" w:rsidR="00B51B20" w:rsidRPr="00257BDE" w:rsidRDefault="00DA0B91"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Keseluruhan</w:t>
      </w:r>
      <w:r w:rsidRPr="00257BDE">
        <w:rPr>
          <w:b/>
          <w:lang w:val="id-ID"/>
        </w:rPr>
        <w:t xml:space="preserve"> Perjanjian</w:t>
      </w:r>
    </w:p>
    <w:p w14:paraId="55CDE26E" w14:textId="26FB3B0C" w:rsidR="00B51B20" w:rsidRPr="00257BDE" w:rsidRDefault="00D22376" w:rsidP="00400ADE">
      <w:pPr>
        <w:pStyle w:val="Heading2"/>
        <w:numPr>
          <w:ilvl w:val="0"/>
          <w:numId w:val="0"/>
        </w:numPr>
        <w:ind w:left="720"/>
        <w:rPr>
          <w:lang w:val="id-ID"/>
        </w:rPr>
      </w:pPr>
      <w:bookmarkStart w:id="69" w:name="_heading=h.23ckvvd" w:colFirst="0" w:colLast="0"/>
      <w:bookmarkEnd w:id="69"/>
      <w:r w:rsidRPr="00257BDE">
        <w:rPr>
          <w:rFonts w:asciiTheme="majorHAnsi" w:eastAsia="Source Sans Pro" w:hAnsiTheme="majorHAnsi" w:cstheme="majorHAnsi"/>
          <w:bCs w:val="0"/>
          <w:color w:val="000000" w:themeColor="text1"/>
          <w:szCs w:val="24"/>
          <w:lang w:val="id-ID"/>
        </w:rPr>
        <w:t xml:space="preserve">Perjanjian ini merupakan keseluruhan perjanjian antara Para Pihak dan menggantikan semua pembicaraan, surat-menyurat, negosiasi, draf, pengaturan, pemahaman, atau </w:t>
      </w:r>
      <w:r w:rsidRPr="00257BDE">
        <w:rPr>
          <w:rFonts w:asciiTheme="majorHAnsi" w:eastAsia="Source Sans Pro" w:hAnsiTheme="majorHAnsi" w:cstheme="majorHAnsi"/>
          <w:bCs w:val="0"/>
          <w:color w:val="000000" w:themeColor="text1"/>
          <w:szCs w:val="24"/>
          <w:lang w:val="id-ID"/>
        </w:rPr>
        <w:lastRenderedPageBreak/>
        <w:t>perjanjian sebelumnya, baik tertulis maupun lisan, yang berkaitan dengan hal-hal yang diatur dalam Perjanjian ini. Tidak ada pernyataan, jaminan, atau janji yang berlaku kecuali dinyatakan secara tegas dalam Perjanjian ini</w:t>
      </w:r>
      <w:r w:rsidR="006958EF" w:rsidRPr="00257BDE">
        <w:rPr>
          <w:lang w:val="id-ID"/>
        </w:rPr>
        <w:t xml:space="preserve">. </w:t>
      </w:r>
    </w:p>
    <w:p w14:paraId="56747485" w14:textId="694C6495" w:rsidR="00B51B20" w:rsidRPr="00257BDE" w:rsidRDefault="007B4EF2"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Perubahan</w:t>
      </w:r>
    </w:p>
    <w:p w14:paraId="4CA70076" w14:textId="7E447B5E" w:rsidR="00B51B20" w:rsidRPr="00257BDE" w:rsidRDefault="00065937" w:rsidP="00400ADE">
      <w:pPr>
        <w:pStyle w:val="Heading2"/>
        <w:numPr>
          <w:ilvl w:val="0"/>
          <w:numId w:val="0"/>
        </w:numPr>
        <w:ind w:left="720"/>
        <w:rPr>
          <w:b/>
          <w:lang w:val="id-ID"/>
        </w:rPr>
      </w:pPr>
      <w:r w:rsidRPr="00257BDE">
        <w:rPr>
          <w:rFonts w:asciiTheme="majorHAnsi" w:eastAsia="Source Sans Pro" w:hAnsiTheme="majorHAnsi" w:cstheme="majorHAnsi"/>
          <w:bCs w:val="0"/>
          <w:color w:val="000000" w:themeColor="text1"/>
          <w:szCs w:val="24"/>
          <w:lang w:val="id-ID"/>
        </w:rPr>
        <w:t>Perjanjian ini tidak dapat diubah oleh salah satu Pihak tanpa persetujuan tertulis terlebih dahulu dari Pihak lainnya, dan persetujuan tersebut harus didokumentasikan secara tertulis dalam bentuk adendum atau amandemen, yang akan menjadi bagian yang tidak terpisahkan dan integral dari Perjanjian ini</w:t>
      </w:r>
      <w:r w:rsidR="001212CC" w:rsidRPr="00257BDE">
        <w:rPr>
          <w:lang w:val="id-ID"/>
        </w:rPr>
        <w:t>.</w:t>
      </w:r>
    </w:p>
    <w:p w14:paraId="3DC98928" w14:textId="0109AC1D" w:rsidR="00B51B20" w:rsidRPr="00257BDE" w:rsidRDefault="008A77F3"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Pengesampingan</w:t>
      </w:r>
      <w:r w:rsidRPr="00257BDE">
        <w:rPr>
          <w:b/>
          <w:lang w:val="id-ID"/>
        </w:rPr>
        <w:t xml:space="preserve"> Ha</w:t>
      </w:r>
      <w:r w:rsidR="00113FB6" w:rsidRPr="00257BDE">
        <w:rPr>
          <w:b/>
          <w:lang w:val="id-ID"/>
        </w:rPr>
        <w:t>k</w:t>
      </w:r>
    </w:p>
    <w:p w14:paraId="779F98A6" w14:textId="23DBC639" w:rsidR="00B51B20" w:rsidRPr="00257BDE" w:rsidRDefault="002A21FE" w:rsidP="00400ADE">
      <w:pPr>
        <w:pStyle w:val="Heading2"/>
        <w:numPr>
          <w:ilvl w:val="0"/>
          <w:numId w:val="0"/>
        </w:numPr>
        <w:ind w:left="720"/>
        <w:rPr>
          <w:b/>
          <w:lang w:val="id-ID"/>
        </w:rPr>
      </w:pPr>
      <w:r w:rsidRPr="00257BDE">
        <w:rPr>
          <w:rFonts w:asciiTheme="majorHAnsi" w:eastAsia="Source Sans Pro" w:hAnsiTheme="majorHAnsi" w:cstheme="majorHAnsi"/>
          <w:bCs w:val="0"/>
          <w:color w:val="000000" w:themeColor="text1"/>
          <w:szCs w:val="24"/>
          <w:lang w:val="id-ID"/>
        </w:rPr>
        <w:t xml:space="preserve">Kegagalan atau keterlambatan suatu Pihak dalam melaksanakan hak atau upaya hukum yang diatur dalam Perjanjian ini atau berdasarkan undang-undang tidak akan dianggap sebagai pengesampingan atas hak atau upaya hukum tersebut atau lainnya, dan tidak akan mencegah atau membatasi pelaksanaan lebih lanjut dari hak atau upaya hukum tersebut atau lainnya. Pelaksanaan </w:t>
      </w:r>
      <w:r w:rsidR="009A0E09" w:rsidRPr="00257BDE">
        <w:rPr>
          <w:rFonts w:asciiTheme="majorHAnsi" w:eastAsia="Source Sans Pro" w:hAnsiTheme="majorHAnsi" w:cstheme="majorHAnsi"/>
          <w:bCs w:val="0"/>
          <w:color w:val="000000" w:themeColor="text1"/>
          <w:szCs w:val="24"/>
          <w:lang w:val="id-ID"/>
        </w:rPr>
        <w:t xml:space="preserve">satu kali </w:t>
      </w:r>
      <w:r w:rsidRPr="00257BDE">
        <w:rPr>
          <w:rFonts w:asciiTheme="majorHAnsi" w:eastAsia="Source Sans Pro" w:hAnsiTheme="majorHAnsi" w:cstheme="majorHAnsi"/>
          <w:bCs w:val="0"/>
          <w:color w:val="000000" w:themeColor="text1"/>
          <w:szCs w:val="24"/>
          <w:lang w:val="id-ID"/>
        </w:rPr>
        <w:t>atau sebagian dari hak atau upaya hukum tersebut tidak akan mencegah atau membatasi pelaksanaan lebih lanjut dari hak atau upaya hukum tersebut atau lainnya</w:t>
      </w:r>
      <w:r w:rsidR="001212CC" w:rsidRPr="00257BDE">
        <w:rPr>
          <w:lang w:val="id-ID"/>
        </w:rPr>
        <w:t>.</w:t>
      </w:r>
    </w:p>
    <w:p w14:paraId="40AFFF55" w14:textId="184051A3" w:rsidR="00B51B20" w:rsidRPr="00C0040B" w:rsidRDefault="008C6229"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Keterpisahan</w:t>
      </w:r>
    </w:p>
    <w:p w14:paraId="3AE3306D" w14:textId="0AEBC897" w:rsidR="00B51B20" w:rsidRPr="00257BDE" w:rsidRDefault="00937538" w:rsidP="00C0040B">
      <w:pPr>
        <w:pStyle w:val="Heading3"/>
        <w:numPr>
          <w:ilvl w:val="2"/>
          <w:numId w:val="111"/>
        </w:numPr>
        <w:rPr>
          <w:lang w:val="id-ID"/>
        </w:rPr>
      </w:pPr>
      <w:r w:rsidRPr="00257BDE">
        <w:rPr>
          <w:rFonts w:asciiTheme="majorHAnsi" w:eastAsia="Source Sans Pro" w:hAnsiTheme="majorHAnsi" w:cstheme="majorHAnsi"/>
          <w:bCs w:val="0"/>
          <w:color w:val="000000" w:themeColor="text1"/>
          <w:lang w:val="id-ID"/>
        </w:rPr>
        <w:t>Apabila terdapat ketentuan dalam Perjanjian ini yang dinyatakan tidak sah atau tidak dapat diberlakukan oleh pengadilan atau otoritas berwenang lainnya, seluruh ketentuan lainnya dalam Perjanjian ini tetap berlaku penuh dan tidak akan terpengaruh dengan cara apa pun</w:t>
      </w:r>
      <w:r w:rsidR="001212CC" w:rsidRPr="00257BDE">
        <w:rPr>
          <w:lang w:val="id-ID"/>
        </w:rPr>
        <w:t>.</w:t>
      </w:r>
    </w:p>
    <w:p w14:paraId="38C5A98E" w14:textId="3829EBF5" w:rsidR="00B51B20" w:rsidRPr="00257BDE" w:rsidRDefault="00F45530" w:rsidP="00C0040B">
      <w:pPr>
        <w:pStyle w:val="Heading3"/>
        <w:numPr>
          <w:ilvl w:val="2"/>
          <w:numId w:val="111"/>
        </w:numPr>
        <w:rPr>
          <w:lang w:val="id-ID"/>
        </w:rPr>
      </w:pPr>
      <w:r w:rsidRPr="00257BDE">
        <w:rPr>
          <w:rFonts w:asciiTheme="majorHAnsi" w:eastAsia="Source Sans Pro" w:hAnsiTheme="majorHAnsi" w:cstheme="majorHAnsi"/>
          <w:bCs w:val="0"/>
          <w:color w:val="000000" w:themeColor="text1"/>
          <w:lang w:val="id-ID"/>
        </w:rPr>
        <w:t>Apabila ada ketentuan dalam Perjanjian ini yang dinyatakan tidak sah atau tidak dapat diberlakukan tetapi akan menjadi sah atau dapat diberlakukan apabila sebagian dari ketentuan tersebut dihapus atau diubah, maka ketentuan dimaksud tetap berlaku dengan perubahan minimum yang diperlukan agar menjadi sah dan dapat diberlakukan</w:t>
      </w:r>
      <w:r w:rsidR="001212CC" w:rsidRPr="00257BDE">
        <w:rPr>
          <w:lang w:val="id-ID"/>
        </w:rPr>
        <w:t>.</w:t>
      </w:r>
    </w:p>
    <w:p w14:paraId="12066BE7" w14:textId="4150443C" w:rsidR="00B51B20" w:rsidRPr="00C0040B" w:rsidRDefault="0003495A" w:rsidP="00C0040B">
      <w:pPr>
        <w:pStyle w:val="Heading3"/>
        <w:numPr>
          <w:ilvl w:val="2"/>
          <w:numId w:val="111"/>
        </w:numPr>
        <w:rPr>
          <w:rFonts w:asciiTheme="majorHAnsi" w:eastAsia="Source Sans Pro" w:hAnsiTheme="majorHAnsi"/>
          <w:color w:val="000000" w:themeColor="text1"/>
          <w:lang w:val="id-ID"/>
        </w:rPr>
      </w:pPr>
      <w:r w:rsidRPr="00257BDE">
        <w:rPr>
          <w:rFonts w:asciiTheme="majorHAnsi" w:eastAsia="Source Sans Pro" w:hAnsiTheme="majorHAnsi" w:cstheme="majorHAnsi"/>
          <w:bCs w:val="0"/>
          <w:color w:val="000000" w:themeColor="text1"/>
          <w:lang w:val="id-ID"/>
        </w:rPr>
        <w:t xml:space="preserve">Apabila ada ketentuan atau bagian dari ketentuan dalam Perjanjian ini dianggap dihapus berdasarkan </w:t>
      </w:r>
      <w:r w:rsidR="00556C2C" w:rsidRPr="00257BDE">
        <w:rPr>
          <w:rFonts w:asciiTheme="majorHAnsi" w:eastAsia="Source Sans Pro" w:hAnsiTheme="majorHAnsi" w:cstheme="majorHAnsi"/>
          <w:bCs w:val="0"/>
          <w:color w:val="000000" w:themeColor="text1"/>
          <w:lang w:val="id-ID"/>
        </w:rPr>
        <w:t>Pasal</w:t>
      </w:r>
      <w:r w:rsidRPr="00257BDE">
        <w:rPr>
          <w:rFonts w:asciiTheme="majorHAnsi" w:eastAsia="Source Sans Pro" w:hAnsiTheme="majorHAnsi" w:cstheme="majorHAnsi"/>
          <w:bCs w:val="0"/>
          <w:color w:val="000000" w:themeColor="text1"/>
          <w:lang w:val="id-ID"/>
        </w:rPr>
        <w:t xml:space="preserve"> ini, Para Pihak wajib berunding dengan itikad baik untuk menyepakati ketentuan pengganti yang, sejauh mungkin, dapat mencapai hasil komersial yang dimaksudkan sebagaimana dimaksud dalam ketentuan aslinya</w:t>
      </w:r>
      <w:r w:rsidR="001212CC" w:rsidRPr="00C0040B">
        <w:rPr>
          <w:rFonts w:asciiTheme="majorHAnsi" w:eastAsia="Source Sans Pro" w:hAnsiTheme="majorHAnsi"/>
          <w:color w:val="000000" w:themeColor="text1"/>
          <w:lang w:val="id-ID"/>
        </w:rPr>
        <w:t>.</w:t>
      </w:r>
    </w:p>
    <w:p w14:paraId="1B66430E" w14:textId="5B838F19" w:rsidR="00B51B20" w:rsidRPr="00257BDE" w:rsidRDefault="00C32EB9"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Jaminan</w:t>
      </w:r>
      <w:r w:rsidRPr="00196CB3">
        <w:rPr>
          <w:b/>
          <w:bCs/>
          <w:lang w:val="id-ID"/>
        </w:rPr>
        <w:t xml:space="preserve"> </w:t>
      </w:r>
      <w:r w:rsidRPr="00257BDE">
        <w:rPr>
          <w:b/>
          <w:lang w:val="id-ID"/>
        </w:rPr>
        <w:t>Lanjutan</w:t>
      </w:r>
      <w:r w:rsidR="001212CC" w:rsidRPr="00257BDE">
        <w:rPr>
          <w:lang w:val="id-ID"/>
        </w:rPr>
        <w:t xml:space="preserve">. </w:t>
      </w:r>
      <w:r w:rsidR="002C0D6E" w:rsidRPr="00257BDE">
        <w:rPr>
          <w:rFonts w:asciiTheme="majorHAnsi" w:eastAsia="Source Sans Pro" w:hAnsiTheme="majorHAnsi" w:cstheme="majorHAnsi"/>
          <w:color w:val="000000" w:themeColor="text1"/>
          <w:lang w:val="id-ID"/>
        </w:rPr>
        <w:t>Setiap Pihak wajib, dan wajib menggunakan upaya yang wajar untuk memastikan pihak ketiga yang diperlukan, segera menandatangani dan menyerahkan dokumen-dokumen serta melakukan tindakan-tindakan yang diperlukan untuk memberikan efek penuh terhadap Perjanjian ini</w:t>
      </w:r>
      <w:r w:rsidR="001212CC" w:rsidRPr="00257BDE">
        <w:rPr>
          <w:lang w:val="id-ID"/>
        </w:rPr>
        <w:t>.</w:t>
      </w:r>
    </w:p>
    <w:p w14:paraId="5C2B23A6" w14:textId="77777777" w:rsidR="00196CB3" w:rsidRPr="00C0040B" w:rsidRDefault="00196CB3" w:rsidP="00C0040B">
      <w:pPr>
        <w:pStyle w:val="ListParagraph"/>
        <w:jc w:val="both"/>
        <w:rPr>
          <w:b/>
          <w:bCs/>
          <w:lang w:val="id-ID"/>
        </w:rPr>
      </w:pPr>
      <w:bookmarkStart w:id="70" w:name="_heading=h.ihv636" w:colFirst="0" w:colLast="0"/>
      <w:bookmarkEnd w:id="70"/>
    </w:p>
    <w:p w14:paraId="3D272429" w14:textId="628D2757" w:rsidR="00B51B20" w:rsidRPr="00C0040B" w:rsidRDefault="00380571"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Pemberitah</w:t>
      </w:r>
      <w:r w:rsidR="00445A12" w:rsidRPr="00C0040B">
        <w:rPr>
          <w:rFonts w:asciiTheme="majorHAnsi" w:eastAsia="Source Sans Pro" w:hAnsiTheme="majorHAnsi"/>
          <w:b/>
          <w:color w:val="000000" w:themeColor="text1"/>
          <w:lang w:val="id-ID"/>
        </w:rPr>
        <w:t>u</w:t>
      </w:r>
      <w:r w:rsidRPr="00C0040B">
        <w:rPr>
          <w:rFonts w:asciiTheme="majorHAnsi" w:eastAsia="Source Sans Pro" w:hAnsiTheme="majorHAnsi"/>
          <w:b/>
          <w:color w:val="000000" w:themeColor="text1"/>
          <w:lang w:val="id-ID"/>
        </w:rPr>
        <w:t>an</w:t>
      </w:r>
    </w:p>
    <w:p w14:paraId="21A31BF4" w14:textId="55FABD09" w:rsidR="00B51B20" w:rsidRPr="00257BDE" w:rsidRDefault="00EC1310" w:rsidP="00C0040B">
      <w:pPr>
        <w:pStyle w:val="Heading3"/>
        <w:numPr>
          <w:ilvl w:val="2"/>
          <w:numId w:val="113"/>
        </w:numPr>
        <w:rPr>
          <w:lang w:val="id-ID"/>
        </w:rPr>
      </w:pPr>
      <w:bookmarkStart w:id="71" w:name="_heading=h.32hioqz" w:colFirst="0" w:colLast="0"/>
      <w:bookmarkEnd w:id="71"/>
      <w:r w:rsidRPr="00257BDE">
        <w:rPr>
          <w:rFonts w:asciiTheme="majorHAnsi" w:eastAsia="Source Sans Pro" w:hAnsiTheme="majorHAnsi" w:cstheme="majorHAnsi"/>
          <w:bCs w:val="0"/>
          <w:color w:val="000000" w:themeColor="text1"/>
          <w:lang w:val="id-ID"/>
        </w:rPr>
        <w:t xml:space="preserve">Setiap pemberitahuan yang harus diberikan berdasarkan Perjanjian ini harus dalam bahasa Inggris dan/atau bahasa Indonesia dan secara tertulis, dan dapat disampaikan secara langsung, melalui pos kelas satu atau pos udara (dengan biaya prabayar dan tanda terima ditandatangani setiap kali) atau melalui email </w:t>
      </w:r>
      <w:r w:rsidRPr="00257BDE">
        <w:rPr>
          <w:rFonts w:asciiTheme="majorHAnsi" w:eastAsia="Source Sans Pro" w:hAnsiTheme="majorHAnsi" w:cstheme="majorHAnsi"/>
          <w:bCs w:val="0"/>
          <w:color w:val="000000" w:themeColor="text1"/>
          <w:lang w:val="id-ID"/>
        </w:rPr>
        <w:lastRenderedPageBreak/>
        <w:t>ke alamat, atau alamat email (jika perlu) yang tercantum di bawah ini, atau ke alamat atau alamat email lain yang telah diberitahukan oleh salah satu Pihak kepada Pihak lain untuk tujuan ini (yang akan menggantikan alamat atau alamat email sebelumnya sejak tanggal pemberitahuan alamat baru dianggap diterima).</w:t>
      </w:r>
    </w:p>
    <w:p w14:paraId="09741811" w14:textId="715F0326" w:rsidR="00B51B20" w:rsidRPr="00257BDE" w:rsidRDefault="00264AA7" w:rsidP="00C0040B">
      <w:pPr>
        <w:pStyle w:val="Heading3"/>
        <w:numPr>
          <w:ilvl w:val="2"/>
          <w:numId w:val="113"/>
        </w:numPr>
        <w:rPr>
          <w:lang w:val="id-ID"/>
        </w:rPr>
      </w:pPr>
      <w:r w:rsidRPr="00257BDE">
        <w:rPr>
          <w:rFonts w:asciiTheme="majorHAnsi" w:eastAsia="Source Sans Pro" w:hAnsiTheme="majorHAnsi" w:cstheme="majorHAnsi"/>
          <w:bCs w:val="0"/>
          <w:color w:val="000000" w:themeColor="text1"/>
          <w:lang w:val="id-ID"/>
        </w:rPr>
        <w:t xml:space="preserve">Seluruh pemberitahuan harus dalam bentuk tertulis dan disampaikan: (i) secara langsung dengan tanda terima oleh Pihak lain, (ii) melalui notaris, (iii) melalui faksimile bersertifikat, (iv) melalui pos reguler, email, atau cara lain dengan bukti penerimaan, dan ditujukan secara tepat kepada Pengawas Klien atau Pengawas </w:t>
      </w:r>
      <w:r w:rsidR="004A1247" w:rsidRPr="00257BDE">
        <w:rPr>
          <w:rFonts w:asciiTheme="majorHAnsi" w:eastAsia="Source Sans Pro" w:hAnsiTheme="majorHAnsi" w:cstheme="majorHAnsi"/>
          <w:bCs w:val="0"/>
          <w:color w:val="000000" w:themeColor="text1"/>
          <w:lang w:val="id-ID"/>
        </w:rPr>
        <w:t>Penyedia</w:t>
      </w:r>
      <w:r w:rsidRPr="00257BDE">
        <w:rPr>
          <w:rFonts w:asciiTheme="majorHAnsi" w:eastAsia="Source Sans Pro" w:hAnsiTheme="majorHAnsi" w:cstheme="majorHAnsi"/>
          <w:bCs w:val="0"/>
          <w:color w:val="000000" w:themeColor="text1"/>
          <w:lang w:val="id-ID"/>
        </w:rPr>
        <w:t>, sesuai keadaan, yang informasi kontaknya dapat ditemukan di bawah ini</w:t>
      </w:r>
      <w:r w:rsidR="001212CC" w:rsidRPr="00257BDE">
        <w:rPr>
          <w:lang w:val="id-ID"/>
        </w:rPr>
        <w:t>:</w:t>
      </w:r>
    </w:p>
    <w:tbl>
      <w:tblPr>
        <w:tblW w:w="7597" w:type="dxa"/>
        <w:tblInd w:w="1413"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1361"/>
        <w:gridCol w:w="3118"/>
        <w:gridCol w:w="3118"/>
      </w:tblGrid>
      <w:tr w:rsidR="00B51B20" w:rsidRPr="0023123E" w14:paraId="0400828C" w14:textId="77777777" w:rsidTr="007A5A26">
        <w:tc>
          <w:tcPr>
            <w:tcW w:w="1361" w:type="dxa"/>
            <w:tcBorders>
              <w:top w:val="single" w:sz="4" w:space="0" w:color="000000"/>
              <w:left w:val="single" w:sz="4" w:space="0" w:color="000000"/>
              <w:bottom w:val="single" w:sz="4" w:space="0" w:color="000000"/>
              <w:right w:val="single" w:sz="4" w:space="0" w:color="000000"/>
            </w:tcBorders>
          </w:tcPr>
          <w:p w14:paraId="45CBEF09" w14:textId="77777777" w:rsidR="00B51B20" w:rsidRPr="00257BDE" w:rsidRDefault="00B51B20">
            <w:pPr>
              <w:jc w:val="center"/>
              <w:rPr>
                <w:lang w:val="id-ID"/>
              </w:rPr>
            </w:pPr>
          </w:p>
        </w:tc>
        <w:tc>
          <w:tcPr>
            <w:tcW w:w="3118" w:type="dxa"/>
            <w:tcBorders>
              <w:top w:val="single" w:sz="4" w:space="0" w:color="000000"/>
              <w:left w:val="single" w:sz="4" w:space="0" w:color="000000"/>
              <w:bottom w:val="single" w:sz="4" w:space="0" w:color="000000"/>
              <w:right w:val="single" w:sz="4" w:space="0" w:color="000000"/>
            </w:tcBorders>
          </w:tcPr>
          <w:p w14:paraId="3B9E0236" w14:textId="61BC31CC" w:rsidR="00B51B20" w:rsidRPr="00257BDE" w:rsidRDefault="00804D6E">
            <w:pPr>
              <w:jc w:val="center"/>
              <w:rPr>
                <w:lang w:val="id-ID"/>
              </w:rPr>
            </w:pPr>
            <w:r>
              <w:rPr>
                <w:lang w:val="id-ID"/>
              </w:rPr>
              <w:t>Pengawas</w:t>
            </w:r>
            <w:r w:rsidR="00171261" w:rsidRPr="00257BDE">
              <w:rPr>
                <w:lang w:val="id-ID"/>
              </w:rPr>
              <w:t xml:space="preserve"> Penyedia</w:t>
            </w:r>
          </w:p>
        </w:tc>
        <w:tc>
          <w:tcPr>
            <w:tcW w:w="3118" w:type="dxa"/>
            <w:tcBorders>
              <w:top w:val="single" w:sz="4" w:space="0" w:color="000000"/>
              <w:left w:val="single" w:sz="4" w:space="0" w:color="000000"/>
              <w:bottom w:val="single" w:sz="4" w:space="0" w:color="000000"/>
              <w:right w:val="single" w:sz="4" w:space="0" w:color="000000"/>
            </w:tcBorders>
          </w:tcPr>
          <w:p w14:paraId="37C7B892" w14:textId="0BCF4AA3" w:rsidR="00B51B20" w:rsidRPr="00257BDE" w:rsidRDefault="00804D6E">
            <w:pPr>
              <w:jc w:val="center"/>
              <w:rPr>
                <w:lang w:val="id-ID"/>
              </w:rPr>
            </w:pPr>
            <w:r>
              <w:rPr>
                <w:lang w:val="id-ID"/>
              </w:rPr>
              <w:t xml:space="preserve">Pengawas </w:t>
            </w:r>
            <w:r w:rsidR="0090616A" w:rsidRPr="00257BDE">
              <w:rPr>
                <w:lang w:val="id-ID"/>
              </w:rPr>
              <w:t>Klien</w:t>
            </w:r>
          </w:p>
        </w:tc>
      </w:tr>
      <w:tr w:rsidR="00B51B20" w:rsidRPr="0023123E" w14:paraId="5F8D5919" w14:textId="77777777" w:rsidTr="007A5A26">
        <w:tc>
          <w:tcPr>
            <w:tcW w:w="1361" w:type="dxa"/>
            <w:tcBorders>
              <w:top w:val="single" w:sz="4" w:space="0" w:color="000000"/>
              <w:left w:val="single" w:sz="4" w:space="0" w:color="000000"/>
              <w:bottom w:val="single" w:sz="4" w:space="0" w:color="000000"/>
              <w:right w:val="single" w:sz="4" w:space="0" w:color="000000"/>
            </w:tcBorders>
          </w:tcPr>
          <w:p w14:paraId="229CEF9B" w14:textId="6AEFF7CC" w:rsidR="00B51B20" w:rsidRPr="00257BDE" w:rsidRDefault="00171261">
            <w:pPr>
              <w:jc w:val="center"/>
              <w:rPr>
                <w:lang w:val="id-ID"/>
              </w:rPr>
            </w:pPr>
            <w:r w:rsidRPr="00257BDE">
              <w:rPr>
                <w:lang w:val="id-ID"/>
              </w:rPr>
              <w:t>Nama</w:t>
            </w:r>
          </w:p>
        </w:tc>
        <w:tc>
          <w:tcPr>
            <w:tcW w:w="3118" w:type="dxa"/>
            <w:tcBorders>
              <w:top w:val="single" w:sz="4" w:space="0" w:color="000000"/>
              <w:left w:val="single" w:sz="4" w:space="0" w:color="000000"/>
              <w:bottom w:val="single" w:sz="4" w:space="0" w:color="000000"/>
              <w:right w:val="single" w:sz="4" w:space="0" w:color="000000"/>
            </w:tcBorders>
          </w:tcPr>
          <w:p w14:paraId="79A0D05E" w14:textId="77777777" w:rsidR="00B51B20" w:rsidRPr="00257BDE" w:rsidRDefault="00B51B20">
            <w:pPr>
              <w:jc w:val="center"/>
              <w:rPr>
                <w:lang w:val="id-ID"/>
              </w:rPr>
            </w:pPr>
          </w:p>
        </w:tc>
        <w:tc>
          <w:tcPr>
            <w:tcW w:w="3118" w:type="dxa"/>
            <w:tcBorders>
              <w:top w:val="single" w:sz="4" w:space="0" w:color="000000"/>
              <w:left w:val="single" w:sz="4" w:space="0" w:color="000000"/>
              <w:bottom w:val="single" w:sz="4" w:space="0" w:color="000000"/>
              <w:right w:val="single" w:sz="4" w:space="0" w:color="000000"/>
            </w:tcBorders>
          </w:tcPr>
          <w:p w14:paraId="296695CB" w14:textId="77777777" w:rsidR="00B51B20" w:rsidRPr="00257BDE" w:rsidRDefault="00B51B20">
            <w:pPr>
              <w:jc w:val="center"/>
              <w:rPr>
                <w:lang w:val="id-ID"/>
              </w:rPr>
            </w:pPr>
          </w:p>
        </w:tc>
      </w:tr>
      <w:tr w:rsidR="00B51B20" w:rsidRPr="0023123E" w14:paraId="0BB3FABE" w14:textId="77777777" w:rsidTr="007A5A26">
        <w:tc>
          <w:tcPr>
            <w:tcW w:w="1361" w:type="dxa"/>
            <w:tcBorders>
              <w:top w:val="single" w:sz="4" w:space="0" w:color="000000"/>
              <w:left w:val="single" w:sz="4" w:space="0" w:color="000000"/>
              <w:bottom w:val="single" w:sz="4" w:space="0" w:color="000000"/>
              <w:right w:val="single" w:sz="4" w:space="0" w:color="000000"/>
            </w:tcBorders>
          </w:tcPr>
          <w:p w14:paraId="4C9FF171" w14:textId="13023FFA" w:rsidR="00B51B20" w:rsidRPr="00257BDE" w:rsidRDefault="00171261">
            <w:pPr>
              <w:jc w:val="center"/>
              <w:rPr>
                <w:lang w:val="id-ID"/>
              </w:rPr>
            </w:pPr>
            <w:r w:rsidRPr="00257BDE">
              <w:rPr>
                <w:lang w:val="id-ID"/>
              </w:rPr>
              <w:t>Alamat</w:t>
            </w:r>
          </w:p>
        </w:tc>
        <w:tc>
          <w:tcPr>
            <w:tcW w:w="3118" w:type="dxa"/>
            <w:tcBorders>
              <w:top w:val="single" w:sz="4" w:space="0" w:color="000000"/>
              <w:left w:val="single" w:sz="4" w:space="0" w:color="000000"/>
              <w:bottom w:val="single" w:sz="4" w:space="0" w:color="000000"/>
              <w:right w:val="single" w:sz="4" w:space="0" w:color="000000"/>
            </w:tcBorders>
          </w:tcPr>
          <w:p w14:paraId="2EFE6254" w14:textId="77777777" w:rsidR="00B51B20" w:rsidRPr="00257BDE" w:rsidRDefault="00B51B20">
            <w:pPr>
              <w:jc w:val="center"/>
              <w:rPr>
                <w:lang w:val="id-ID"/>
              </w:rPr>
            </w:pPr>
          </w:p>
        </w:tc>
        <w:tc>
          <w:tcPr>
            <w:tcW w:w="3118" w:type="dxa"/>
            <w:tcBorders>
              <w:top w:val="single" w:sz="4" w:space="0" w:color="000000"/>
              <w:left w:val="single" w:sz="4" w:space="0" w:color="000000"/>
              <w:bottom w:val="single" w:sz="4" w:space="0" w:color="000000"/>
              <w:right w:val="single" w:sz="4" w:space="0" w:color="000000"/>
            </w:tcBorders>
          </w:tcPr>
          <w:p w14:paraId="700F0807" w14:textId="77777777" w:rsidR="00B51B20" w:rsidRPr="00257BDE" w:rsidRDefault="00B51B20">
            <w:pPr>
              <w:jc w:val="center"/>
              <w:rPr>
                <w:lang w:val="id-ID"/>
              </w:rPr>
            </w:pPr>
          </w:p>
        </w:tc>
      </w:tr>
      <w:tr w:rsidR="00B51B20" w:rsidRPr="0023123E" w14:paraId="0AA7955B" w14:textId="77777777" w:rsidTr="007A5A26">
        <w:tc>
          <w:tcPr>
            <w:tcW w:w="1361" w:type="dxa"/>
            <w:tcBorders>
              <w:top w:val="single" w:sz="4" w:space="0" w:color="000000"/>
              <w:left w:val="single" w:sz="4" w:space="0" w:color="000000"/>
              <w:bottom w:val="single" w:sz="4" w:space="0" w:color="000000"/>
              <w:right w:val="single" w:sz="4" w:space="0" w:color="000000"/>
            </w:tcBorders>
          </w:tcPr>
          <w:p w14:paraId="12A70ACA" w14:textId="77777777" w:rsidR="00B51B20" w:rsidRPr="00257BDE" w:rsidRDefault="001212CC">
            <w:pPr>
              <w:jc w:val="center"/>
              <w:rPr>
                <w:lang w:val="id-ID"/>
              </w:rPr>
            </w:pPr>
            <w:r w:rsidRPr="00257BDE">
              <w:rPr>
                <w:lang w:val="id-ID"/>
              </w:rPr>
              <w:t>E-mail</w:t>
            </w:r>
          </w:p>
        </w:tc>
        <w:tc>
          <w:tcPr>
            <w:tcW w:w="3118" w:type="dxa"/>
            <w:tcBorders>
              <w:top w:val="single" w:sz="4" w:space="0" w:color="000000"/>
              <w:left w:val="single" w:sz="4" w:space="0" w:color="000000"/>
              <w:bottom w:val="single" w:sz="4" w:space="0" w:color="000000"/>
              <w:right w:val="single" w:sz="4" w:space="0" w:color="000000"/>
            </w:tcBorders>
          </w:tcPr>
          <w:p w14:paraId="2D55B0F7" w14:textId="77777777" w:rsidR="00B51B20" w:rsidRPr="00257BDE" w:rsidRDefault="00B51B20">
            <w:pPr>
              <w:jc w:val="center"/>
              <w:rPr>
                <w:lang w:val="id-ID"/>
              </w:rPr>
            </w:pPr>
          </w:p>
        </w:tc>
        <w:tc>
          <w:tcPr>
            <w:tcW w:w="3118" w:type="dxa"/>
            <w:tcBorders>
              <w:top w:val="single" w:sz="4" w:space="0" w:color="000000"/>
              <w:left w:val="single" w:sz="4" w:space="0" w:color="000000"/>
              <w:bottom w:val="single" w:sz="4" w:space="0" w:color="000000"/>
              <w:right w:val="single" w:sz="4" w:space="0" w:color="000000"/>
            </w:tcBorders>
          </w:tcPr>
          <w:p w14:paraId="4B72B571" w14:textId="77777777" w:rsidR="00B51B20" w:rsidRPr="00257BDE" w:rsidRDefault="00B51B20">
            <w:pPr>
              <w:jc w:val="center"/>
              <w:rPr>
                <w:lang w:val="id-ID"/>
              </w:rPr>
            </w:pPr>
          </w:p>
        </w:tc>
      </w:tr>
      <w:tr w:rsidR="00B51B20" w:rsidRPr="0023123E" w14:paraId="4037554C" w14:textId="77777777" w:rsidTr="007A5A26">
        <w:tc>
          <w:tcPr>
            <w:tcW w:w="1361" w:type="dxa"/>
            <w:tcBorders>
              <w:top w:val="single" w:sz="4" w:space="0" w:color="000000"/>
              <w:left w:val="single" w:sz="4" w:space="0" w:color="000000"/>
              <w:bottom w:val="single" w:sz="4" w:space="0" w:color="000000"/>
              <w:right w:val="single" w:sz="4" w:space="0" w:color="000000"/>
            </w:tcBorders>
          </w:tcPr>
          <w:p w14:paraId="5A198DB6" w14:textId="585D1ED4" w:rsidR="00B51B20" w:rsidRPr="00257BDE" w:rsidRDefault="001212CC">
            <w:pPr>
              <w:jc w:val="center"/>
              <w:rPr>
                <w:lang w:val="id-ID"/>
              </w:rPr>
            </w:pPr>
            <w:r w:rsidRPr="00257BDE">
              <w:rPr>
                <w:lang w:val="id-ID"/>
              </w:rPr>
              <w:t>Fa</w:t>
            </w:r>
            <w:r w:rsidR="00171261" w:rsidRPr="00257BDE">
              <w:rPr>
                <w:lang w:val="id-ID"/>
              </w:rPr>
              <w:t>k</w:t>
            </w:r>
            <w:r w:rsidRPr="00257BDE">
              <w:rPr>
                <w:lang w:val="id-ID"/>
              </w:rPr>
              <w:t>simil</w:t>
            </w:r>
            <w:r w:rsidR="00171261" w:rsidRPr="00257BDE">
              <w:rPr>
                <w:lang w:val="id-ID"/>
              </w:rPr>
              <w:t>i</w:t>
            </w:r>
          </w:p>
        </w:tc>
        <w:tc>
          <w:tcPr>
            <w:tcW w:w="3118" w:type="dxa"/>
            <w:tcBorders>
              <w:top w:val="single" w:sz="4" w:space="0" w:color="000000"/>
              <w:left w:val="single" w:sz="4" w:space="0" w:color="000000"/>
              <w:bottom w:val="single" w:sz="4" w:space="0" w:color="000000"/>
              <w:right w:val="single" w:sz="4" w:space="0" w:color="000000"/>
            </w:tcBorders>
          </w:tcPr>
          <w:p w14:paraId="215E6E2A" w14:textId="77777777" w:rsidR="00B51B20" w:rsidRPr="00257BDE" w:rsidRDefault="00B51B20">
            <w:pPr>
              <w:jc w:val="center"/>
              <w:rPr>
                <w:lang w:val="id-ID"/>
              </w:rPr>
            </w:pPr>
          </w:p>
        </w:tc>
        <w:tc>
          <w:tcPr>
            <w:tcW w:w="3118" w:type="dxa"/>
            <w:tcBorders>
              <w:top w:val="single" w:sz="4" w:space="0" w:color="000000"/>
              <w:left w:val="single" w:sz="4" w:space="0" w:color="000000"/>
              <w:bottom w:val="single" w:sz="4" w:space="0" w:color="000000"/>
              <w:right w:val="single" w:sz="4" w:space="0" w:color="000000"/>
            </w:tcBorders>
          </w:tcPr>
          <w:p w14:paraId="3EB4FC14" w14:textId="77777777" w:rsidR="00B51B20" w:rsidRPr="00257BDE" w:rsidRDefault="00B51B20">
            <w:pPr>
              <w:jc w:val="center"/>
              <w:rPr>
                <w:lang w:val="id-ID"/>
              </w:rPr>
            </w:pPr>
          </w:p>
        </w:tc>
      </w:tr>
    </w:tbl>
    <w:p w14:paraId="0FA907D5" w14:textId="77777777" w:rsidR="00264AA7" w:rsidRPr="00257BDE" w:rsidRDefault="00264AA7" w:rsidP="006E4510">
      <w:pPr>
        <w:rPr>
          <w:lang w:val="id-ID"/>
        </w:rPr>
      </w:pPr>
    </w:p>
    <w:p w14:paraId="39139725" w14:textId="51B89740" w:rsidR="00B51B20" w:rsidRPr="00257BDE" w:rsidRDefault="00901BDD" w:rsidP="00C0040B">
      <w:pPr>
        <w:pStyle w:val="Heading3"/>
        <w:numPr>
          <w:ilvl w:val="2"/>
          <w:numId w:val="113"/>
        </w:numPr>
        <w:rPr>
          <w:lang w:val="id-ID"/>
        </w:rPr>
      </w:pPr>
      <w:r w:rsidRPr="00257BDE">
        <w:rPr>
          <w:rFonts w:asciiTheme="majorHAnsi" w:eastAsia="Source Sans Pro" w:hAnsiTheme="majorHAnsi" w:cstheme="majorHAnsi"/>
          <w:bCs w:val="0"/>
          <w:color w:val="000000" w:themeColor="text1"/>
          <w:lang w:val="id-ID"/>
        </w:rPr>
        <w:t>Suatu pemberitahuan atau komunikasi lain dianggap telah diterima: apabila disampaikan secara langsung, pada saat ditinggalkan di alamat yang disebutkan di atas; jika dikirim melalui pos kelas satu prabayar atau layanan pengiriman hari kerja berikutnya, pada pukul [09.00 pada Hari Kerja [kedua] setelah pengiriman; jika dikirim melalui kurir komersial, pada tanggal dan waktu tanda terima pengiriman kurir ditandatangani; atau, jika dikirim melalui [faks atau] email, satu Hari Kerja setelah pengiriman</w:t>
      </w:r>
      <w:r w:rsidR="001212CC" w:rsidRPr="00257BDE">
        <w:rPr>
          <w:lang w:val="id-ID"/>
        </w:rPr>
        <w:t>.</w:t>
      </w:r>
    </w:p>
    <w:p w14:paraId="224C245D" w14:textId="65E139F8" w:rsidR="00F6184C" w:rsidRPr="00257BDE" w:rsidRDefault="00907AA3" w:rsidP="00C0040B">
      <w:pPr>
        <w:pStyle w:val="Heading3"/>
        <w:numPr>
          <w:ilvl w:val="2"/>
          <w:numId w:val="113"/>
        </w:numPr>
        <w:rPr>
          <w:lang w:val="id-ID"/>
        </w:rPr>
      </w:pPr>
      <w:r w:rsidRPr="00257BDE">
        <w:rPr>
          <w:rFonts w:asciiTheme="majorHAnsi" w:eastAsia="Source Sans Pro" w:hAnsiTheme="majorHAnsi" w:cstheme="majorHAnsi"/>
          <w:bCs w:val="0"/>
          <w:color w:val="000000" w:themeColor="text1"/>
          <w:lang w:val="id-ID"/>
        </w:rPr>
        <w:t>Setiap perubahan alamat korespondensi harus diberitahukan secara tertulis kepada Pihak lain. Perubahan alamat korespondensi akan dianggap berlaku efektif setelah 7 (tujuh) Hari Kerja sejak tanggal penerimaan pemberitahuan penggantian dan/atau perubahan</w:t>
      </w:r>
      <w:r w:rsidR="00F6184C" w:rsidRPr="00257BDE">
        <w:rPr>
          <w:lang w:val="id-ID"/>
        </w:rPr>
        <w:t>.</w:t>
      </w:r>
    </w:p>
    <w:p w14:paraId="3F773291" w14:textId="480315C9" w:rsidR="004029CB" w:rsidRPr="00257BDE" w:rsidRDefault="00446178" w:rsidP="00C0040B">
      <w:pPr>
        <w:pStyle w:val="Heading3"/>
        <w:numPr>
          <w:ilvl w:val="2"/>
          <w:numId w:val="113"/>
        </w:numPr>
        <w:rPr>
          <w:lang w:val="id-ID"/>
        </w:rPr>
      </w:pPr>
      <w:r w:rsidRPr="00257BDE">
        <w:rPr>
          <w:rFonts w:asciiTheme="majorHAnsi" w:eastAsia="Source Sans Pro" w:hAnsiTheme="majorHAnsi" w:cstheme="majorHAnsi"/>
          <w:bCs w:val="0"/>
          <w:color w:val="000000" w:themeColor="text1"/>
          <w:lang w:val="id-ID"/>
        </w:rPr>
        <w:t>Jika perubahan alamat korespondensi tidak diberitahukan, maka korespondensi atau pemberitahuan yang dimaksud di atas dianggap telah disampaikan dengan benar dengan pengiriman yang ditujukan ke alamat yang disebutkan di atas atau alamat terakhir yang diketahui/tercatat dari masing-masing Pihak</w:t>
      </w:r>
      <w:r w:rsidR="00B04283" w:rsidRPr="00257BDE">
        <w:rPr>
          <w:lang w:val="id-ID"/>
        </w:rPr>
        <w:t>.</w:t>
      </w:r>
    </w:p>
    <w:p w14:paraId="3F9A3258" w14:textId="3F568F3C" w:rsidR="00B51B20" w:rsidRPr="00257BDE" w:rsidRDefault="0082742A" w:rsidP="00C0040B">
      <w:pPr>
        <w:pStyle w:val="Heading3"/>
        <w:numPr>
          <w:ilvl w:val="2"/>
          <w:numId w:val="113"/>
        </w:numPr>
        <w:rPr>
          <w:lang w:val="id-ID"/>
        </w:rPr>
      </w:pPr>
      <w:r w:rsidRPr="00257BDE">
        <w:rPr>
          <w:rFonts w:asciiTheme="majorHAnsi" w:eastAsia="Source Sans Pro" w:hAnsiTheme="majorHAnsi" w:cstheme="majorHAnsi"/>
          <w:bCs w:val="0"/>
          <w:color w:val="000000" w:themeColor="text1"/>
          <w:lang w:val="id-ID"/>
        </w:rPr>
        <w:t xml:space="preserve">Ketentuan dalam </w:t>
      </w:r>
      <w:r w:rsidR="00556C2C" w:rsidRPr="00257BDE">
        <w:rPr>
          <w:rFonts w:asciiTheme="majorHAnsi" w:eastAsia="Source Sans Pro" w:hAnsiTheme="majorHAnsi" w:cstheme="majorHAnsi"/>
          <w:bCs w:val="0"/>
          <w:color w:val="000000" w:themeColor="text1"/>
          <w:lang w:val="id-ID"/>
        </w:rPr>
        <w:t>Pasal</w:t>
      </w:r>
      <w:r w:rsidRPr="00257BDE">
        <w:rPr>
          <w:rFonts w:asciiTheme="majorHAnsi" w:eastAsia="Source Sans Pro" w:hAnsiTheme="majorHAnsi" w:cstheme="majorHAnsi"/>
          <w:bCs w:val="0"/>
          <w:color w:val="000000" w:themeColor="text1"/>
          <w:lang w:val="id-ID"/>
        </w:rPr>
        <w:t xml:space="preserve"> ini tidak berlaku untuk penyampaian upaya hukum atau dokumen lain dalam tindakan hukum apapun</w:t>
      </w:r>
      <w:r w:rsidR="001212CC" w:rsidRPr="00257BDE">
        <w:rPr>
          <w:lang w:val="id-ID"/>
        </w:rPr>
        <w:t>.</w:t>
      </w:r>
    </w:p>
    <w:p w14:paraId="198A33E3" w14:textId="71ED9385" w:rsidR="00B51B20" w:rsidRPr="00257BDE" w:rsidRDefault="00E62E51"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Hak</w:t>
      </w:r>
      <w:r w:rsidRPr="00257BDE">
        <w:rPr>
          <w:rFonts w:asciiTheme="majorHAnsi" w:hAnsiTheme="majorHAnsi" w:cstheme="majorHAnsi"/>
          <w:b/>
          <w:lang w:val="id-ID"/>
        </w:rPr>
        <w:t xml:space="preserve"> Pihak Ketiga</w:t>
      </w:r>
      <w:r w:rsidRPr="00257BDE">
        <w:rPr>
          <w:rFonts w:asciiTheme="majorHAnsi" w:hAnsiTheme="majorHAnsi" w:cstheme="majorHAnsi"/>
          <w:lang w:val="id-ID"/>
        </w:rPr>
        <w:t xml:space="preserve">. </w:t>
      </w:r>
      <w:r w:rsidRPr="00257BDE">
        <w:rPr>
          <w:rFonts w:asciiTheme="majorHAnsi" w:eastAsia="Source Sans Pro" w:hAnsiTheme="majorHAnsi" w:cstheme="majorHAnsi"/>
          <w:color w:val="000000" w:themeColor="text1"/>
          <w:lang w:val="id-ID"/>
        </w:rPr>
        <w:t>Tidak ada pihak lain selain Pihak dalam perjanjian ini yang memiliki hak untuk melaksanakan ketentuan-ketentuannya</w:t>
      </w:r>
      <w:r w:rsidR="001212CC" w:rsidRPr="00257BDE">
        <w:rPr>
          <w:lang w:val="id-ID"/>
        </w:rPr>
        <w:t>.</w:t>
      </w:r>
    </w:p>
    <w:p w14:paraId="179A53BC" w14:textId="77777777" w:rsidR="00196CB3" w:rsidRPr="00C0040B" w:rsidRDefault="00196CB3" w:rsidP="00C0040B">
      <w:pPr>
        <w:pStyle w:val="ListParagraph"/>
        <w:jc w:val="both"/>
        <w:rPr>
          <w:b/>
          <w:lang w:val="id-ID"/>
        </w:rPr>
      </w:pPr>
      <w:bookmarkStart w:id="72" w:name="_Toc210771035"/>
      <w:bookmarkStart w:id="73" w:name="_Toc210771325"/>
    </w:p>
    <w:p w14:paraId="65F53DBD" w14:textId="6C97D384" w:rsidR="00B51B20" w:rsidRPr="00C0040B" w:rsidRDefault="00D45B29"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Hukum</w:t>
      </w:r>
      <w:r w:rsidRPr="00257BDE">
        <w:rPr>
          <w:rFonts w:asciiTheme="majorHAnsi" w:hAnsiTheme="majorHAnsi" w:cstheme="majorHAnsi"/>
          <w:b/>
          <w:lang w:val="id-ID"/>
        </w:rPr>
        <w:t xml:space="preserve"> yang Berlaku</w:t>
      </w:r>
      <w:r w:rsidRPr="00257BDE">
        <w:rPr>
          <w:rFonts w:asciiTheme="majorHAnsi" w:hAnsiTheme="majorHAnsi" w:cstheme="majorHAnsi"/>
          <w:lang w:val="id-ID"/>
        </w:rPr>
        <w:t xml:space="preserve">. </w:t>
      </w:r>
      <w:bookmarkEnd w:id="72"/>
      <w:bookmarkEnd w:id="73"/>
      <w:r w:rsidRPr="00257BDE">
        <w:rPr>
          <w:rFonts w:asciiTheme="majorHAnsi" w:eastAsia="Source Sans Pro" w:hAnsiTheme="majorHAnsi" w:cstheme="majorHAnsi"/>
          <w:color w:val="000000" w:themeColor="text1"/>
          <w:lang w:val="id-ID"/>
        </w:rPr>
        <w:t>Perjanjian ini, dan segala sengketa atau klaim (termasuk sengketa atau klaim yang tidak bersifat kontraktual) yang timbul dari atau sehubungan dengan Perjanjian ini, objeknya, atau pembentukannya, akan diatur oleh dan ditafsirkan sesuai dengan hukum Indonesia</w:t>
      </w:r>
      <w:r w:rsidR="007B001B" w:rsidRPr="00257BDE">
        <w:rPr>
          <w:lang w:val="id-ID"/>
        </w:rPr>
        <w:t>.</w:t>
      </w:r>
    </w:p>
    <w:p w14:paraId="17D666A8" w14:textId="77777777" w:rsidR="00196CB3" w:rsidRPr="00257BDE" w:rsidRDefault="00196CB3" w:rsidP="00C0040B">
      <w:pPr>
        <w:pStyle w:val="ListParagraph"/>
        <w:jc w:val="both"/>
        <w:rPr>
          <w:b/>
          <w:lang w:val="id-ID"/>
        </w:rPr>
      </w:pPr>
    </w:p>
    <w:p w14:paraId="3FB9CC27" w14:textId="7C909C05" w:rsidR="00794F7A" w:rsidRPr="00257BDE" w:rsidRDefault="00916F28" w:rsidP="00C0040B">
      <w:pPr>
        <w:pStyle w:val="ListParagraph"/>
        <w:numPr>
          <w:ilvl w:val="0"/>
          <w:numId w:val="115"/>
        </w:numPr>
        <w:ind w:hanging="720"/>
        <w:jc w:val="both"/>
        <w:rPr>
          <w:b/>
          <w:lang w:val="id-ID"/>
        </w:rPr>
      </w:pPr>
      <w:r w:rsidRPr="00C0040B">
        <w:rPr>
          <w:rFonts w:asciiTheme="majorHAnsi" w:eastAsia="Source Sans Pro" w:hAnsiTheme="majorHAnsi"/>
          <w:b/>
          <w:color w:val="000000" w:themeColor="text1"/>
          <w:lang w:val="id-ID"/>
        </w:rPr>
        <w:t>Penyelesaian</w:t>
      </w:r>
      <w:r w:rsidRPr="00196CB3">
        <w:rPr>
          <w:b/>
          <w:bCs/>
          <w:lang w:val="id-ID"/>
        </w:rPr>
        <w:t xml:space="preserve"> Sengketa</w:t>
      </w:r>
      <w:r w:rsidRPr="00257BDE">
        <w:rPr>
          <w:b/>
          <w:lang w:val="id-ID"/>
        </w:rPr>
        <w:t xml:space="preserve"> dan Yurisdiksi</w:t>
      </w:r>
      <w:r w:rsidR="001212CC" w:rsidRPr="00257BDE">
        <w:rPr>
          <w:lang w:val="id-ID"/>
        </w:rPr>
        <w:t xml:space="preserve"> </w:t>
      </w:r>
    </w:p>
    <w:p w14:paraId="279FE9D8" w14:textId="01AA1801" w:rsidR="00794F7A" w:rsidRPr="00257BDE" w:rsidRDefault="00636DB6" w:rsidP="00C0040B">
      <w:pPr>
        <w:pStyle w:val="Heading3"/>
        <w:numPr>
          <w:ilvl w:val="2"/>
          <w:numId w:val="114"/>
        </w:numPr>
        <w:rPr>
          <w:b/>
          <w:lang w:val="id-ID"/>
        </w:rPr>
      </w:pPr>
      <w:r w:rsidRPr="00257BDE">
        <w:rPr>
          <w:rFonts w:asciiTheme="majorHAnsi" w:eastAsia="Source Sans Pro" w:hAnsiTheme="majorHAnsi" w:cstheme="majorHAnsi"/>
          <w:bCs w:val="0"/>
          <w:color w:val="000000" w:themeColor="text1"/>
          <w:lang w:val="id-ID"/>
        </w:rPr>
        <w:t xml:space="preserve">Para Pihak sepakat bahwa apabila terdapat perbedaan, sengketa, konflik, atau kontroversi yang timbul dari atau sehubungan dengan Perjanjian ini atau </w:t>
      </w:r>
      <w:r w:rsidRPr="00257BDE">
        <w:rPr>
          <w:rFonts w:asciiTheme="majorHAnsi" w:eastAsia="Source Sans Pro" w:hAnsiTheme="majorHAnsi" w:cstheme="majorHAnsi"/>
          <w:bCs w:val="0"/>
          <w:color w:val="000000" w:themeColor="text1"/>
          <w:lang w:val="id-ID"/>
        </w:rPr>
        <w:lastRenderedPageBreak/>
        <w:t>pelaksanaannya, termasuk namun tidak terbatas pada pertanyaan mengenai keberadaan atau keabsahan Perjanjian ini, atau penghentian hak atau kewajiban dari salah satu Pihak, atau atas tindakan yang melanggar hukum atau tidak sah (“</w:t>
      </w:r>
      <w:r w:rsidRPr="00257BDE">
        <w:rPr>
          <w:rFonts w:asciiTheme="majorHAnsi" w:eastAsia="Source Sans Pro" w:hAnsiTheme="majorHAnsi" w:cstheme="majorHAnsi"/>
          <w:b/>
          <w:color w:val="000000" w:themeColor="text1"/>
          <w:lang w:val="id-ID"/>
        </w:rPr>
        <w:t>Sengketa</w:t>
      </w:r>
      <w:r w:rsidRPr="00257BDE">
        <w:rPr>
          <w:rFonts w:asciiTheme="majorHAnsi" w:eastAsia="Source Sans Pro" w:hAnsiTheme="majorHAnsi" w:cstheme="majorHAnsi"/>
          <w:bCs w:val="0"/>
          <w:color w:val="000000" w:themeColor="text1"/>
          <w:lang w:val="id-ID"/>
        </w:rPr>
        <w:t>”), Para Pihak akan berusaha selama jangka waktu 30 (tiga puluh) hari kalender sejak diterimanya pemberitahuan dari salah satu Pihak mengenai keberadaan Sengketa oleh Pihak lainnya, untuk menyelesaikan Sengketa tersebut melalui musyawarah dan mufakat antara Para Pihak</w:t>
      </w:r>
      <w:r w:rsidR="00794F7A" w:rsidRPr="00257BDE">
        <w:rPr>
          <w:szCs w:val="26"/>
          <w:lang w:val="id-ID"/>
        </w:rPr>
        <w:t>.</w:t>
      </w:r>
    </w:p>
    <w:p w14:paraId="0C4E774C" w14:textId="099D5798" w:rsidR="00B51B20" w:rsidRPr="00F42190" w:rsidRDefault="00050ED2" w:rsidP="00C0040B">
      <w:pPr>
        <w:pStyle w:val="Heading3"/>
        <w:numPr>
          <w:ilvl w:val="2"/>
          <w:numId w:val="114"/>
        </w:numPr>
        <w:rPr>
          <w:b/>
          <w:lang w:val="id-ID"/>
        </w:rPr>
      </w:pPr>
      <w:r w:rsidRPr="00F42190">
        <w:rPr>
          <w:rFonts w:asciiTheme="majorHAnsi" w:eastAsia="Source Sans Pro" w:hAnsiTheme="majorHAnsi" w:cstheme="majorHAnsi"/>
          <w:bCs w:val="0"/>
          <w:color w:val="000000" w:themeColor="text1"/>
          <w:lang w:val="id-ID"/>
        </w:rPr>
        <w:t xml:space="preserve">Jika Para Pihak tidak mencapai kesepakatan dalam menyelesaikan Sengketa, masing-masing Pihak secara tidak dapat ditarik kembali sepakat bahwa </w:t>
      </w:r>
      <w:r w:rsidR="00A24D0A" w:rsidRPr="00F42190">
        <w:rPr>
          <w:rFonts w:asciiTheme="majorHAnsi" w:eastAsia="Source Sans Pro" w:hAnsiTheme="majorHAnsi" w:cstheme="majorHAnsi"/>
          <w:bCs w:val="0"/>
          <w:color w:val="000000" w:themeColor="text1"/>
          <w:lang w:val="id-ID"/>
        </w:rPr>
        <w:t>Pengadilan Negeri [●]</w:t>
      </w:r>
      <w:r w:rsidRPr="00F42190">
        <w:rPr>
          <w:rFonts w:asciiTheme="majorHAnsi" w:eastAsia="Source Sans Pro" w:hAnsiTheme="majorHAnsi" w:cstheme="majorHAnsi"/>
          <w:bCs w:val="0"/>
          <w:color w:val="000000" w:themeColor="text1"/>
          <w:lang w:val="id-ID"/>
        </w:rPr>
        <w:t xml:space="preserve"> memiliki </w:t>
      </w:r>
      <w:commentRangeStart w:id="74"/>
      <w:r w:rsidRPr="00F42190">
        <w:rPr>
          <w:rFonts w:asciiTheme="majorHAnsi" w:eastAsia="Source Sans Pro" w:hAnsiTheme="majorHAnsi" w:cstheme="majorHAnsi"/>
          <w:bCs w:val="0"/>
          <w:color w:val="000000" w:themeColor="text1"/>
          <w:lang w:val="id-ID"/>
        </w:rPr>
        <w:t xml:space="preserve">yurisdiksi eksklusif </w:t>
      </w:r>
      <w:commentRangeEnd w:id="74"/>
      <w:r w:rsidR="00F55D60" w:rsidRPr="007E3997">
        <w:rPr>
          <w:rStyle w:val="CommentReference"/>
          <w:rFonts w:asciiTheme="majorHAnsi" w:eastAsia="Source Sans Pro" w:hAnsiTheme="majorHAnsi" w:cstheme="majorHAnsi"/>
          <w:bCs w:val="0"/>
          <w:color w:val="000000" w:themeColor="text1"/>
          <w:sz w:val="24"/>
          <w:szCs w:val="24"/>
          <w:lang w:val="id-ID"/>
        </w:rPr>
        <w:commentReference w:id="74"/>
      </w:r>
      <w:r w:rsidRPr="007E3997">
        <w:rPr>
          <w:rFonts w:asciiTheme="majorHAnsi" w:eastAsia="Source Sans Pro" w:hAnsiTheme="majorHAnsi" w:cstheme="majorHAnsi"/>
          <w:bCs w:val="0"/>
          <w:color w:val="000000" w:themeColor="text1"/>
          <w:lang w:val="id-ID"/>
        </w:rPr>
        <w:t>untuk menyelesaikan setiap Sengketa atau klaim (termasuk sengketa atau klaim non-kontrak) yang timbul dari atau sehubungan dengan Perjanjian ini, termasuk interpretasinya, pelaksanaannya atau pengakhirannya. [</w:t>
      </w:r>
      <w:r w:rsidRPr="00F42190">
        <w:rPr>
          <w:rFonts w:asciiTheme="majorHAnsi" w:eastAsia="Source Sans Pro" w:hAnsiTheme="majorHAnsi" w:cstheme="majorHAnsi"/>
          <w:bCs w:val="0"/>
          <w:i/>
          <w:iCs/>
          <w:color w:val="000000" w:themeColor="text1"/>
          <w:lang w:val="id-ID"/>
        </w:rPr>
        <w:t>Catatan ADCO: jika Para Pihak memilih untuk menyelesaikan Sengketa melalui arbitrase, klausul ini harus menetapkan bahwa Badan Arbitrase Nasional Indonesia (BANI) memiliki yurisdiksi eksklusif untuk menyelesaikan setiap Sengketa berdasarkan Perjanjian ini</w:t>
      </w:r>
      <w:r w:rsidRPr="00F42190">
        <w:rPr>
          <w:rFonts w:asciiTheme="majorHAnsi" w:eastAsia="Source Sans Pro" w:hAnsiTheme="majorHAnsi" w:cstheme="majorHAnsi"/>
          <w:bCs w:val="0"/>
          <w:color w:val="000000" w:themeColor="text1"/>
          <w:lang w:val="id-ID"/>
        </w:rPr>
        <w:t>].</w:t>
      </w:r>
      <w:r w:rsidR="00060275" w:rsidRPr="00F42190">
        <w:rPr>
          <w:lang w:val="id-ID"/>
        </w:rPr>
        <w:t xml:space="preserve"> </w:t>
      </w:r>
    </w:p>
    <w:p w14:paraId="580BB3CD" w14:textId="7436255A" w:rsidR="00786B0C" w:rsidRPr="00257BDE" w:rsidRDefault="001C449E" w:rsidP="00C0040B">
      <w:pPr>
        <w:pStyle w:val="Heading3"/>
        <w:numPr>
          <w:ilvl w:val="2"/>
          <w:numId w:val="114"/>
        </w:numPr>
        <w:rPr>
          <w:b/>
          <w:lang w:val="id-ID"/>
        </w:rPr>
      </w:pPr>
      <w:r w:rsidRPr="00257BDE">
        <w:rPr>
          <w:rFonts w:asciiTheme="majorHAnsi" w:eastAsia="Source Sans Pro" w:hAnsiTheme="majorHAnsi" w:cstheme="majorHAnsi"/>
          <w:bCs w:val="0"/>
          <w:color w:val="000000" w:themeColor="text1"/>
          <w:lang w:val="id-ID"/>
        </w:rPr>
        <w:t xml:space="preserve">Apabila Perjanjian belum diakhiri, Para Pihak tetap wajib melaksanakan kewajiban mereka berdasarkan Perjanjian selama periode penyelesaian setiap Sengketa menurut </w:t>
      </w:r>
      <w:r w:rsidR="00556C2C" w:rsidRPr="00257BDE">
        <w:rPr>
          <w:rFonts w:asciiTheme="majorHAnsi" w:eastAsia="Source Sans Pro" w:hAnsiTheme="majorHAnsi" w:cstheme="majorHAnsi"/>
          <w:bCs w:val="0"/>
          <w:color w:val="000000" w:themeColor="text1"/>
          <w:lang w:val="id-ID"/>
        </w:rPr>
        <w:t>Pasal</w:t>
      </w:r>
      <w:r w:rsidRPr="00257BDE">
        <w:rPr>
          <w:rFonts w:asciiTheme="majorHAnsi" w:hAnsiTheme="majorHAnsi" w:cstheme="majorHAnsi"/>
          <w:lang w:val="id-ID"/>
        </w:rPr>
        <w:t xml:space="preserve"> 16.10, k</w:t>
      </w:r>
      <w:r w:rsidRPr="00257BDE">
        <w:rPr>
          <w:rFonts w:asciiTheme="majorHAnsi" w:eastAsia="Source Sans Pro" w:hAnsiTheme="majorHAnsi" w:cstheme="majorHAnsi"/>
          <w:bCs w:val="0"/>
          <w:color w:val="000000" w:themeColor="text1"/>
          <w:lang w:val="id-ID"/>
        </w:rPr>
        <w:t>ecuali untuk hal yang menjadi pokok Sengketa</w:t>
      </w:r>
      <w:r w:rsidR="00786B0C" w:rsidRPr="00257BDE">
        <w:rPr>
          <w:szCs w:val="26"/>
          <w:lang w:val="id-ID"/>
        </w:rPr>
        <w:t>.</w:t>
      </w:r>
    </w:p>
    <w:p w14:paraId="57593D18" w14:textId="062B79BF" w:rsidR="004A70D1" w:rsidRPr="00C0040B" w:rsidRDefault="00802C55" w:rsidP="00C0040B">
      <w:pPr>
        <w:pStyle w:val="ListParagraph"/>
        <w:numPr>
          <w:ilvl w:val="0"/>
          <w:numId w:val="115"/>
        </w:numPr>
        <w:ind w:hanging="720"/>
        <w:jc w:val="both"/>
        <w:rPr>
          <w:lang w:val="id-ID"/>
        </w:rPr>
      </w:pPr>
      <w:r w:rsidRPr="00C0040B">
        <w:rPr>
          <w:rFonts w:asciiTheme="majorHAnsi" w:eastAsia="Source Sans Pro" w:hAnsiTheme="majorHAnsi"/>
          <w:b/>
          <w:color w:val="000000" w:themeColor="text1"/>
          <w:lang w:val="id-ID"/>
        </w:rPr>
        <w:t>Privasi</w:t>
      </w:r>
      <w:r w:rsidRPr="00196CB3">
        <w:rPr>
          <w:rFonts w:asciiTheme="majorHAnsi" w:hAnsiTheme="majorHAnsi" w:cstheme="majorHAnsi"/>
          <w:b/>
          <w:bCs/>
          <w:lang w:val="id-ID"/>
        </w:rPr>
        <w:t xml:space="preserve"> Data</w:t>
      </w:r>
      <w:r w:rsidRPr="00C0040B">
        <w:rPr>
          <w:rFonts w:asciiTheme="majorHAnsi" w:hAnsiTheme="majorHAnsi"/>
          <w:b/>
          <w:lang w:val="id-ID"/>
        </w:rPr>
        <w:t>.</w:t>
      </w:r>
      <w:r w:rsidRPr="00257BDE">
        <w:rPr>
          <w:rFonts w:asciiTheme="majorHAnsi" w:hAnsiTheme="majorHAnsi" w:cstheme="majorHAnsi"/>
          <w:lang w:val="id-ID"/>
        </w:rPr>
        <w:t xml:space="preserve"> </w:t>
      </w:r>
      <w:r w:rsidRPr="00257BDE">
        <w:rPr>
          <w:rFonts w:asciiTheme="majorHAnsi" w:eastAsia="Source Sans Pro" w:hAnsiTheme="majorHAnsi" w:cstheme="majorHAnsi"/>
          <w:color w:val="000000" w:themeColor="text1"/>
          <w:lang w:val="id-ID"/>
        </w:rPr>
        <w:t>Kewajiban terkait privasi data sehubungan dengan Perjanjian ini diatur dalam Lampiran 6</w:t>
      </w:r>
      <w:r w:rsidR="001212CC" w:rsidRPr="00257BDE">
        <w:rPr>
          <w:lang w:val="id-ID"/>
        </w:rPr>
        <w:t>.</w:t>
      </w:r>
      <w:r w:rsidR="001212CC" w:rsidRPr="00257BDE">
        <w:rPr>
          <w:b/>
          <w:lang w:val="id-ID"/>
        </w:rPr>
        <w:t xml:space="preserve"> </w:t>
      </w:r>
    </w:p>
    <w:p w14:paraId="086D59C9" w14:textId="77777777" w:rsidR="00196CB3" w:rsidRPr="00257BDE" w:rsidRDefault="00196CB3" w:rsidP="00C0040B">
      <w:pPr>
        <w:pStyle w:val="ListParagraph"/>
        <w:jc w:val="both"/>
        <w:rPr>
          <w:lang w:val="id-ID"/>
        </w:rPr>
      </w:pPr>
    </w:p>
    <w:p w14:paraId="162552BF" w14:textId="70EFA817" w:rsidR="0095542A" w:rsidRPr="00C0040B" w:rsidRDefault="00D572F9" w:rsidP="00C0040B">
      <w:pPr>
        <w:pStyle w:val="ListParagraph"/>
        <w:numPr>
          <w:ilvl w:val="0"/>
          <w:numId w:val="115"/>
        </w:numPr>
        <w:ind w:hanging="720"/>
        <w:jc w:val="both"/>
        <w:rPr>
          <w:b/>
          <w:lang w:val="id-ID"/>
        </w:rPr>
      </w:pPr>
      <w:commentRangeStart w:id="75"/>
      <w:r w:rsidRPr="00C0040B">
        <w:rPr>
          <w:rFonts w:asciiTheme="majorHAnsi" w:eastAsia="Source Sans Pro" w:hAnsiTheme="majorHAnsi"/>
          <w:b/>
          <w:color w:val="000000" w:themeColor="text1"/>
          <w:lang w:val="id-ID"/>
        </w:rPr>
        <w:t>Bahasa</w:t>
      </w:r>
      <w:commentRangeEnd w:id="75"/>
      <w:r w:rsidR="00F55D60" w:rsidRPr="00C0040B">
        <w:rPr>
          <w:rStyle w:val="CommentReference"/>
          <w:b/>
          <w:sz w:val="24"/>
          <w:szCs w:val="24"/>
          <w:lang w:val="id-ID"/>
        </w:rPr>
        <w:commentReference w:id="75"/>
      </w:r>
    </w:p>
    <w:p w14:paraId="5366BD05" w14:textId="7638FDAF" w:rsidR="00B37FA2" w:rsidRPr="00257BDE" w:rsidRDefault="00D572F9" w:rsidP="00400ADE">
      <w:pPr>
        <w:pStyle w:val="Heading3"/>
        <w:numPr>
          <w:ilvl w:val="0"/>
          <w:numId w:val="0"/>
        </w:numPr>
        <w:ind w:left="709"/>
        <w:rPr>
          <w:lang w:val="id-ID"/>
        </w:rPr>
      </w:pPr>
      <w:r w:rsidRPr="00257BDE">
        <w:rPr>
          <w:rFonts w:asciiTheme="majorHAnsi" w:eastAsia="Source Sans Pro" w:hAnsiTheme="majorHAnsi" w:cstheme="majorHAnsi"/>
          <w:lang w:val="id-ID"/>
        </w:rPr>
        <w:t xml:space="preserve">Perjanjian ini dibuat </w:t>
      </w:r>
      <w:r w:rsidR="00005177" w:rsidRPr="00257BDE">
        <w:rPr>
          <w:rFonts w:asciiTheme="majorHAnsi" w:eastAsia="Source Sans Pro" w:hAnsiTheme="majorHAnsi" w:cstheme="majorHAnsi"/>
          <w:lang w:val="id-ID"/>
        </w:rPr>
        <w:t xml:space="preserve">dan ditandatangani </w:t>
      </w:r>
      <w:r w:rsidRPr="00257BDE">
        <w:rPr>
          <w:rFonts w:asciiTheme="majorHAnsi" w:eastAsia="Source Sans Pro" w:hAnsiTheme="majorHAnsi" w:cstheme="majorHAnsi"/>
          <w:lang w:val="id-ID"/>
        </w:rPr>
        <w:t xml:space="preserve">dalam bahasa Indonesia. Bahasa Indonesia merupakan </w:t>
      </w:r>
      <w:r w:rsidR="00725E25" w:rsidRPr="00257BDE">
        <w:rPr>
          <w:rFonts w:asciiTheme="majorHAnsi" w:eastAsia="Source Sans Pro" w:hAnsiTheme="majorHAnsi" w:cstheme="majorHAnsi"/>
          <w:lang w:val="id-ID"/>
        </w:rPr>
        <w:t>satu-satunya bahasa yang berlaku dan mengikat bagi Para Pihak dalam pelaksanaan dan penafsiran seluruh ketentuan dalam Perjanjian ini.</w:t>
      </w:r>
    </w:p>
    <w:p w14:paraId="004CD69D" w14:textId="30E41E83" w:rsidR="00CA2C4B" w:rsidRPr="007A5A26" w:rsidRDefault="00CA2C4B" w:rsidP="007A5A26"/>
    <w:p w14:paraId="6501BB10" w14:textId="1B061B11" w:rsidR="00B51B20" w:rsidRPr="00257BDE" w:rsidRDefault="00404602" w:rsidP="00400ADE">
      <w:pPr>
        <w:pBdr>
          <w:top w:val="nil"/>
          <w:left w:val="nil"/>
          <w:bottom w:val="nil"/>
          <w:right w:val="nil"/>
          <w:between w:val="nil"/>
        </w:pBdr>
        <w:spacing w:after="240"/>
        <w:jc w:val="both"/>
        <w:rPr>
          <w:color w:val="000000"/>
          <w:lang w:val="id-ID"/>
        </w:rPr>
      </w:pPr>
      <w:r w:rsidRPr="00257BDE">
        <w:rPr>
          <w:rFonts w:asciiTheme="majorHAnsi" w:eastAsia="Source Sans Pro" w:hAnsiTheme="majorHAnsi" w:cstheme="majorHAnsi"/>
          <w:color w:val="000000" w:themeColor="text1"/>
          <w:lang w:val="id-ID"/>
        </w:rPr>
        <w:t xml:space="preserve">Perjanjian ini telah ditandatangani pada tanggal yang tercantum di awal perjanjian ini. Perjanjian ini dibuat dalam 2 (dua) salinan, masing-masing memiliki kekuatan hukum yang sama, 1 (satu) salinan untuk </w:t>
      </w:r>
      <w:r w:rsidR="004A1247" w:rsidRPr="00257BDE">
        <w:rPr>
          <w:rFonts w:asciiTheme="majorHAnsi" w:eastAsia="Source Sans Pro" w:hAnsiTheme="majorHAnsi" w:cstheme="majorHAnsi"/>
          <w:b/>
          <w:bCs/>
          <w:color w:val="000000" w:themeColor="text1"/>
          <w:lang w:val="id-ID"/>
        </w:rPr>
        <w:t>Penyedia</w:t>
      </w:r>
      <w:r w:rsidRPr="00257BDE">
        <w:rPr>
          <w:rFonts w:asciiTheme="majorHAnsi" w:eastAsia="Source Sans Pro" w:hAnsiTheme="majorHAnsi" w:cstheme="majorHAnsi"/>
          <w:color w:val="000000" w:themeColor="text1"/>
          <w:lang w:val="id-ID"/>
        </w:rPr>
        <w:t xml:space="preserve"> dan 1 (satu) salinan untuk </w:t>
      </w:r>
      <w:r w:rsidRPr="00257BDE">
        <w:rPr>
          <w:rFonts w:asciiTheme="majorHAnsi" w:eastAsia="Source Sans Pro" w:hAnsiTheme="majorHAnsi" w:cstheme="majorHAnsi"/>
          <w:b/>
          <w:bCs/>
          <w:color w:val="000000" w:themeColor="text1"/>
          <w:lang w:val="id-ID"/>
        </w:rPr>
        <w:t>Klien</w:t>
      </w:r>
      <w:r w:rsidR="00A918C5" w:rsidRPr="00257BDE">
        <w:rPr>
          <w:color w:val="000000"/>
          <w:lang w:val="id-ID"/>
        </w:rPr>
        <w:t>. </w:t>
      </w:r>
    </w:p>
    <w:p w14:paraId="0E72328D" w14:textId="77777777" w:rsidR="00B51B20" w:rsidRPr="00257BDE" w:rsidRDefault="001212CC">
      <w:pPr>
        <w:spacing w:after="160"/>
        <w:rPr>
          <w:lang w:val="id-ID"/>
        </w:rPr>
      </w:pPr>
      <w:r w:rsidRPr="00257BDE">
        <w:rPr>
          <w:lang w:val="id-ID"/>
        </w:rPr>
        <w:br w:type="page"/>
      </w:r>
    </w:p>
    <w:p w14:paraId="4E0A079D" w14:textId="7279A4C5" w:rsidR="00B51B20" w:rsidRPr="00257BDE" w:rsidRDefault="001212CC">
      <w:pPr>
        <w:pBdr>
          <w:top w:val="nil"/>
          <w:left w:val="nil"/>
          <w:bottom w:val="nil"/>
          <w:right w:val="nil"/>
          <w:between w:val="nil"/>
        </w:pBdr>
        <w:spacing w:after="240"/>
        <w:rPr>
          <w:color w:val="000000"/>
          <w:lang w:val="id-ID"/>
        </w:rPr>
      </w:pPr>
      <w:r w:rsidRPr="00257BDE">
        <w:rPr>
          <w:color w:val="000000"/>
          <w:lang w:val="id-ID"/>
        </w:rPr>
        <w:lastRenderedPageBreak/>
        <w:t>[</w:t>
      </w:r>
      <w:r w:rsidR="00E8045F" w:rsidRPr="00257BDE">
        <w:rPr>
          <w:color w:val="000000"/>
          <w:lang w:val="id-ID"/>
        </w:rPr>
        <w:t>HALAMAN TANDA TANGAN</w:t>
      </w:r>
      <w:r w:rsidRPr="00257BDE">
        <w:rPr>
          <w:color w:val="000000"/>
          <w:lang w:val="id-ID"/>
        </w:rPr>
        <w:t>]</w:t>
      </w:r>
    </w:p>
    <w:p w14:paraId="548A454B" w14:textId="77777777" w:rsidR="003F36C4" w:rsidRPr="00257BDE" w:rsidRDefault="003F36C4">
      <w:pPr>
        <w:pBdr>
          <w:top w:val="nil"/>
          <w:left w:val="nil"/>
          <w:bottom w:val="nil"/>
          <w:right w:val="nil"/>
          <w:between w:val="nil"/>
        </w:pBdr>
        <w:spacing w:after="240"/>
        <w:rPr>
          <w:color w:val="000000"/>
          <w:lang w:val="id-ID"/>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4888"/>
      </w:tblGrid>
      <w:tr w:rsidR="003F36C4" w:rsidRPr="0023123E" w14:paraId="2AAACD16" w14:textId="77777777" w:rsidTr="00400ADE">
        <w:trPr>
          <w:trHeight w:val="984"/>
        </w:trPr>
        <w:tc>
          <w:tcPr>
            <w:tcW w:w="4888" w:type="dxa"/>
          </w:tcPr>
          <w:p w14:paraId="617F6B74" w14:textId="77777777" w:rsidR="003F36C4" w:rsidRPr="00257BDE" w:rsidRDefault="003F36C4" w:rsidP="003F36C4">
            <w:pPr>
              <w:jc w:val="both"/>
              <w:rPr>
                <w:rFonts w:ascii="Arial" w:hAnsi="Arial" w:cs="Arial"/>
                <w:b/>
                <w:bCs/>
                <w:iCs/>
                <w:lang w:val="id-ID"/>
              </w:rPr>
            </w:pPr>
          </w:p>
        </w:tc>
        <w:tc>
          <w:tcPr>
            <w:tcW w:w="4888" w:type="dxa"/>
          </w:tcPr>
          <w:p w14:paraId="76B2210C" w14:textId="77777777" w:rsidR="003F36C4" w:rsidRPr="00257BDE" w:rsidRDefault="003F36C4" w:rsidP="008301CD">
            <w:pPr>
              <w:jc w:val="both"/>
              <w:rPr>
                <w:rFonts w:ascii="Arial" w:hAnsi="Arial" w:cs="Arial"/>
                <w:iCs/>
                <w:u w:val="single"/>
                <w:lang w:val="id-ID"/>
              </w:rPr>
            </w:pPr>
          </w:p>
        </w:tc>
      </w:tr>
      <w:tr w:rsidR="003F36C4" w:rsidRPr="0023123E" w14:paraId="329E50FE" w14:textId="77777777" w:rsidTr="00400ADE">
        <w:trPr>
          <w:trHeight w:val="70"/>
        </w:trPr>
        <w:tc>
          <w:tcPr>
            <w:tcW w:w="4888" w:type="dxa"/>
          </w:tcPr>
          <w:p w14:paraId="758A850E" w14:textId="77777777" w:rsidR="003F36C4" w:rsidRPr="00257BDE" w:rsidRDefault="003F36C4" w:rsidP="008301CD">
            <w:pPr>
              <w:jc w:val="both"/>
              <w:rPr>
                <w:rFonts w:ascii="Arial" w:hAnsi="Arial" w:cs="Arial"/>
                <w:u w:val="single"/>
                <w:lang w:val="id-ID"/>
              </w:rPr>
            </w:pPr>
          </w:p>
          <w:p w14:paraId="5E1F4F8A" w14:textId="77777777" w:rsidR="003F36C4" w:rsidRPr="00257BDE" w:rsidRDefault="003F36C4" w:rsidP="008301CD">
            <w:pPr>
              <w:rPr>
                <w:rFonts w:ascii="Arial" w:hAnsi="Arial" w:cs="Arial"/>
                <w:u w:val="single"/>
                <w:lang w:val="id-ID"/>
              </w:rPr>
            </w:pPr>
          </w:p>
          <w:p w14:paraId="268B127E" w14:textId="77777777" w:rsidR="003F36C4" w:rsidRPr="00257BDE" w:rsidRDefault="003F36C4" w:rsidP="008301CD">
            <w:pPr>
              <w:rPr>
                <w:rFonts w:ascii="Arial" w:hAnsi="Arial" w:cs="Arial"/>
                <w:u w:val="single"/>
                <w:lang w:val="id-ID"/>
              </w:rPr>
            </w:pPr>
          </w:p>
          <w:p w14:paraId="3FC8B0A1" w14:textId="77777777" w:rsidR="003F36C4" w:rsidRPr="00257BDE" w:rsidRDefault="003F36C4" w:rsidP="008301CD">
            <w:pPr>
              <w:rPr>
                <w:rFonts w:ascii="Arial" w:hAnsi="Arial" w:cs="Arial"/>
                <w:u w:val="single"/>
                <w:lang w:val="id-ID"/>
              </w:rPr>
            </w:pPr>
          </w:p>
          <w:p w14:paraId="723B38DF" w14:textId="77777777" w:rsidR="003F36C4" w:rsidRPr="00257BDE" w:rsidRDefault="003F36C4" w:rsidP="008301CD">
            <w:pPr>
              <w:jc w:val="both"/>
              <w:rPr>
                <w:rFonts w:ascii="Arial" w:hAnsi="Arial" w:cs="Arial"/>
                <w:u w:val="single"/>
                <w:lang w:val="id-ID"/>
              </w:rPr>
            </w:pPr>
          </w:p>
          <w:p w14:paraId="6501B7C0" w14:textId="77777777" w:rsidR="003F36C4" w:rsidRPr="00257BDE" w:rsidRDefault="003F36C4" w:rsidP="008301CD">
            <w:pPr>
              <w:jc w:val="both"/>
              <w:rPr>
                <w:rFonts w:ascii="Arial" w:hAnsi="Arial" w:cs="Arial"/>
                <w:u w:val="single"/>
                <w:lang w:val="id-ID"/>
              </w:rPr>
            </w:pPr>
          </w:p>
          <w:p w14:paraId="0DF31A98" w14:textId="77777777" w:rsidR="003F36C4" w:rsidRPr="00257BDE" w:rsidRDefault="003F36C4" w:rsidP="008301CD">
            <w:pPr>
              <w:jc w:val="both"/>
              <w:rPr>
                <w:rFonts w:ascii="Arial" w:hAnsi="Arial" w:cs="Arial"/>
                <w:u w:val="single"/>
                <w:lang w:val="id-ID"/>
              </w:rPr>
            </w:pPr>
            <w:r w:rsidRPr="00257BDE">
              <w:rPr>
                <w:rFonts w:ascii="Arial" w:hAnsi="Arial" w:cs="Arial"/>
                <w:u w:val="single"/>
                <w:lang w:val="id-ID"/>
              </w:rPr>
              <w:t xml:space="preserve">___________________________________   </w:t>
            </w:r>
          </w:p>
        </w:tc>
        <w:tc>
          <w:tcPr>
            <w:tcW w:w="4888" w:type="dxa"/>
          </w:tcPr>
          <w:p w14:paraId="424FE487" w14:textId="77777777" w:rsidR="003F36C4" w:rsidRPr="00257BDE" w:rsidRDefault="003F36C4" w:rsidP="008301CD">
            <w:pPr>
              <w:jc w:val="both"/>
              <w:rPr>
                <w:rFonts w:ascii="Arial" w:hAnsi="Arial" w:cs="Arial"/>
                <w:u w:val="single"/>
                <w:lang w:val="id-ID"/>
              </w:rPr>
            </w:pPr>
          </w:p>
          <w:p w14:paraId="0DFEE870" w14:textId="77777777" w:rsidR="003F36C4" w:rsidRPr="00257BDE" w:rsidRDefault="003F36C4" w:rsidP="008301CD">
            <w:pPr>
              <w:jc w:val="both"/>
              <w:rPr>
                <w:rFonts w:ascii="Arial" w:hAnsi="Arial" w:cs="Arial"/>
                <w:u w:val="single"/>
                <w:lang w:val="id-ID"/>
              </w:rPr>
            </w:pPr>
          </w:p>
          <w:p w14:paraId="0727B88E" w14:textId="77777777" w:rsidR="003F36C4" w:rsidRPr="00257BDE" w:rsidRDefault="003F36C4" w:rsidP="008301CD">
            <w:pPr>
              <w:jc w:val="both"/>
              <w:rPr>
                <w:rFonts w:ascii="Arial" w:hAnsi="Arial" w:cs="Arial"/>
                <w:u w:val="single"/>
                <w:lang w:val="id-ID"/>
              </w:rPr>
            </w:pPr>
          </w:p>
          <w:p w14:paraId="19DFC4FA" w14:textId="77777777" w:rsidR="003F36C4" w:rsidRPr="00257BDE" w:rsidRDefault="003F36C4" w:rsidP="008301CD">
            <w:pPr>
              <w:jc w:val="both"/>
              <w:rPr>
                <w:rFonts w:ascii="Arial" w:hAnsi="Arial" w:cs="Arial"/>
                <w:u w:val="single"/>
                <w:lang w:val="id-ID"/>
              </w:rPr>
            </w:pPr>
          </w:p>
          <w:p w14:paraId="2567DDE8" w14:textId="77777777" w:rsidR="003F36C4" w:rsidRPr="00257BDE" w:rsidRDefault="003F36C4" w:rsidP="008301CD">
            <w:pPr>
              <w:jc w:val="both"/>
              <w:rPr>
                <w:rFonts w:ascii="Arial" w:hAnsi="Arial" w:cs="Arial"/>
                <w:u w:val="single"/>
                <w:lang w:val="id-ID"/>
              </w:rPr>
            </w:pPr>
          </w:p>
          <w:p w14:paraId="279C2D41" w14:textId="77777777" w:rsidR="003F36C4" w:rsidRPr="00257BDE" w:rsidRDefault="003F36C4" w:rsidP="008301CD">
            <w:pPr>
              <w:jc w:val="both"/>
              <w:rPr>
                <w:rFonts w:ascii="Arial" w:hAnsi="Arial" w:cs="Arial"/>
                <w:u w:val="single"/>
                <w:lang w:val="id-ID"/>
              </w:rPr>
            </w:pPr>
          </w:p>
          <w:p w14:paraId="389476CC" w14:textId="77777777" w:rsidR="003F36C4" w:rsidRPr="00257BDE" w:rsidRDefault="003F36C4" w:rsidP="008301CD">
            <w:pPr>
              <w:jc w:val="both"/>
              <w:rPr>
                <w:rFonts w:ascii="Arial" w:hAnsi="Arial" w:cs="Arial"/>
                <w:u w:val="single"/>
                <w:lang w:val="id-ID"/>
              </w:rPr>
            </w:pPr>
            <w:r w:rsidRPr="00257BDE">
              <w:rPr>
                <w:rFonts w:ascii="Arial" w:hAnsi="Arial" w:cs="Arial"/>
                <w:u w:val="single"/>
                <w:lang w:val="id-ID"/>
              </w:rPr>
              <w:t xml:space="preserve">___________________________________   </w:t>
            </w:r>
          </w:p>
        </w:tc>
      </w:tr>
      <w:tr w:rsidR="00744578" w:rsidRPr="0023123E" w14:paraId="54A0917B" w14:textId="77777777" w:rsidTr="00400ADE">
        <w:tc>
          <w:tcPr>
            <w:tcW w:w="4888" w:type="dxa"/>
          </w:tcPr>
          <w:p w14:paraId="15289B24" w14:textId="77777777" w:rsidR="00744578" w:rsidRPr="00257BDE" w:rsidRDefault="00744578" w:rsidP="00744578">
            <w:pPr>
              <w:jc w:val="both"/>
              <w:rPr>
                <w:rFonts w:asciiTheme="majorHAnsi" w:hAnsiTheme="majorHAnsi" w:cstheme="majorHAnsi"/>
                <w:lang w:val="id-ID"/>
              </w:rPr>
            </w:pPr>
            <w:r w:rsidRPr="00257BDE">
              <w:rPr>
                <w:rFonts w:asciiTheme="majorHAnsi" w:hAnsiTheme="majorHAnsi" w:cstheme="majorHAnsi"/>
                <w:lang w:val="id-ID"/>
              </w:rPr>
              <w:t>Nama</w:t>
            </w:r>
            <w:r w:rsidRPr="00257BDE">
              <w:rPr>
                <w:rFonts w:asciiTheme="majorHAnsi" w:hAnsiTheme="majorHAnsi" w:cstheme="majorHAnsi"/>
                <w:lang w:val="id-ID"/>
              </w:rPr>
              <w:tab/>
            </w:r>
            <w:r w:rsidRPr="00257BDE">
              <w:rPr>
                <w:rFonts w:asciiTheme="majorHAnsi" w:hAnsiTheme="majorHAnsi" w:cstheme="majorHAnsi"/>
                <w:lang w:val="id-ID"/>
              </w:rPr>
              <w:tab/>
              <w:t xml:space="preserve">: </w:t>
            </w:r>
          </w:p>
          <w:p w14:paraId="0A58F87C" w14:textId="4FA9E794" w:rsidR="00744578" w:rsidRPr="00257BDE" w:rsidRDefault="00744578" w:rsidP="00744578">
            <w:pPr>
              <w:jc w:val="both"/>
              <w:rPr>
                <w:rFonts w:ascii="Arial" w:hAnsi="Arial" w:cs="Arial"/>
                <w:u w:val="single"/>
                <w:lang w:val="id-ID"/>
              </w:rPr>
            </w:pPr>
            <w:r w:rsidRPr="00257BDE">
              <w:rPr>
                <w:rFonts w:asciiTheme="majorHAnsi" w:hAnsiTheme="majorHAnsi" w:cstheme="majorHAnsi"/>
                <w:lang w:val="id-ID"/>
              </w:rPr>
              <w:t>Jabatan</w:t>
            </w:r>
            <w:r w:rsidRPr="00257BDE">
              <w:rPr>
                <w:rFonts w:asciiTheme="majorHAnsi" w:hAnsiTheme="majorHAnsi" w:cstheme="majorHAnsi"/>
                <w:color w:val="000000"/>
                <w:lang w:val="id-ID"/>
              </w:rPr>
              <w:tab/>
            </w:r>
            <w:r w:rsidRPr="00257BDE">
              <w:rPr>
                <w:rFonts w:asciiTheme="majorHAnsi" w:hAnsiTheme="majorHAnsi" w:cstheme="majorHAnsi"/>
                <w:lang w:val="id-ID"/>
              </w:rPr>
              <w:tab/>
              <w:t>: Direktur Utama</w:t>
            </w:r>
          </w:p>
        </w:tc>
        <w:tc>
          <w:tcPr>
            <w:tcW w:w="4888" w:type="dxa"/>
          </w:tcPr>
          <w:p w14:paraId="5C398865" w14:textId="77777777" w:rsidR="00744578" w:rsidRPr="00257BDE" w:rsidRDefault="00744578" w:rsidP="00744578">
            <w:pPr>
              <w:jc w:val="both"/>
              <w:rPr>
                <w:rFonts w:asciiTheme="majorHAnsi" w:hAnsiTheme="majorHAnsi" w:cstheme="majorHAnsi"/>
                <w:lang w:val="id-ID"/>
              </w:rPr>
            </w:pPr>
            <w:r w:rsidRPr="00257BDE">
              <w:rPr>
                <w:rFonts w:asciiTheme="majorHAnsi" w:hAnsiTheme="majorHAnsi" w:cstheme="majorHAnsi"/>
                <w:lang w:val="id-ID"/>
              </w:rPr>
              <w:t xml:space="preserve">Nama </w:t>
            </w:r>
            <w:r w:rsidRPr="00257BDE">
              <w:rPr>
                <w:rFonts w:asciiTheme="majorHAnsi" w:hAnsiTheme="majorHAnsi" w:cstheme="majorHAnsi"/>
                <w:lang w:val="id-ID"/>
              </w:rPr>
              <w:tab/>
            </w:r>
            <w:r w:rsidRPr="00257BDE">
              <w:rPr>
                <w:rFonts w:asciiTheme="majorHAnsi" w:hAnsiTheme="majorHAnsi" w:cstheme="majorHAnsi"/>
                <w:color w:val="000000"/>
                <w:lang w:val="id-ID"/>
              </w:rPr>
              <w:tab/>
            </w:r>
            <w:r w:rsidRPr="00257BDE">
              <w:rPr>
                <w:rFonts w:asciiTheme="majorHAnsi" w:hAnsiTheme="majorHAnsi" w:cstheme="majorHAnsi"/>
                <w:lang w:val="id-ID"/>
              </w:rPr>
              <w:t xml:space="preserve">: </w:t>
            </w:r>
          </w:p>
          <w:p w14:paraId="263274DE" w14:textId="442603FD" w:rsidR="00744578" w:rsidRPr="00257BDE" w:rsidRDefault="00744578" w:rsidP="00744578">
            <w:pPr>
              <w:jc w:val="both"/>
              <w:rPr>
                <w:rFonts w:asciiTheme="majorHAnsi" w:hAnsiTheme="majorHAnsi" w:cstheme="majorHAnsi"/>
                <w:u w:val="single"/>
                <w:lang w:val="id-ID"/>
              </w:rPr>
            </w:pPr>
            <w:r w:rsidRPr="00257BDE">
              <w:rPr>
                <w:rFonts w:asciiTheme="majorHAnsi" w:hAnsiTheme="majorHAnsi" w:cstheme="majorHAnsi"/>
                <w:lang w:val="id-ID"/>
              </w:rPr>
              <w:t>Jabatan</w:t>
            </w:r>
            <w:r w:rsidRPr="00257BDE">
              <w:rPr>
                <w:rFonts w:asciiTheme="majorHAnsi" w:hAnsiTheme="majorHAnsi" w:cstheme="majorHAnsi"/>
                <w:lang w:val="id-ID"/>
              </w:rPr>
              <w:tab/>
            </w:r>
            <w:r w:rsidRPr="00257BDE">
              <w:rPr>
                <w:rFonts w:asciiTheme="majorHAnsi" w:hAnsiTheme="majorHAnsi" w:cstheme="majorHAnsi"/>
                <w:lang w:val="id-ID"/>
              </w:rPr>
              <w:tab/>
              <w:t>: Direktur Utama</w:t>
            </w:r>
          </w:p>
          <w:p w14:paraId="7D878FB2" w14:textId="77777777" w:rsidR="00744578" w:rsidRPr="00257BDE" w:rsidRDefault="00744578" w:rsidP="00744578">
            <w:pPr>
              <w:jc w:val="both"/>
              <w:rPr>
                <w:rFonts w:ascii="Arial" w:hAnsi="Arial" w:cs="Arial"/>
                <w:u w:val="single"/>
                <w:lang w:val="id-ID"/>
              </w:rPr>
            </w:pPr>
          </w:p>
        </w:tc>
      </w:tr>
    </w:tbl>
    <w:p w14:paraId="5086F903" w14:textId="77777777" w:rsidR="003F36C4" w:rsidRPr="00257BDE" w:rsidRDefault="003F36C4">
      <w:pPr>
        <w:pBdr>
          <w:top w:val="nil"/>
          <w:left w:val="nil"/>
          <w:bottom w:val="nil"/>
          <w:right w:val="nil"/>
          <w:between w:val="nil"/>
        </w:pBdr>
        <w:spacing w:after="240"/>
        <w:rPr>
          <w:color w:val="000000"/>
          <w:lang w:val="id-ID"/>
        </w:rPr>
      </w:pPr>
    </w:p>
    <w:p w14:paraId="71D2FB4F" w14:textId="577DCC61" w:rsidR="00B51B20" w:rsidRPr="00257BDE" w:rsidRDefault="00636F13" w:rsidP="00636F13">
      <w:pPr>
        <w:pStyle w:val="Heading5"/>
        <w:numPr>
          <w:ilvl w:val="0"/>
          <w:numId w:val="0"/>
        </w:numPr>
        <w:rPr>
          <w:lang w:val="id-ID"/>
        </w:rPr>
      </w:pPr>
      <w:bookmarkStart w:id="76" w:name="_heading=h.1hmsyys" w:colFirst="0" w:colLast="0"/>
      <w:bookmarkEnd w:id="76"/>
      <w:r w:rsidRPr="00257BDE">
        <w:rPr>
          <w:lang w:val="id-ID"/>
        </w:rPr>
        <w:lastRenderedPageBreak/>
        <w:t>Lampiran 1</w:t>
      </w:r>
      <w:r w:rsidRPr="00257BDE">
        <w:rPr>
          <w:lang w:val="id-ID"/>
        </w:rPr>
        <w:tab/>
      </w:r>
      <w:r w:rsidR="001212CC" w:rsidRPr="00257BDE">
        <w:rPr>
          <w:lang w:val="id-ID"/>
        </w:rPr>
        <w:t>P</w:t>
      </w:r>
      <w:r w:rsidRPr="00257BDE">
        <w:rPr>
          <w:lang w:val="id-ID"/>
        </w:rPr>
        <w:t>royek</w:t>
      </w:r>
    </w:p>
    <w:p w14:paraId="45FFE768" w14:textId="157B6389" w:rsidR="00B51B20" w:rsidRPr="00257BDE" w:rsidRDefault="001212CC">
      <w:pPr>
        <w:rPr>
          <w:lang w:val="id-ID"/>
        </w:rPr>
      </w:pPr>
      <w:r w:rsidRPr="00257BDE">
        <w:rPr>
          <w:lang w:val="id-ID"/>
        </w:rPr>
        <w:t>[</w:t>
      </w:r>
      <w:r w:rsidR="00636F13" w:rsidRPr="00257BDE">
        <w:rPr>
          <w:rFonts w:asciiTheme="majorHAnsi" w:hAnsiTheme="majorHAnsi" w:cstheme="majorHAnsi"/>
          <w:lang w:val="id-ID"/>
        </w:rPr>
        <w:t xml:space="preserve">Akan disediakan oleh </w:t>
      </w:r>
      <w:r w:rsidR="004A1247" w:rsidRPr="00257BDE">
        <w:rPr>
          <w:rFonts w:asciiTheme="majorHAnsi" w:hAnsiTheme="majorHAnsi" w:cstheme="majorHAnsi"/>
          <w:lang w:val="id-ID"/>
        </w:rPr>
        <w:t>Penyedia</w:t>
      </w:r>
      <w:r w:rsidRPr="00257BDE">
        <w:rPr>
          <w:lang w:val="id-ID"/>
        </w:rPr>
        <w:t>]</w:t>
      </w:r>
    </w:p>
    <w:p w14:paraId="1E051698" w14:textId="77777777" w:rsidR="007666F6" w:rsidRPr="00257BDE" w:rsidRDefault="007666F6" w:rsidP="007666F6">
      <w:pPr>
        <w:pStyle w:val="Heading5"/>
        <w:numPr>
          <w:ilvl w:val="0"/>
          <w:numId w:val="0"/>
        </w:numPr>
        <w:jc w:val="both"/>
        <w:rPr>
          <w:rFonts w:asciiTheme="majorHAnsi" w:hAnsiTheme="majorHAnsi" w:cstheme="majorHAnsi"/>
          <w:lang w:val="id-ID"/>
        </w:rPr>
      </w:pPr>
      <w:bookmarkStart w:id="77" w:name="_heading=h.41mghml" w:colFirst="0" w:colLast="0"/>
      <w:bookmarkStart w:id="78" w:name="_Toc210771044"/>
      <w:bookmarkStart w:id="79" w:name="_Toc210771334"/>
      <w:bookmarkEnd w:id="77"/>
      <w:r w:rsidRPr="00257BDE">
        <w:rPr>
          <w:rFonts w:asciiTheme="majorHAnsi" w:hAnsiTheme="majorHAnsi" w:cstheme="majorHAnsi"/>
          <w:lang w:val="id-ID"/>
        </w:rPr>
        <w:lastRenderedPageBreak/>
        <w:t>Lampiran 2</w:t>
      </w:r>
      <w:r w:rsidRPr="00257BDE">
        <w:rPr>
          <w:rFonts w:asciiTheme="majorHAnsi" w:hAnsiTheme="majorHAnsi" w:cstheme="majorHAnsi"/>
          <w:lang w:val="id-ID"/>
        </w:rPr>
        <w:tab/>
        <w:t>Formula Perhitungan Penghematan Energi yang Dijanjikan</w:t>
      </w:r>
      <w:bookmarkEnd w:id="78"/>
      <w:bookmarkEnd w:id="79"/>
    </w:p>
    <w:p w14:paraId="44407B2B" w14:textId="77777777" w:rsidR="007666F6" w:rsidRPr="00257BDE" w:rsidRDefault="007666F6" w:rsidP="007666F6">
      <w:pPr>
        <w:rPr>
          <w:rFonts w:asciiTheme="majorHAnsi" w:hAnsiTheme="majorHAnsi" w:cstheme="majorHAnsi"/>
          <w:lang w:val="id-ID"/>
        </w:rPr>
      </w:pPr>
    </w:p>
    <w:p w14:paraId="78C1F211" w14:textId="77777777" w:rsidR="007666F6" w:rsidRPr="00257BDE" w:rsidRDefault="007666F6" w:rsidP="007666F6">
      <w:pPr>
        <w:spacing w:after="360"/>
        <w:jc w:val="both"/>
        <w:rPr>
          <w:rFonts w:asciiTheme="majorHAnsi" w:hAnsiTheme="majorHAnsi" w:cstheme="majorHAnsi"/>
          <w:lang w:val="id-ID"/>
        </w:rPr>
      </w:pPr>
      <w:r w:rsidRPr="00257BDE">
        <w:rPr>
          <w:rFonts w:asciiTheme="majorHAnsi" w:hAnsiTheme="majorHAnsi" w:cstheme="majorHAnsi"/>
          <w:lang w:val="id-ID"/>
        </w:rPr>
        <w:t xml:space="preserve">Penghematan Energi Yang Dijanjikan akan dihitung berdasarkan kondisi aktual pemasangan Sistem dan data penggunaan yang diperkirakan, sesuai dengan rumus berikut: </w:t>
      </w:r>
    </w:p>
    <w:p w14:paraId="43706106" w14:textId="77777777" w:rsidR="007666F6" w:rsidRPr="00257BDE" w:rsidRDefault="007666F6" w:rsidP="007666F6">
      <w:pPr>
        <w:spacing w:after="360"/>
        <w:ind w:left="567" w:hanging="567"/>
        <w:rPr>
          <w:rFonts w:asciiTheme="majorHAnsi" w:eastAsia="Verdana" w:hAnsiTheme="majorHAnsi" w:cstheme="majorHAnsi"/>
          <w:lang w:val="id-ID"/>
        </w:rPr>
      </w:pPr>
      <w:r w:rsidRPr="00257BDE">
        <w:rPr>
          <w:rFonts w:asciiTheme="majorHAnsi" w:hAnsiTheme="majorHAnsi" w:cstheme="majorHAnsi"/>
          <w:noProof/>
          <w:lang w:val="id-ID"/>
        </w:rPr>
        <w:drawing>
          <wp:inline distT="0" distB="0" distL="0" distR="0" wp14:anchorId="7BD395CB" wp14:editId="6592C47A">
            <wp:extent cx="5102162" cy="655855"/>
            <wp:effectExtent l="0" t="0" r="0" b="0"/>
            <wp:docPr id="13"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image1.png" descr="A black background with a black square&#10;&#10;AI-generated content may be incorrect."/>
                    <pic:cNvPicPr preferRelativeResize="0"/>
                  </pic:nvPicPr>
                  <pic:blipFill>
                    <a:blip r:embed="rId26"/>
                    <a:srcRect/>
                    <a:stretch>
                      <a:fillRect/>
                    </a:stretch>
                  </pic:blipFill>
                  <pic:spPr>
                    <a:xfrm>
                      <a:off x="0" y="0"/>
                      <a:ext cx="5102162" cy="655855"/>
                    </a:xfrm>
                    <a:prstGeom prst="rect">
                      <a:avLst/>
                    </a:prstGeom>
                    <a:ln/>
                  </pic:spPr>
                </pic:pic>
              </a:graphicData>
            </a:graphic>
          </wp:inline>
        </w:drawing>
      </w:r>
    </w:p>
    <w:p w14:paraId="4946FDEB" w14:textId="77777777" w:rsidR="007666F6" w:rsidRPr="00257BDE" w:rsidRDefault="007666F6" w:rsidP="007666F6">
      <w:pPr>
        <w:spacing w:after="360"/>
        <w:ind w:left="567" w:hanging="567"/>
        <w:rPr>
          <w:rFonts w:asciiTheme="majorHAnsi" w:hAnsiTheme="majorHAnsi" w:cstheme="majorHAnsi"/>
          <w:lang w:val="id-ID"/>
        </w:rPr>
      </w:pPr>
      <w:r w:rsidRPr="00257BDE">
        <w:rPr>
          <w:rFonts w:asciiTheme="majorHAnsi" w:hAnsiTheme="majorHAnsi" w:cstheme="majorHAnsi"/>
          <w:lang w:val="id-ID"/>
        </w:rPr>
        <w:t xml:space="preserve">Dimana: </w:t>
      </w:r>
    </w:p>
    <w:p w14:paraId="4387F8F0" w14:textId="77777777" w:rsidR="007666F6" w:rsidRPr="00257BDE" w:rsidRDefault="007666F6" w:rsidP="007666F6">
      <w:pPr>
        <w:numPr>
          <w:ilvl w:val="0"/>
          <w:numId w:val="2"/>
        </w:numPr>
        <w:pBdr>
          <w:top w:val="nil"/>
          <w:left w:val="nil"/>
          <w:bottom w:val="nil"/>
          <w:right w:val="nil"/>
          <w:between w:val="nil"/>
        </w:pBdr>
        <w:ind w:hanging="643"/>
        <w:jc w:val="both"/>
        <w:rPr>
          <w:rFonts w:asciiTheme="majorHAnsi" w:hAnsiTheme="majorHAnsi" w:cstheme="majorHAnsi"/>
          <w:lang w:val="id-ID"/>
        </w:rPr>
      </w:pPr>
      <w:r w:rsidRPr="00257BDE">
        <w:rPr>
          <w:rFonts w:asciiTheme="majorHAnsi" w:hAnsiTheme="majorHAnsi" w:cstheme="majorHAnsi"/>
          <w:color w:val="000000"/>
          <w:lang w:val="id-ID"/>
        </w:rPr>
        <w:t>I</w:t>
      </w:r>
      <w:r w:rsidRPr="00257BDE">
        <w:rPr>
          <w:rFonts w:asciiTheme="majorHAnsi" w:hAnsiTheme="majorHAnsi" w:cstheme="majorHAnsi"/>
          <w:color w:val="000000"/>
          <w:vertAlign w:val="subscript"/>
          <w:lang w:val="id-ID"/>
        </w:rPr>
        <w:t>br</w:t>
      </w:r>
      <w:r w:rsidRPr="00257BDE">
        <w:rPr>
          <w:rFonts w:asciiTheme="majorHAnsi" w:hAnsiTheme="majorHAnsi" w:cstheme="majorHAnsi"/>
          <w:color w:val="000000"/>
          <w:lang w:val="id-ID"/>
        </w:rPr>
        <w:t xml:space="preserve"> berarti indeks sebelum pemasangan Sistem, yang diperoleh dari pengoperasian instalasi yang sudah ada (</w:t>
      </w:r>
      <w:r w:rsidRPr="00257BDE">
        <w:rPr>
          <w:rFonts w:asciiTheme="majorHAnsi" w:hAnsiTheme="majorHAnsi" w:cstheme="majorHAnsi"/>
          <w:i/>
          <w:iCs/>
          <w:color w:val="000000"/>
          <w:lang w:val="id-ID"/>
        </w:rPr>
        <w:t>pre-existing installations</w:t>
      </w:r>
      <w:r w:rsidRPr="00257BDE">
        <w:rPr>
          <w:rFonts w:asciiTheme="majorHAnsi" w:hAnsiTheme="majorHAnsi" w:cstheme="majorHAnsi"/>
          <w:color w:val="000000"/>
          <w:lang w:val="id-ID"/>
        </w:rPr>
        <w:t>). Indeks ini akan didasarkan pada:</w:t>
      </w:r>
    </w:p>
    <w:p w14:paraId="5265DD7D" w14:textId="77777777" w:rsidR="007666F6" w:rsidRPr="00257BDE" w:rsidRDefault="007666F6" w:rsidP="007666F6">
      <w:pPr>
        <w:numPr>
          <w:ilvl w:val="0"/>
          <w:numId w:val="3"/>
        </w:numPr>
        <w:pBdr>
          <w:top w:val="nil"/>
          <w:left w:val="nil"/>
          <w:bottom w:val="nil"/>
          <w:right w:val="nil"/>
          <w:between w:val="nil"/>
        </w:pBdr>
        <w:ind w:left="1560" w:hanging="567"/>
        <w:jc w:val="both"/>
        <w:rPr>
          <w:rFonts w:asciiTheme="majorHAnsi" w:hAnsiTheme="majorHAnsi" w:cstheme="majorHAnsi"/>
          <w:lang w:val="id-ID"/>
        </w:rPr>
      </w:pPr>
      <w:r w:rsidRPr="00257BDE">
        <w:rPr>
          <w:rFonts w:asciiTheme="majorHAnsi" w:hAnsiTheme="majorHAnsi" w:cstheme="majorHAnsi"/>
          <w:color w:val="000000"/>
          <w:lang w:val="id-ID"/>
        </w:rPr>
        <w:t>Pengukuran di lokasi dari instalasi yang sudah ada (pre-existing installations) (kW, kWh...)</w:t>
      </w:r>
    </w:p>
    <w:p w14:paraId="28EED722" w14:textId="77777777" w:rsidR="007666F6" w:rsidRPr="00257BDE" w:rsidRDefault="007666F6" w:rsidP="007666F6">
      <w:pPr>
        <w:numPr>
          <w:ilvl w:val="0"/>
          <w:numId w:val="3"/>
        </w:numPr>
        <w:pBdr>
          <w:top w:val="nil"/>
          <w:left w:val="nil"/>
          <w:bottom w:val="nil"/>
          <w:right w:val="nil"/>
          <w:between w:val="nil"/>
        </w:pBdr>
        <w:ind w:left="1560" w:hanging="567"/>
        <w:jc w:val="both"/>
        <w:rPr>
          <w:rFonts w:asciiTheme="majorHAnsi" w:hAnsiTheme="majorHAnsi" w:cstheme="majorHAnsi"/>
          <w:lang w:val="id-ID"/>
        </w:rPr>
      </w:pPr>
      <w:r w:rsidRPr="00257BDE">
        <w:rPr>
          <w:rFonts w:asciiTheme="majorHAnsi" w:hAnsiTheme="majorHAnsi" w:cstheme="majorHAnsi"/>
          <w:color w:val="000000"/>
          <w:lang w:val="id-ID"/>
        </w:rPr>
        <w:t xml:space="preserve">Faktor operasional (jumlah unit, jam operasional, [biaya// muatan]) </w:t>
      </w:r>
    </w:p>
    <w:p w14:paraId="6DBFFB35" w14:textId="77777777" w:rsidR="007666F6" w:rsidRPr="00257BDE" w:rsidRDefault="007666F6" w:rsidP="007666F6">
      <w:pPr>
        <w:numPr>
          <w:ilvl w:val="0"/>
          <w:numId w:val="2"/>
        </w:numPr>
        <w:pBdr>
          <w:top w:val="nil"/>
          <w:left w:val="nil"/>
          <w:bottom w:val="nil"/>
          <w:right w:val="nil"/>
          <w:between w:val="nil"/>
        </w:pBdr>
        <w:ind w:hanging="643"/>
        <w:jc w:val="both"/>
        <w:rPr>
          <w:rFonts w:asciiTheme="majorHAnsi" w:hAnsiTheme="majorHAnsi" w:cstheme="majorHAnsi"/>
          <w:lang w:val="id-ID"/>
        </w:rPr>
      </w:pPr>
      <w:r w:rsidRPr="00257BDE">
        <w:rPr>
          <w:rFonts w:asciiTheme="majorHAnsi" w:hAnsiTheme="majorHAnsi" w:cstheme="majorHAnsi"/>
          <w:color w:val="000000"/>
          <w:lang w:val="id-ID"/>
        </w:rPr>
        <w:t>I</w:t>
      </w:r>
      <w:r w:rsidRPr="00257BDE">
        <w:rPr>
          <w:rFonts w:asciiTheme="majorHAnsi" w:hAnsiTheme="majorHAnsi" w:cstheme="majorHAnsi"/>
          <w:color w:val="000000"/>
          <w:vertAlign w:val="subscript"/>
          <w:lang w:val="id-ID"/>
        </w:rPr>
        <w:t>ar</w:t>
      </w:r>
      <w:r w:rsidRPr="00257BDE">
        <w:rPr>
          <w:rFonts w:asciiTheme="majorHAnsi" w:hAnsiTheme="majorHAnsi" w:cstheme="majorHAnsi"/>
          <w:color w:val="000000"/>
          <w:lang w:val="id-ID"/>
        </w:rPr>
        <w:t xml:space="preserve"> berarti indeks yang digunakan setelah instalasi Sistem untuk validasi proposal. Indeks ini akan didasarkan pada: </w:t>
      </w:r>
    </w:p>
    <w:p w14:paraId="79150182" w14:textId="77777777" w:rsidR="007666F6" w:rsidRPr="00257BDE" w:rsidRDefault="007666F6" w:rsidP="007666F6">
      <w:pPr>
        <w:numPr>
          <w:ilvl w:val="0"/>
          <w:numId w:val="4"/>
        </w:numPr>
        <w:pBdr>
          <w:top w:val="nil"/>
          <w:left w:val="nil"/>
          <w:bottom w:val="nil"/>
          <w:right w:val="nil"/>
          <w:between w:val="nil"/>
        </w:pBdr>
        <w:ind w:left="1560" w:hanging="567"/>
        <w:jc w:val="both"/>
        <w:rPr>
          <w:rFonts w:asciiTheme="majorHAnsi" w:hAnsiTheme="majorHAnsi" w:cstheme="majorHAnsi"/>
          <w:lang w:val="id-ID"/>
        </w:rPr>
      </w:pPr>
      <w:r w:rsidRPr="00257BDE">
        <w:rPr>
          <w:rFonts w:asciiTheme="majorHAnsi" w:hAnsiTheme="majorHAnsi" w:cstheme="majorHAnsi"/>
          <w:color w:val="000000"/>
          <w:lang w:val="id-ID"/>
        </w:rPr>
        <w:t>Lembar data (</w:t>
      </w:r>
      <w:r w:rsidRPr="00257BDE">
        <w:rPr>
          <w:rFonts w:asciiTheme="majorHAnsi" w:hAnsiTheme="majorHAnsi" w:cstheme="majorHAnsi"/>
          <w:i/>
          <w:iCs/>
          <w:color w:val="000000"/>
          <w:lang w:val="id-ID"/>
        </w:rPr>
        <w:t>datasheet</w:t>
      </w:r>
      <w:r w:rsidRPr="00257BDE">
        <w:rPr>
          <w:rFonts w:asciiTheme="majorHAnsi" w:hAnsiTheme="majorHAnsi" w:cstheme="majorHAnsi"/>
          <w:color w:val="000000"/>
          <w:lang w:val="id-ID"/>
        </w:rPr>
        <w:t>) dari Produsen untuk peralatan baru (kW, kWh, rpm, dll.)</w:t>
      </w:r>
    </w:p>
    <w:p w14:paraId="35E7CFBD" w14:textId="77777777" w:rsidR="007666F6" w:rsidRPr="00257BDE" w:rsidRDefault="007666F6" w:rsidP="007666F6">
      <w:pPr>
        <w:numPr>
          <w:ilvl w:val="0"/>
          <w:numId w:val="4"/>
        </w:numPr>
        <w:pBdr>
          <w:top w:val="nil"/>
          <w:left w:val="nil"/>
          <w:bottom w:val="nil"/>
          <w:right w:val="nil"/>
          <w:between w:val="nil"/>
        </w:pBdr>
        <w:spacing w:after="360"/>
        <w:ind w:left="1560" w:hanging="567"/>
        <w:jc w:val="both"/>
        <w:rPr>
          <w:rFonts w:asciiTheme="majorHAnsi" w:hAnsiTheme="majorHAnsi" w:cstheme="majorHAnsi"/>
          <w:lang w:val="id-ID"/>
        </w:rPr>
      </w:pPr>
      <w:r w:rsidRPr="00257BDE">
        <w:rPr>
          <w:rFonts w:asciiTheme="majorHAnsi" w:hAnsiTheme="majorHAnsi" w:cstheme="majorHAnsi"/>
          <w:color w:val="000000"/>
          <w:lang w:val="id-ID"/>
        </w:rPr>
        <w:t>Faktor operasional (jumlah unit, jam operasional, [biaya// muatan])</w:t>
      </w:r>
    </w:p>
    <w:p w14:paraId="22E9A1BB" w14:textId="191954B6" w:rsidR="00B51B20" w:rsidRPr="00257BDE" w:rsidRDefault="007666F6" w:rsidP="007666F6">
      <w:pPr>
        <w:spacing w:after="360"/>
        <w:jc w:val="both"/>
        <w:rPr>
          <w:lang w:val="id-ID"/>
        </w:rPr>
      </w:pPr>
      <w:r w:rsidRPr="00257BDE">
        <w:rPr>
          <w:rFonts w:asciiTheme="majorHAnsi" w:hAnsiTheme="majorHAnsi" w:cstheme="majorHAnsi"/>
          <w:lang w:val="id-ID"/>
        </w:rPr>
        <w:t>Penghematan Energi Yang Dijanjikan akan dihitung berdasarkan kondisi aktual pemasangan Sistem dan data penggunaan yang diperkirakan (</w:t>
      </w:r>
      <w:r w:rsidRPr="00257BDE">
        <w:rPr>
          <w:rFonts w:asciiTheme="majorHAnsi" w:hAnsiTheme="majorHAnsi" w:cstheme="majorHAnsi"/>
          <w:i/>
          <w:iCs/>
          <w:lang w:val="id-ID"/>
        </w:rPr>
        <w:t>estimated usage data</w:t>
      </w:r>
      <w:r w:rsidRPr="00257BDE">
        <w:rPr>
          <w:rFonts w:asciiTheme="majorHAnsi" w:hAnsiTheme="majorHAnsi" w:cstheme="majorHAnsi"/>
          <w:lang w:val="id-ID"/>
        </w:rPr>
        <w:t>), sesuai dengan rumus yang tercantum dalam buku panduan metodologi per teknologi</w:t>
      </w:r>
      <w:r w:rsidR="001212CC" w:rsidRPr="00257BDE">
        <w:rPr>
          <w:lang w:val="id-ID"/>
        </w:rPr>
        <w:t>.</w:t>
      </w:r>
    </w:p>
    <w:p w14:paraId="77EE3F8C" w14:textId="6E68DD41" w:rsidR="00B51B20" w:rsidRPr="00257BDE" w:rsidRDefault="000925BA" w:rsidP="000925BA">
      <w:pPr>
        <w:pStyle w:val="Heading5"/>
        <w:numPr>
          <w:ilvl w:val="0"/>
          <w:numId w:val="0"/>
        </w:numPr>
        <w:rPr>
          <w:lang w:val="id-ID"/>
        </w:rPr>
      </w:pPr>
      <w:bookmarkStart w:id="80" w:name="_heading=h.2grqrue" w:colFirst="0" w:colLast="0"/>
      <w:bookmarkEnd w:id="80"/>
      <w:r w:rsidRPr="00257BDE">
        <w:rPr>
          <w:lang w:val="id-ID"/>
        </w:rPr>
        <w:lastRenderedPageBreak/>
        <w:t>Lampiran 3</w:t>
      </w:r>
      <w:r w:rsidRPr="00257BDE">
        <w:rPr>
          <w:lang w:val="id-ID"/>
        </w:rPr>
        <w:tab/>
        <w:t xml:space="preserve">Ketentuan </w:t>
      </w:r>
      <w:r w:rsidR="001212CC" w:rsidRPr="00257BDE">
        <w:rPr>
          <w:lang w:val="id-ID"/>
        </w:rPr>
        <w:t xml:space="preserve">Minimum </w:t>
      </w:r>
      <w:r w:rsidRPr="00257BDE">
        <w:rPr>
          <w:lang w:val="id-ID"/>
        </w:rPr>
        <w:t>Proyek</w:t>
      </w:r>
    </w:p>
    <w:tbl>
      <w:tblPr>
        <w:tblW w:w="5000" w:type="pct"/>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1990"/>
        <w:gridCol w:w="7029"/>
      </w:tblGrid>
      <w:tr w:rsidR="00393049" w:rsidRPr="0023123E" w14:paraId="1F3F8C64" w14:textId="77777777" w:rsidTr="4FCEF286">
        <w:trPr>
          <w:trHeight w:val="1070"/>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0A08DC0B" w14:textId="3A5DAFFA" w:rsidR="00393049" w:rsidRPr="00257BDE" w:rsidRDefault="00393049" w:rsidP="00393049">
            <w:pPr>
              <w:jc w:val="center"/>
              <w:rPr>
                <w:color w:val="000000"/>
                <w:lang w:val="id-ID"/>
              </w:rPr>
            </w:pPr>
            <w:r w:rsidRPr="00257BDE">
              <w:rPr>
                <w:rFonts w:asciiTheme="majorHAnsi" w:hAnsiTheme="majorHAnsi" w:cstheme="majorHAnsi"/>
                <w:color w:val="000000"/>
                <w:lang w:val="id-ID"/>
              </w:rPr>
              <w:t xml:space="preserve">Terkait </w:t>
            </w:r>
            <w:r w:rsidR="004A1247" w:rsidRPr="00257BDE">
              <w:rPr>
                <w:rFonts w:asciiTheme="majorHAnsi" w:hAnsiTheme="majorHAnsi" w:cstheme="majorHAnsi"/>
                <w:color w:val="000000"/>
                <w:lang w:val="id-ID"/>
              </w:rPr>
              <w:t>Penyedia</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EE40FB" w14:textId="047BABA5" w:rsidR="00393049" w:rsidRPr="00257BDE" w:rsidRDefault="00393049" w:rsidP="00393049">
            <w:pPr>
              <w:numPr>
                <w:ilvl w:val="0"/>
                <w:numId w:val="5"/>
              </w:numPr>
              <w:spacing w:before="120" w:after="120"/>
              <w:ind w:left="955" w:hanging="567"/>
              <w:jc w:val="both"/>
              <w:rPr>
                <w:b/>
                <w:color w:val="000000"/>
                <w:lang w:val="id-ID"/>
              </w:rPr>
            </w:pPr>
            <w:r w:rsidRPr="00257BDE">
              <w:rPr>
                <w:rFonts w:asciiTheme="majorHAnsi" w:hAnsiTheme="majorHAnsi" w:cstheme="majorHAnsi"/>
                <w:color w:val="000000"/>
                <w:lang w:val="id-ID"/>
              </w:rPr>
              <w:t xml:space="preserve">Pengalaman dan kemampuan </w:t>
            </w:r>
            <w:r w:rsidR="004A1247" w:rsidRPr="00257BDE">
              <w:rPr>
                <w:rFonts w:asciiTheme="majorHAnsi" w:hAnsiTheme="majorHAnsi" w:cstheme="majorHAnsi"/>
                <w:color w:val="000000"/>
                <w:lang w:val="id-ID"/>
              </w:rPr>
              <w:t>Penyedia</w:t>
            </w:r>
            <w:r w:rsidRPr="00257BDE">
              <w:rPr>
                <w:rFonts w:asciiTheme="majorHAnsi" w:hAnsiTheme="majorHAnsi" w:cstheme="majorHAnsi"/>
                <w:color w:val="000000"/>
                <w:lang w:val="id-ID"/>
              </w:rPr>
              <w:t xml:space="preserve"> dan pelatihan pekerja yang ditugaskan pada Proyek.</w:t>
            </w:r>
          </w:p>
        </w:tc>
      </w:tr>
      <w:tr w:rsidR="00393049" w:rsidRPr="0023123E" w14:paraId="168CF7AB" w14:textId="77777777" w:rsidTr="4FCEF286">
        <w:trPr>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63F99C70" w14:textId="43371187" w:rsidR="00393049" w:rsidRPr="00257BDE" w:rsidRDefault="00393049" w:rsidP="00393049">
            <w:pPr>
              <w:jc w:val="center"/>
              <w:rPr>
                <w:color w:val="000000"/>
                <w:lang w:val="id-ID"/>
              </w:rPr>
            </w:pPr>
            <w:r w:rsidRPr="00257BDE">
              <w:rPr>
                <w:rFonts w:asciiTheme="majorHAnsi" w:hAnsiTheme="majorHAnsi" w:cstheme="majorHAnsi"/>
                <w:color w:val="000000"/>
                <w:lang w:val="id-ID"/>
              </w:rPr>
              <w:t>Terkait Sistem</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7AF2C" w14:textId="0369081B"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Dokumentasi teknis yang diperlukan untuk pengoperasian sistem secara layak, termasuk rencana darurat dalam hal kegagalan atau malfungsi sistem.</w:t>
            </w:r>
          </w:p>
          <w:p w14:paraId="51081A67" w14:textId="6F387FA6"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Garansi dari </w:t>
            </w:r>
            <w:r w:rsidR="004A1247" w:rsidRPr="00257BDE">
              <w:rPr>
                <w:rFonts w:asciiTheme="majorHAnsi" w:hAnsiTheme="majorHAnsi" w:cstheme="majorHAnsi"/>
                <w:color w:val="000000"/>
                <w:lang w:val="id-ID"/>
              </w:rPr>
              <w:t>Penyedia</w:t>
            </w:r>
            <w:r w:rsidRPr="00257BDE">
              <w:rPr>
                <w:rFonts w:asciiTheme="majorHAnsi" w:hAnsiTheme="majorHAnsi" w:cstheme="majorHAnsi"/>
                <w:color w:val="000000"/>
                <w:lang w:val="id-ID"/>
              </w:rPr>
              <w:t xml:space="preserve"> untuk produk, pemasangan, pengaturan, dan pengoperasian, dengan ketentuan yang jelas mengenai ruang lingkup dan jangka waktu garansi.</w:t>
            </w:r>
          </w:p>
          <w:p w14:paraId="3EE9BF27"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Deskripsi teknis mengenai bagian-bagian yang akan disediakan, termasuk jumlah, standar kualitas, dan uraian yang memadai mengenai spesifikasi teknisnya.</w:t>
            </w:r>
          </w:p>
          <w:p w14:paraId="7E3D73B6" w14:textId="6F68AC14" w:rsidR="00393049" w:rsidRPr="00257BDE" w:rsidRDefault="00393049" w:rsidP="009075AB">
            <w:pPr>
              <w:spacing w:before="120" w:after="120"/>
              <w:ind w:left="955"/>
              <w:jc w:val="both"/>
              <w:rPr>
                <w:b/>
                <w:color w:val="000000"/>
                <w:lang w:val="id-ID"/>
              </w:rPr>
            </w:pPr>
          </w:p>
        </w:tc>
      </w:tr>
      <w:tr w:rsidR="00393049" w:rsidRPr="0023123E" w14:paraId="523AF629" w14:textId="77777777" w:rsidTr="4FCEF286">
        <w:trPr>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390619FD" w14:textId="07749006" w:rsidR="00393049" w:rsidRPr="00257BDE" w:rsidRDefault="00406498" w:rsidP="00393049">
            <w:pPr>
              <w:jc w:val="center"/>
              <w:rPr>
                <w:color w:val="000000"/>
                <w:lang w:val="id-ID"/>
              </w:rPr>
            </w:pPr>
            <w:r w:rsidRPr="00257BDE">
              <w:rPr>
                <w:rFonts w:asciiTheme="majorHAnsi" w:hAnsiTheme="majorHAnsi" w:cstheme="majorHAnsi"/>
                <w:color w:val="000000"/>
                <w:lang w:val="id-ID"/>
              </w:rPr>
              <w:t>Terkait Penghematan Energi yang Dijanjikan</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E4603D" w14:textId="1DC5E3F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Konsumsi energi Klien saat ini dan parameter yang digunakan dalam pengukurannya</w:t>
            </w:r>
            <w:r w:rsidR="00CC21E2" w:rsidRPr="00257BDE">
              <w:rPr>
                <w:rFonts w:asciiTheme="majorHAnsi" w:hAnsiTheme="majorHAnsi" w:cstheme="majorHAnsi"/>
                <w:color w:val="000000"/>
                <w:lang w:val="id-ID"/>
              </w:rPr>
              <w:t xml:space="preserve"> [</w:t>
            </w:r>
            <w:r w:rsidR="00765ECB" w:rsidRPr="00257BDE">
              <w:rPr>
                <w:rFonts w:asciiTheme="majorHAnsi" w:hAnsiTheme="majorHAnsi" w:cstheme="majorHAnsi"/>
                <w:color w:val="000000"/>
                <w:lang w:val="id-ID"/>
              </w:rPr>
              <w:t>p</w:t>
            </w:r>
            <w:r w:rsidR="00765ECB" w:rsidRPr="00257BDE">
              <w:rPr>
                <w:rFonts w:asciiTheme="majorHAnsi" w:eastAsia="Source Sans Pro" w:hAnsiTheme="majorHAnsi" w:cstheme="majorHAnsi"/>
                <w:bCs/>
                <w:color w:val="000000" w:themeColor="text1"/>
                <w:lang w:val="id-ID"/>
              </w:rPr>
              <w:t xml:space="preserve">engukuran </w:t>
            </w:r>
            <w:r w:rsidR="00AC2C5B" w:rsidRPr="00257BDE">
              <w:rPr>
                <w:rFonts w:asciiTheme="majorHAnsi" w:eastAsia="Source Sans Pro" w:hAnsiTheme="majorHAnsi" w:cstheme="majorHAnsi"/>
                <w:bCs/>
                <w:color w:val="000000" w:themeColor="text1"/>
                <w:lang w:val="id-ID"/>
              </w:rPr>
              <w:t>kons</w:t>
            </w:r>
            <w:r w:rsidR="003F2766" w:rsidRPr="00257BDE">
              <w:rPr>
                <w:rFonts w:asciiTheme="majorHAnsi" w:eastAsia="Source Sans Pro" w:hAnsiTheme="majorHAnsi" w:cstheme="majorHAnsi"/>
                <w:bCs/>
                <w:color w:val="000000" w:themeColor="text1"/>
                <w:lang w:val="id-ID"/>
              </w:rPr>
              <w:t>umsi energi</w:t>
            </w:r>
            <w:r w:rsidR="00765ECB" w:rsidRPr="00257BDE">
              <w:rPr>
                <w:rFonts w:asciiTheme="majorHAnsi" w:eastAsia="Source Sans Pro" w:hAnsiTheme="majorHAnsi" w:cstheme="majorHAnsi"/>
                <w:bCs/>
                <w:color w:val="000000" w:themeColor="text1"/>
                <w:lang w:val="id-ID"/>
              </w:rPr>
              <w:t xml:space="preserve"> wajib menggunakan instrumen yang </w:t>
            </w:r>
            <w:r w:rsidR="00FD2B7A" w:rsidRPr="00257BDE">
              <w:rPr>
                <w:rFonts w:asciiTheme="majorHAnsi" w:eastAsia="Source Sans Pro" w:hAnsiTheme="majorHAnsi" w:cstheme="majorHAnsi"/>
                <w:color w:val="000000" w:themeColor="text1"/>
                <w:lang w:val="id-ID"/>
              </w:rPr>
              <w:t xml:space="preserve">telah dikalibrasi sesuai dengan prosedur sebagaimana ditetapkan oleh BSN, dimana kalibrasi tersebut dilakukan oleh </w:t>
            </w:r>
            <w:r w:rsidR="00FD2B7A" w:rsidRPr="00257BDE">
              <w:rPr>
                <w:rFonts w:asciiTheme="majorHAnsi" w:eastAsia="Source Sans Pro" w:hAnsiTheme="majorHAnsi" w:cstheme="majorHAnsi"/>
                <w:bCs/>
                <w:color w:val="000000" w:themeColor="text1"/>
                <w:lang w:val="id-ID"/>
              </w:rPr>
              <w:t xml:space="preserve">laboratorium yang </w:t>
            </w:r>
            <w:r w:rsidR="00FD2B7A" w:rsidRPr="00257BDE">
              <w:rPr>
                <w:rFonts w:asciiTheme="majorHAnsi" w:eastAsia="Source Sans Pro" w:hAnsiTheme="majorHAnsi" w:cstheme="majorHAnsi"/>
                <w:color w:val="000000" w:themeColor="text1"/>
                <w:lang w:val="id-ID"/>
              </w:rPr>
              <w:t xml:space="preserve">diakreditasi </w:t>
            </w:r>
            <w:r w:rsidR="00FD2B7A" w:rsidRPr="00257BDE">
              <w:rPr>
                <w:rFonts w:asciiTheme="majorHAnsi" w:eastAsia="Source Sans Pro" w:hAnsiTheme="majorHAnsi" w:cstheme="majorHAnsi"/>
                <w:bCs/>
                <w:color w:val="000000" w:themeColor="text1"/>
                <w:lang w:val="id-ID"/>
              </w:rPr>
              <w:t>oleh KAN sesuai dengan standar SNI ISO/IEC 17025</w:t>
            </w:r>
            <w:r w:rsidR="00765ECB" w:rsidRPr="00257BDE">
              <w:rPr>
                <w:rFonts w:asciiTheme="majorHAnsi" w:eastAsia="Source Sans Pro" w:hAnsiTheme="majorHAnsi" w:cstheme="majorHAnsi"/>
                <w:bCs/>
                <w:color w:val="000000" w:themeColor="text1"/>
                <w:lang w:val="id-ID"/>
              </w:rPr>
              <w:t xml:space="preserve">, dengan masa berlaku kalibrasi </w:t>
            </w:r>
            <w:r w:rsidR="00C717AA" w:rsidRPr="00257BDE">
              <w:rPr>
                <w:rFonts w:asciiTheme="majorHAnsi" w:eastAsia="Source Sans Pro" w:hAnsiTheme="majorHAnsi" w:cstheme="majorHAnsi"/>
                <w:bCs/>
                <w:color w:val="000000" w:themeColor="text1"/>
                <w:lang w:val="id-ID"/>
              </w:rPr>
              <w:t xml:space="preserve">terakhir </w:t>
            </w:r>
            <w:r w:rsidR="00765ECB" w:rsidRPr="00257BDE">
              <w:rPr>
                <w:rFonts w:asciiTheme="majorHAnsi" w:eastAsia="Source Sans Pro" w:hAnsiTheme="majorHAnsi" w:cstheme="majorHAnsi"/>
                <w:bCs/>
                <w:color w:val="000000" w:themeColor="text1"/>
                <w:lang w:val="id-ID"/>
              </w:rPr>
              <w:t>tidak melebihi 12 (dua belas) bulan pada saat digunakan</w:t>
            </w:r>
            <w:r w:rsidR="007740A5" w:rsidRPr="00257BDE">
              <w:rPr>
                <w:rFonts w:asciiTheme="majorHAnsi" w:eastAsia="Source Sans Pro" w:hAnsiTheme="majorHAnsi" w:cstheme="majorHAnsi"/>
                <w:bCs/>
                <w:color w:val="000000" w:themeColor="text1"/>
                <w:lang w:val="id-ID"/>
              </w:rPr>
              <w:t>]</w:t>
            </w:r>
            <w:r w:rsidRPr="00257BDE">
              <w:rPr>
                <w:rFonts w:asciiTheme="majorHAnsi" w:hAnsiTheme="majorHAnsi" w:cstheme="majorHAnsi"/>
                <w:color w:val="000000"/>
                <w:lang w:val="id-ID"/>
              </w:rPr>
              <w:t>.</w:t>
            </w:r>
          </w:p>
          <w:p w14:paraId="1A4CF9BA"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Perhitungan Penghematan Energi Yang Dijanjikan dengan formula yang tercantum dalam Lampiran 2, yang secara tegas mencantumkan dasar perhitungan I</w:t>
            </w:r>
            <w:r w:rsidRPr="00257BDE">
              <w:rPr>
                <w:rFonts w:asciiTheme="majorHAnsi" w:hAnsiTheme="majorHAnsi" w:cstheme="majorHAnsi"/>
                <w:color w:val="000000"/>
                <w:vertAlign w:val="subscript"/>
                <w:lang w:val="id-ID"/>
              </w:rPr>
              <w:t>br</w:t>
            </w:r>
            <w:r w:rsidRPr="00257BDE">
              <w:rPr>
                <w:rFonts w:asciiTheme="majorHAnsi" w:hAnsiTheme="majorHAnsi" w:cstheme="majorHAnsi"/>
                <w:color w:val="000000"/>
                <w:lang w:val="id-ID"/>
              </w:rPr>
              <w:t xml:space="preserve"> (indeks sebelum pemasangan Sistem) dan I</w:t>
            </w:r>
            <w:r w:rsidRPr="00257BDE">
              <w:rPr>
                <w:rFonts w:asciiTheme="majorHAnsi" w:hAnsiTheme="majorHAnsi" w:cstheme="majorHAnsi"/>
                <w:color w:val="000000"/>
                <w:vertAlign w:val="subscript"/>
                <w:lang w:val="id-ID"/>
              </w:rPr>
              <w:t>ar</w:t>
            </w:r>
            <w:r w:rsidRPr="00257BDE">
              <w:rPr>
                <w:rFonts w:asciiTheme="majorHAnsi" w:hAnsiTheme="majorHAnsi" w:cstheme="majorHAnsi"/>
                <w:color w:val="000000"/>
                <w:lang w:val="id-ID"/>
              </w:rPr>
              <w:t xml:space="preserve"> (indeks setelah pemasangan Sistem).</w:t>
            </w:r>
          </w:p>
          <w:p w14:paraId="161507E6"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Rincian identifikasi </w:t>
            </w:r>
            <w:r w:rsidRPr="00257BDE">
              <w:rPr>
                <w:rFonts w:asciiTheme="majorHAnsi" w:hAnsiTheme="majorHAnsi" w:cstheme="majorHAnsi"/>
                <w:i/>
                <w:iCs/>
                <w:color w:val="000000"/>
                <w:lang w:val="id-ID"/>
              </w:rPr>
              <w:t>data-logger</w:t>
            </w:r>
            <w:r w:rsidRPr="00257BDE">
              <w:rPr>
                <w:rFonts w:asciiTheme="majorHAnsi" w:hAnsiTheme="majorHAnsi" w:cstheme="majorHAnsi"/>
                <w:color w:val="000000"/>
                <w:lang w:val="id-ID"/>
              </w:rPr>
              <w:t xml:space="preserve"> yang akan dipasang secara permanen dalam Sistem, beserta </w:t>
            </w:r>
            <w:r w:rsidRPr="00257BDE">
              <w:rPr>
                <w:rFonts w:asciiTheme="majorHAnsi" w:hAnsiTheme="majorHAnsi" w:cstheme="majorHAnsi"/>
                <w:i/>
                <w:iCs/>
                <w:color w:val="000000"/>
                <w:lang w:val="id-ID"/>
              </w:rPr>
              <w:t>key parameters</w:t>
            </w:r>
            <w:r w:rsidRPr="00257BDE">
              <w:rPr>
                <w:rFonts w:asciiTheme="majorHAnsi" w:hAnsiTheme="majorHAnsi" w:cstheme="majorHAnsi"/>
                <w:color w:val="000000"/>
                <w:lang w:val="id-ID"/>
              </w:rPr>
              <w:t xml:space="preserve"> yang akan dipantau olehnya.</w:t>
            </w:r>
          </w:p>
          <w:p w14:paraId="3FDCC64A" w14:textId="299CD15D"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Teknik ESI yang digunakan untuk pengukuran, pelaporan, dan verifikasi (MRV) akan didasarkan pada [Opsi A – Metode Protokol CMVP]</w:t>
            </w:r>
          </w:p>
          <w:p w14:paraId="13AFE684" w14:textId="4353D4AB"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Konfirmasi bahwa validasi </w:t>
            </w:r>
            <w:r w:rsidR="00D11C7A">
              <w:rPr>
                <w:rFonts w:asciiTheme="majorHAnsi" w:hAnsiTheme="majorHAnsi" w:cstheme="majorHAnsi"/>
                <w:color w:val="000000"/>
                <w:lang w:val="id-ID"/>
              </w:rPr>
              <w:t>serta</w:t>
            </w:r>
            <w:r w:rsidR="004B2515">
              <w:rPr>
                <w:rFonts w:asciiTheme="majorHAnsi" w:hAnsiTheme="majorHAnsi" w:cstheme="majorHAnsi"/>
                <w:color w:val="000000"/>
                <w:lang w:val="id-ID"/>
              </w:rPr>
              <w:t xml:space="preserve"> </w:t>
            </w:r>
            <w:r w:rsidR="00BA33D3">
              <w:rPr>
                <w:rFonts w:asciiTheme="majorHAnsi" w:hAnsiTheme="majorHAnsi" w:cstheme="majorHAnsi"/>
                <w:color w:val="000000"/>
                <w:lang w:val="id-ID"/>
              </w:rPr>
              <w:t>pengukuran</w:t>
            </w:r>
            <w:r w:rsidRPr="00257BDE">
              <w:rPr>
                <w:rFonts w:asciiTheme="majorHAnsi" w:hAnsiTheme="majorHAnsi" w:cstheme="majorHAnsi"/>
                <w:color w:val="000000"/>
                <w:lang w:val="id-ID"/>
              </w:rPr>
              <w:t xml:space="preserve"> </w:t>
            </w:r>
            <w:r w:rsidR="00D11C7A">
              <w:rPr>
                <w:rFonts w:asciiTheme="majorHAnsi" w:hAnsiTheme="majorHAnsi" w:cstheme="majorHAnsi"/>
                <w:color w:val="000000"/>
                <w:lang w:val="id-ID"/>
              </w:rPr>
              <w:t xml:space="preserve">dan verifikasi </w:t>
            </w:r>
            <w:r w:rsidRPr="00257BDE">
              <w:rPr>
                <w:rFonts w:asciiTheme="majorHAnsi" w:hAnsiTheme="majorHAnsi" w:cstheme="majorHAnsi"/>
                <w:color w:val="000000"/>
                <w:lang w:val="id-ID"/>
              </w:rPr>
              <w:t>dilakukan sesuai dengan Panduan Metodologi ESI per teknologi.</w:t>
            </w:r>
          </w:p>
          <w:p w14:paraId="5E2B236D"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bCs/>
                <w:color w:val="000000"/>
                <w:lang w:val="id-ID"/>
              </w:rPr>
            </w:pPr>
            <w:r w:rsidRPr="00257BDE">
              <w:rPr>
                <w:rFonts w:asciiTheme="majorHAnsi" w:hAnsiTheme="majorHAnsi" w:cstheme="majorHAnsi"/>
                <w:color w:val="000000"/>
                <w:lang w:val="id-ID"/>
              </w:rPr>
              <w:t>Konfirmasi</w:t>
            </w:r>
            <w:r w:rsidRPr="00257BDE">
              <w:rPr>
                <w:rFonts w:asciiTheme="majorHAnsi" w:hAnsiTheme="majorHAnsi" w:cstheme="majorHAnsi"/>
                <w:bCs/>
                <w:color w:val="000000"/>
                <w:lang w:val="id-ID"/>
              </w:rPr>
              <w:t xml:space="preserve"> bahwa semua pengukuran harus dilaporkan menggunakan model </w:t>
            </w:r>
            <w:r w:rsidRPr="00257BDE">
              <w:rPr>
                <w:rFonts w:asciiTheme="majorHAnsi" w:hAnsiTheme="majorHAnsi" w:cstheme="majorHAnsi"/>
                <w:color w:val="000000"/>
                <w:lang w:val="id-ID"/>
              </w:rPr>
              <w:t>pelaporan</w:t>
            </w:r>
            <w:r w:rsidRPr="00257BDE">
              <w:rPr>
                <w:rFonts w:asciiTheme="majorHAnsi" w:hAnsiTheme="majorHAnsi" w:cstheme="majorHAnsi"/>
                <w:bCs/>
                <w:color w:val="000000"/>
                <w:lang w:val="id-ID"/>
              </w:rPr>
              <w:t xml:space="preserve"> pengukuran ESI.</w:t>
            </w:r>
          </w:p>
          <w:p w14:paraId="37FB05C2" w14:textId="0018B2CF"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Kondisi dan data aktual yang telah diperkirakan untuk perhitungan Penghematan Energi </w:t>
            </w:r>
            <w:r w:rsidR="005F69AE">
              <w:rPr>
                <w:rFonts w:asciiTheme="majorHAnsi" w:hAnsiTheme="majorHAnsi" w:cstheme="majorHAnsi"/>
                <w:color w:val="000000"/>
                <w:lang w:val="id-ID"/>
              </w:rPr>
              <w:t>y</w:t>
            </w:r>
            <w:r w:rsidR="005F69AE" w:rsidRPr="00257BDE">
              <w:rPr>
                <w:rFonts w:asciiTheme="majorHAnsi" w:hAnsiTheme="majorHAnsi" w:cstheme="majorHAnsi"/>
                <w:color w:val="000000"/>
                <w:lang w:val="id-ID"/>
              </w:rPr>
              <w:t xml:space="preserve">ang </w:t>
            </w:r>
            <w:r w:rsidRPr="00257BDE">
              <w:rPr>
                <w:rFonts w:asciiTheme="majorHAnsi" w:hAnsiTheme="majorHAnsi" w:cstheme="majorHAnsi"/>
                <w:color w:val="000000"/>
                <w:lang w:val="id-ID"/>
              </w:rPr>
              <w:t>Dijanjikan.</w:t>
            </w:r>
          </w:p>
          <w:p w14:paraId="3418B24D"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Faktor operasional yang menentukan penggunaan teknologi, seperti jam operasional [Jam operasional (h)], konsumsi </w:t>
            </w:r>
            <w:r w:rsidRPr="00257BDE">
              <w:rPr>
                <w:rFonts w:asciiTheme="majorHAnsi" w:hAnsiTheme="majorHAnsi" w:cstheme="majorHAnsi"/>
                <w:color w:val="000000"/>
                <w:lang w:val="id-ID"/>
              </w:rPr>
              <w:lastRenderedPageBreak/>
              <w:t>energi berdasarkan 12 tagihan terbaru, aliran udara, beban mesin, dll.</w:t>
            </w:r>
          </w:p>
          <w:p w14:paraId="327D111C"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 xml:space="preserve">Petunjuk operasional Sistem setelah pemasangan oleh Klien untuk mencapai Penghematan Energi Yang Dijanjikan. </w:t>
            </w:r>
          </w:p>
          <w:p w14:paraId="0306308C"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color w:val="000000"/>
                <w:lang w:val="id-ID"/>
              </w:rPr>
            </w:pPr>
            <w:r w:rsidRPr="00257BDE">
              <w:rPr>
                <w:rFonts w:asciiTheme="majorHAnsi" w:hAnsiTheme="majorHAnsi" w:cstheme="majorHAnsi"/>
                <w:color w:val="000000"/>
                <w:lang w:val="id-ID"/>
              </w:rPr>
              <w:t>Sumber daya yang akan digunakan untuk menilai apakah Klien telah mengikuti petunjuk tersebut dengan benar.</w:t>
            </w:r>
          </w:p>
          <w:p w14:paraId="1F812861" w14:textId="77777777" w:rsidR="00393049" w:rsidRPr="00257BDE" w:rsidRDefault="00393049" w:rsidP="00393049">
            <w:pPr>
              <w:numPr>
                <w:ilvl w:val="0"/>
                <w:numId w:val="5"/>
              </w:numPr>
              <w:spacing w:before="120" w:after="120"/>
              <w:ind w:left="955" w:hanging="567"/>
              <w:jc w:val="both"/>
              <w:rPr>
                <w:rFonts w:asciiTheme="majorHAnsi" w:hAnsiTheme="majorHAnsi" w:cstheme="majorHAnsi"/>
                <w:b/>
                <w:bCs/>
                <w:color w:val="000000"/>
                <w:lang w:val="id-ID"/>
              </w:rPr>
            </w:pPr>
            <w:r w:rsidRPr="00257BDE">
              <w:rPr>
                <w:rFonts w:asciiTheme="majorHAnsi" w:hAnsiTheme="majorHAnsi" w:cstheme="majorHAnsi"/>
                <w:color w:val="000000"/>
                <w:lang w:val="id-ID"/>
              </w:rPr>
              <w:t>Konfirmasi</w:t>
            </w:r>
            <w:r w:rsidRPr="00257BDE">
              <w:rPr>
                <w:rFonts w:asciiTheme="majorHAnsi" w:hAnsiTheme="majorHAnsi" w:cstheme="majorHAnsi"/>
                <w:bCs/>
                <w:color w:val="000000"/>
                <w:lang w:val="id-ID"/>
              </w:rPr>
              <w:t xml:space="preserve"> bahwa metodologi yang digunakan untuk pengukuran Penghematan Energi yang Tercapai sesuai dengan Panduan Metodologi per teknologi</w:t>
            </w:r>
          </w:p>
          <w:p w14:paraId="403BD3D9" w14:textId="325B9E49" w:rsidR="00393049" w:rsidRPr="00C0040B" w:rsidRDefault="00393049" w:rsidP="00920455">
            <w:pPr>
              <w:numPr>
                <w:ilvl w:val="0"/>
                <w:numId w:val="5"/>
              </w:numPr>
              <w:spacing w:before="120" w:after="120"/>
              <w:ind w:left="955" w:hanging="567"/>
              <w:jc w:val="both"/>
              <w:rPr>
                <w:rFonts w:asciiTheme="majorHAnsi" w:hAnsiTheme="majorHAnsi"/>
                <w:b/>
                <w:color w:val="000000"/>
                <w:lang w:val="id-ID"/>
              </w:rPr>
            </w:pPr>
            <w:r w:rsidRPr="00C0040B">
              <w:rPr>
                <w:rFonts w:asciiTheme="majorHAnsi" w:hAnsiTheme="majorHAnsi"/>
                <w:color w:val="000000" w:themeColor="text1"/>
                <w:lang w:val="id-ID"/>
              </w:rPr>
              <w:t xml:space="preserve">Tindakan pemeliharaan minimum yang didasarkan pada peraturan negara atau operasi pemeliharaan yang ditetapkan oleh </w:t>
            </w:r>
            <w:r w:rsidR="004A1247" w:rsidRPr="00C0040B">
              <w:rPr>
                <w:rFonts w:asciiTheme="majorHAnsi" w:hAnsiTheme="majorHAnsi"/>
                <w:color w:val="000000" w:themeColor="text1"/>
                <w:lang w:val="id-ID"/>
              </w:rPr>
              <w:t>Penyedia</w:t>
            </w:r>
            <w:r w:rsidRPr="00C0040B">
              <w:rPr>
                <w:rFonts w:asciiTheme="majorHAnsi" w:hAnsiTheme="majorHAnsi"/>
                <w:color w:val="000000" w:themeColor="text1"/>
                <w:lang w:val="id-ID"/>
              </w:rPr>
              <w:t xml:space="preserve"> yang harus dilakukan oleh Klien untuk memastikan pemenuhan kewajiban </w:t>
            </w:r>
            <w:r w:rsidR="004A1247" w:rsidRPr="00C0040B">
              <w:rPr>
                <w:rFonts w:asciiTheme="majorHAnsi" w:hAnsiTheme="majorHAnsi"/>
                <w:color w:val="000000" w:themeColor="text1"/>
                <w:lang w:val="id-ID"/>
              </w:rPr>
              <w:t>Penyedia</w:t>
            </w:r>
            <w:r w:rsidRPr="00C0040B">
              <w:rPr>
                <w:rFonts w:asciiTheme="majorHAnsi" w:hAnsiTheme="majorHAnsi"/>
                <w:color w:val="000000" w:themeColor="text1"/>
                <w:lang w:val="id-ID"/>
              </w:rPr>
              <w:t xml:space="preserve"> dalam menjamin Penghematan Energi Yang Dijanjikan.  </w:t>
            </w:r>
          </w:p>
        </w:tc>
      </w:tr>
      <w:tr w:rsidR="00393049" w:rsidRPr="0023123E" w14:paraId="24C6F612" w14:textId="77777777" w:rsidTr="4FCEF286">
        <w:trPr>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3B0263ED" w14:textId="28AE4635" w:rsidR="00393049" w:rsidRPr="00257BDE" w:rsidRDefault="00393049" w:rsidP="00393049">
            <w:pPr>
              <w:jc w:val="center"/>
              <w:rPr>
                <w:color w:val="000000"/>
                <w:lang w:val="id-ID"/>
              </w:rPr>
            </w:pPr>
            <w:r w:rsidRPr="00257BDE">
              <w:rPr>
                <w:rFonts w:asciiTheme="majorHAnsi" w:hAnsiTheme="majorHAnsi" w:cstheme="majorHAnsi"/>
                <w:color w:val="000000"/>
                <w:lang w:val="id-ID"/>
              </w:rPr>
              <w:lastRenderedPageBreak/>
              <w:t>Pemasangan Sistem</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0744A3"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 xml:space="preserve">Jadwal pelaksanaan kegiatan. </w:t>
            </w:r>
          </w:p>
          <w:p w14:paraId="06E0F836"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Prosedur pemasangan.</w:t>
            </w:r>
          </w:p>
          <w:p w14:paraId="7F9EDEAB"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Prosedur komisioning.</w:t>
            </w:r>
          </w:p>
          <w:p w14:paraId="0CD14906" w14:textId="096CF550"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 xml:space="preserve">Sumber daya yang akan digunakan oleh </w:t>
            </w:r>
            <w:r w:rsidR="004A1247" w:rsidRPr="00257BDE">
              <w:rPr>
                <w:rFonts w:asciiTheme="majorHAnsi" w:hAnsiTheme="majorHAnsi" w:cstheme="majorHAnsi"/>
                <w:color w:val="000000"/>
                <w:lang w:val="id-ID"/>
              </w:rPr>
              <w:t>Penyedia</w:t>
            </w:r>
            <w:r w:rsidRPr="00257BDE">
              <w:rPr>
                <w:rFonts w:asciiTheme="majorHAnsi" w:hAnsiTheme="majorHAnsi" w:cstheme="majorHAnsi"/>
                <w:color w:val="000000"/>
                <w:lang w:val="id-ID"/>
              </w:rPr>
              <w:t xml:space="preserve"> (bahan, alat, tenaga kerja yang diperkirakan).</w:t>
            </w:r>
          </w:p>
          <w:p w14:paraId="52626B9B" w14:textId="42642D40" w:rsidR="00393049" w:rsidRPr="00257BDE" w:rsidRDefault="00393049" w:rsidP="00393049">
            <w:pPr>
              <w:numPr>
                <w:ilvl w:val="0"/>
                <w:numId w:val="5"/>
              </w:numPr>
              <w:spacing w:before="120" w:after="120"/>
              <w:ind w:left="955" w:hanging="567"/>
              <w:jc w:val="both"/>
              <w:rPr>
                <w:b/>
                <w:color w:val="000000"/>
                <w:lang w:val="id-ID"/>
              </w:rPr>
            </w:pPr>
            <w:r w:rsidRPr="00257BDE">
              <w:rPr>
                <w:rFonts w:asciiTheme="majorHAnsi" w:hAnsiTheme="majorHAnsi" w:cstheme="majorHAnsi"/>
                <w:color w:val="000000"/>
                <w:lang w:val="id-ID"/>
              </w:rPr>
              <w:t xml:space="preserve">Penetapan batas area di lokasi proyek tempat </w:t>
            </w:r>
            <w:r w:rsidR="004A1247" w:rsidRPr="00257BDE">
              <w:rPr>
                <w:rFonts w:asciiTheme="majorHAnsi" w:hAnsiTheme="majorHAnsi" w:cstheme="majorHAnsi"/>
                <w:color w:val="000000"/>
                <w:lang w:val="id-ID"/>
              </w:rPr>
              <w:t>Penyedia</w:t>
            </w:r>
            <w:r w:rsidRPr="00257BDE">
              <w:rPr>
                <w:rFonts w:asciiTheme="majorHAnsi" w:hAnsiTheme="majorHAnsi" w:cstheme="majorHAnsi"/>
                <w:color w:val="000000"/>
                <w:lang w:val="id-ID"/>
              </w:rPr>
              <w:t xml:space="preserve"> dan karyawannya dapat beroperasi atau menempati untuk pelaksanaan proyek.</w:t>
            </w:r>
          </w:p>
        </w:tc>
      </w:tr>
      <w:tr w:rsidR="00393049" w:rsidRPr="0023123E" w14:paraId="43B6ECFB" w14:textId="77777777" w:rsidTr="4FCEF286">
        <w:trPr>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7FDAE56E" w14:textId="549F2469" w:rsidR="00393049" w:rsidRPr="00257BDE" w:rsidRDefault="00393049" w:rsidP="00393049">
            <w:pPr>
              <w:jc w:val="center"/>
              <w:rPr>
                <w:color w:val="000000"/>
                <w:lang w:val="id-ID"/>
              </w:rPr>
            </w:pPr>
            <w:r w:rsidRPr="00257BDE">
              <w:rPr>
                <w:rFonts w:asciiTheme="majorHAnsi" w:hAnsiTheme="majorHAnsi" w:cstheme="majorHAnsi"/>
                <w:color w:val="000000"/>
                <w:lang w:val="id-ID"/>
              </w:rPr>
              <w:t>Pelaksanaan Sistem</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2E23B6"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Jadwal pelaksanaan.</w:t>
            </w:r>
          </w:p>
          <w:p w14:paraId="281D08B6" w14:textId="77777777"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Prosedur.</w:t>
            </w:r>
          </w:p>
          <w:p w14:paraId="7CE3F0E0" w14:textId="6E95F4C5" w:rsidR="00393049" w:rsidRPr="00257BDE" w:rsidRDefault="00393049" w:rsidP="00393049">
            <w:pPr>
              <w:numPr>
                <w:ilvl w:val="0"/>
                <w:numId w:val="5"/>
              </w:numPr>
              <w:spacing w:before="120" w:after="120"/>
              <w:ind w:left="955" w:hanging="567"/>
              <w:jc w:val="both"/>
              <w:rPr>
                <w:rFonts w:asciiTheme="majorHAnsi" w:hAnsiTheme="majorHAnsi" w:cstheme="majorHAnsi"/>
                <w:color w:val="000000"/>
                <w:lang w:val="id-ID"/>
              </w:rPr>
            </w:pPr>
            <w:r w:rsidRPr="00257BDE">
              <w:rPr>
                <w:rFonts w:asciiTheme="majorHAnsi" w:hAnsiTheme="majorHAnsi" w:cstheme="majorHAnsi"/>
                <w:color w:val="000000"/>
                <w:lang w:val="id-ID"/>
              </w:rPr>
              <w:t xml:space="preserve">Sumber daya yang akan digunakan oleh </w:t>
            </w:r>
            <w:r w:rsidR="004A1247" w:rsidRPr="00257BDE">
              <w:rPr>
                <w:rFonts w:asciiTheme="majorHAnsi" w:hAnsiTheme="majorHAnsi" w:cstheme="majorHAnsi"/>
                <w:color w:val="000000"/>
                <w:lang w:val="id-ID"/>
              </w:rPr>
              <w:t>Penyedia</w:t>
            </w:r>
            <w:r w:rsidRPr="00257BDE">
              <w:rPr>
                <w:rFonts w:asciiTheme="majorHAnsi" w:hAnsiTheme="majorHAnsi" w:cstheme="majorHAnsi"/>
                <w:color w:val="000000"/>
                <w:lang w:val="id-ID"/>
              </w:rPr>
              <w:t xml:space="preserve"> (bahan, alat, tenaga kerja yang diperkirakan).</w:t>
            </w:r>
          </w:p>
          <w:p w14:paraId="75832888" w14:textId="4F9CBB82" w:rsidR="00393049" w:rsidRPr="00257BDE" w:rsidRDefault="00393049" w:rsidP="00393049">
            <w:pPr>
              <w:numPr>
                <w:ilvl w:val="0"/>
                <w:numId w:val="5"/>
              </w:numPr>
              <w:spacing w:before="120" w:after="120"/>
              <w:ind w:left="955" w:hanging="567"/>
              <w:jc w:val="both"/>
              <w:rPr>
                <w:b/>
                <w:color w:val="000000"/>
                <w:lang w:val="id-ID"/>
              </w:rPr>
            </w:pPr>
            <w:r w:rsidRPr="00257BDE">
              <w:rPr>
                <w:rFonts w:asciiTheme="majorHAnsi" w:hAnsiTheme="majorHAnsi" w:cstheme="majorHAnsi"/>
                <w:color w:val="000000"/>
                <w:lang w:val="id-ID"/>
              </w:rPr>
              <w:t>Pelatihan personel Klien terkait operasional dan pemeliharaan Sistem (termasuk agenda dan tanggal)</w:t>
            </w:r>
          </w:p>
        </w:tc>
      </w:tr>
      <w:tr w:rsidR="00393049" w:rsidRPr="0023123E" w14:paraId="7F3FC4C5" w14:textId="77777777" w:rsidTr="4FCEF286">
        <w:trPr>
          <w:trHeight w:val="1115"/>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5BAE3186" w14:textId="7FFD0CAC" w:rsidR="00393049" w:rsidRPr="00257BDE" w:rsidRDefault="00393049" w:rsidP="00393049">
            <w:pPr>
              <w:jc w:val="center"/>
              <w:rPr>
                <w:color w:val="000000"/>
                <w:lang w:val="id-ID"/>
              </w:rPr>
            </w:pPr>
            <w:r w:rsidRPr="00257BDE">
              <w:rPr>
                <w:rFonts w:asciiTheme="majorHAnsi" w:hAnsiTheme="majorHAnsi" w:cstheme="majorHAnsi"/>
                <w:color w:val="000000"/>
                <w:lang w:val="id-ID"/>
              </w:rPr>
              <w:t>Perizinan, Lisensi, dan Persetujuan</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AEC170" w14:textId="60924357" w:rsidR="00393049" w:rsidRPr="00257BDE" w:rsidRDefault="00393049" w:rsidP="00393049">
            <w:pPr>
              <w:numPr>
                <w:ilvl w:val="0"/>
                <w:numId w:val="5"/>
              </w:numPr>
              <w:spacing w:before="120" w:after="120"/>
              <w:ind w:left="955" w:hanging="567"/>
              <w:jc w:val="both"/>
              <w:rPr>
                <w:b/>
                <w:color w:val="000000"/>
                <w:lang w:val="id-ID"/>
              </w:rPr>
            </w:pPr>
            <w:r w:rsidRPr="00257BDE">
              <w:rPr>
                <w:rFonts w:asciiTheme="majorHAnsi" w:hAnsiTheme="majorHAnsi" w:cstheme="majorHAnsi"/>
                <w:color w:val="000000"/>
                <w:lang w:val="id-ID"/>
              </w:rPr>
              <w:t xml:space="preserve">Rincian </w:t>
            </w:r>
            <w:r w:rsidR="00CB64F7" w:rsidRPr="00257BDE">
              <w:rPr>
                <w:rFonts w:asciiTheme="majorHAnsi" w:hAnsiTheme="majorHAnsi" w:cstheme="majorHAnsi"/>
                <w:color w:val="000000"/>
                <w:lang w:val="id-ID"/>
              </w:rPr>
              <w:t>perizinan</w:t>
            </w:r>
            <w:r w:rsidRPr="00257BDE">
              <w:rPr>
                <w:rFonts w:asciiTheme="majorHAnsi" w:hAnsiTheme="majorHAnsi" w:cstheme="majorHAnsi"/>
                <w:color w:val="000000"/>
                <w:lang w:val="id-ID"/>
              </w:rPr>
              <w:t xml:space="preserve">, dan persetujuan pemerintah yang harus diperoleh oleh masing-masing Pihak untuk pelaksanaan kegiatan yang berkaitan dengan Proyek. </w:t>
            </w:r>
          </w:p>
        </w:tc>
      </w:tr>
      <w:tr w:rsidR="00393049" w:rsidRPr="0023123E" w14:paraId="37305F6E" w14:textId="77777777" w:rsidTr="4FCEF286">
        <w:trPr>
          <w:jc w:val="center"/>
        </w:trPr>
        <w:tc>
          <w:tcPr>
            <w:tcW w:w="110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2" w:themeFillShade="BF"/>
            <w:vAlign w:val="center"/>
          </w:tcPr>
          <w:p w14:paraId="4C6CA6A9" w14:textId="5ED052E4" w:rsidR="00393049" w:rsidRPr="00257BDE" w:rsidRDefault="00393049" w:rsidP="00393049">
            <w:pPr>
              <w:jc w:val="center"/>
              <w:rPr>
                <w:color w:val="000000"/>
                <w:lang w:val="id-ID"/>
              </w:rPr>
            </w:pPr>
            <w:r w:rsidRPr="00257BDE">
              <w:rPr>
                <w:rFonts w:asciiTheme="majorHAnsi" w:hAnsiTheme="majorHAnsi" w:cstheme="majorHAnsi"/>
                <w:color w:val="000000"/>
                <w:lang w:val="id-ID"/>
              </w:rPr>
              <w:t>Biaya</w:t>
            </w:r>
          </w:p>
        </w:tc>
        <w:tc>
          <w:tcPr>
            <w:tcW w:w="389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428D36" w14:textId="62C7BDF6" w:rsidR="00393049" w:rsidRPr="00257BDE" w:rsidRDefault="00393049" w:rsidP="00393049">
            <w:pPr>
              <w:numPr>
                <w:ilvl w:val="0"/>
                <w:numId w:val="5"/>
              </w:numPr>
              <w:spacing w:before="120" w:after="120"/>
              <w:ind w:left="955" w:hanging="567"/>
              <w:jc w:val="both"/>
              <w:rPr>
                <w:b/>
                <w:color w:val="000000"/>
                <w:lang w:val="id-ID"/>
              </w:rPr>
            </w:pPr>
            <w:r w:rsidRPr="00257BDE">
              <w:rPr>
                <w:rFonts w:asciiTheme="majorHAnsi" w:hAnsiTheme="majorHAnsi" w:cstheme="majorHAnsi"/>
                <w:color w:val="000000"/>
                <w:lang w:val="id-ID"/>
              </w:rPr>
              <w:t>Total biaya untuk penyediaan, pemasangan, dan pengaturan Sistem, serta untuk pemeliharaan yang disepakati, jika ada, termasuk rincian total biaya untuk setiap konsep.</w:t>
            </w:r>
          </w:p>
        </w:tc>
      </w:tr>
    </w:tbl>
    <w:p w14:paraId="55C9E0E4" w14:textId="77777777" w:rsidR="00B51B20" w:rsidRPr="00257BDE" w:rsidRDefault="00B51B20">
      <w:pPr>
        <w:rPr>
          <w:lang w:val="id-ID"/>
        </w:rPr>
      </w:pPr>
    </w:p>
    <w:p w14:paraId="3CC5742E" w14:textId="7E133587" w:rsidR="00B51B20" w:rsidRPr="00257BDE" w:rsidRDefault="00A1517C" w:rsidP="00A1517C">
      <w:pPr>
        <w:pStyle w:val="Heading5"/>
        <w:numPr>
          <w:ilvl w:val="0"/>
          <w:numId w:val="0"/>
        </w:numPr>
        <w:rPr>
          <w:lang w:val="id-ID"/>
        </w:rPr>
      </w:pPr>
      <w:bookmarkStart w:id="81" w:name="_heading=h.vx1227" w:colFirst="0" w:colLast="0"/>
      <w:bookmarkEnd w:id="81"/>
      <w:r w:rsidRPr="00257BDE">
        <w:rPr>
          <w:rFonts w:asciiTheme="majorHAnsi" w:hAnsiTheme="majorHAnsi" w:cstheme="majorHAnsi"/>
          <w:lang w:val="id-ID"/>
        </w:rPr>
        <w:lastRenderedPageBreak/>
        <w:t>Lampiran 4</w:t>
      </w:r>
      <w:r w:rsidRPr="00257BDE">
        <w:rPr>
          <w:rFonts w:asciiTheme="majorHAnsi" w:hAnsiTheme="majorHAnsi" w:cstheme="majorHAnsi"/>
          <w:lang w:val="id-ID"/>
        </w:rPr>
        <w:tab/>
      </w:r>
      <w:r w:rsidR="003338E0" w:rsidRPr="00257BDE">
        <w:rPr>
          <w:rFonts w:asciiTheme="majorHAnsi" w:hAnsiTheme="majorHAnsi" w:cstheme="majorHAnsi"/>
          <w:lang w:val="id-ID"/>
        </w:rPr>
        <w:t>Formulir Sertifikat Penilaian Berkala</w:t>
      </w:r>
      <w:r w:rsidR="009E44B7">
        <w:rPr>
          <w:rFonts w:asciiTheme="majorHAnsi" w:hAnsiTheme="majorHAnsi" w:cstheme="majorHAnsi"/>
          <w:lang w:val="id-ID"/>
        </w:rPr>
        <w:t xml:space="preserve"> Bulanan</w:t>
      </w:r>
    </w:p>
    <w:p w14:paraId="268E9EAC" w14:textId="050DF18D" w:rsidR="000D55B2" w:rsidRPr="00257BDE" w:rsidDel="001E519F" w:rsidRDefault="000D55B2">
      <w:pPr>
        <w:rPr>
          <w:b/>
          <w:lang w:val="id-ID"/>
        </w:rPr>
      </w:pPr>
    </w:p>
    <w:p w14:paraId="15A4DB50" w14:textId="762513B4" w:rsidR="00DA5968" w:rsidRPr="00257BDE" w:rsidRDefault="00DA5968" w:rsidP="00DA5968">
      <w:pPr>
        <w:pBdr>
          <w:top w:val="single" w:sz="4" w:space="1" w:color="000000"/>
          <w:left w:val="single" w:sz="4" w:space="4" w:color="000000"/>
          <w:bottom w:val="single" w:sz="4" w:space="1" w:color="000000"/>
          <w:right w:val="single" w:sz="4" w:space="4" w:color="000000"/>
        </w:pBdr>
        <w:tabs>
          <w:tab w:val="left" w:pos="709"/>
        </w:tabs>
        <w:jc w:val="both"/>
        <w:rPr>
          <w:rFonts w:asciiTheme="majorHAnsi" w:hAnsiTheme="majorHAnsi" w:cstheme="majorHAnsi"/>
          <w:b/>
          <w:i/>
          <w:lang w:val="id-ID"/>
        </w:rPr>
      </w:pPr>
      <w:r w:rsidRPr="00257BDE">
        <w:rPr>
          <w:rFonts w:asciiTheme="majorHAnsi" w:hAnsiTheme="majorHAnsi" w:cstheme="majorHAnsi"/>
          <w:b/>
          <w:i/>
          <w:lang w:val="id-ID"/>
        </w:rPr>
        <w:t xml:space="preserve">SERTIFIKAT PENILAIAN </w:t>
      </w:r>
      <w:r w:rsidR="009E44B7">
        <w:rPr>
          <w:rFonts w:asciiTheme="majorHAnsi" w:hAnsiTheme="majorHAnsi" w:cstheme="majorHAnsi"/>
          <w:b/>
          <w:i/>
          <w:lang w:val="id-ID"/>
        </w:rPr>
        <w:t xml:space="preserve">BULANAN </w:t>
      </w:r>
      <w:r w:rsidRPr="00257BDE">
        <w:rPr>
          <w:rFonts w:asciiTheme="majorHAnsi" w:hAnsiTheme="majorHAnsi" w:cstheme="majorHAnsi"/>
          <w:b/>
          <w:i/>
          <w:lang w:val="id-ID"/>
        </w:rPr>
        <w:t xml:space="preserve">TERKAIT DENGAN PENYEDIAAN DAN PERAWATAN SISTEM YANG DITANDATANGANI ANTARA [NAMA KLIEN] DAN [NAMA </w:t>
      </w:r>
      <w:r w:rsidR="004A1247" w:rsidRPr="00257BDE">
        <w:rPr>
          <w:rFonts w:asciiTheme="majorHAnsi" w:hAnsiTheme="majorHAnsi" w:cstheme="majorHAnsi"/>
          <w:b/>
          <w:i/>
          <w:lang w:val="id-ID"/>
        </w:rPr>
        <w:t>PENYEDIA</w:t>
      </w:r>
      <w:r w:rsidRPr="00257BDE">
        <w:rPr>
          <w:rFonts w:asciiTheme="majorHAnsi" w:hAnsiTheme="majorHAnsi" w:cstheme="majorHAnsi"/>
          <w:b/>
          <w:i/>
          <w:lang w:val="id-ID"/>
        </w:rPr>
        <w:t>] PADA TANGGAL [TANGGAL]</w:t>
      </w:r>
    </w:p>
    <w:p w14:paraId="707E4B27" w14:textId="1F74BDA0"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381605C3" w14:textId="1168F814" w:rsidR="00DA5968" w:rsidRPr="00C0040B"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i/>
          <w:lang w:val="id-ID"/>
        </w:rPr>
      </w:pPr>
      <w:r w:rsidRPr="00C0040B">
        <w:rPr>
          <w:rFonts w:asciiTheme="majorHAnsi" w:hAnsiTheme="majorHAnsi"/>
          <w:b/>
          <w:i/>
          <w:lang w:val="id-ID"/>
        </w:rPr>
        <w:t>Tanggal Penilaian:</w:t>
      </w:r>
      <w:r w:rsidRPr="00C0040B">
        <w:rPr>
          <w:rFonts w:asciiTheme="majorHAnsi" w:hAnsiTheme="majorHAnsi"/>
          <w:i/>
          <w:lang w:val="id-ID"/>
        </w:rPr>
        <w:t>…………………………………………………………………………………</w:t>
      </w:r>
    </w:p>
    <w:p w14:paraId="3FE7E793" w14:textId="3BEC45B3"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 xml:space="preserve"> </w:t>
      </w:r>
    </w:p>
    <w:p w14:paraId="3EABD529" w14:textId="54CA7B01" w:rsidR="00DA5968" w:rsidRPr="00257BDE" w:rsidRDefault="00FF4FEC"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Pr>
          <w:rFonts w:asciiTheme="majorHAnsi" w:hAnsiTheme="majorHAnsi"/>
          <w:b/>
          <w:i/>
          <w:lang w:val="id-ID"/>
        </w:rPr>
        <w:t>Jenis</w:t>
      </w:r>
      <w:r w:rsidR="00B1739F" w:rsidRPr="00C0040B">
        <w:rPr>
          <w:rFonts w:asciiTheme="majorHAnsi" w:hAnsiTheme="majorHAnsi"/>
          <w:b/>
          <w:i/>
          <w:lang w:val="id-ID"/>
        </w:rPr>
        <w:t xml:space="preserve"> </w:t>
      </w:r>
      <w:r w:rsidR="00DA5968" w:rsidRPr="007A5A26">
        <w:rPr>
          <w:rFonts w:asciiTheme="majorHAnsi" w:hAnsiTheme="majorHAnsi"/>
          <w:b/>
          <w:i/>
          <w:lang w:val="id-ID"/>
        </w:rPr>
        <w:t>Penilaian</w:t>
      </w:r>
      <w:r w:rsidR="00B1739F" w:rsidRPr="00C0040B">
        <w:rPr>
          <w:rFonts w:asciiTheme="majorHAnsi" w:hAnsiTheme="majorHAnsi"/>
          <w:b/>
          <w:i/>
          <w:lang w:val="id-ID"/>
        </w:rPr>
        <w:t>:</w:t>
      </w:r>
      <w:r w:rsidR="00B1739F" w:rsidRPr="00C0040B">
        <w:rPr>
          <w:rFonts w:asciiTheme="majorHAnsi" w:hAnsiTheme="majorHAnsi"/>
          <w:i/>
          <w:lang w:val="id-ID"/>
        </w:rPr>
        <w:t>………………………………………………………………………………</w:t>
      </w:r>
      <w:r w:rsidR="00126F0B" w:rsidRPr="00C0040B">
        <w:rPr>
          <w:rFonts w:asciiTheme="majorHAnsi" w:hAnsiTheme="majorHAnsi"/>
          <w:i/>
          <w:lang w:val="id-ID"/>
        </w:rPr>
        <w:t>……</w:t>
      </w:r>
    </w:p>
    <w:p w14:paraId="3B7EE88B" w14:textId="11EF64EB" w:rsidR="00DA5968" w:rsidRPr="00257BDE" w:rsidRDefault="00B1739F"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sidRPr="00257BDE">
        <w:rPr>
          <w:rFonts w:asciiTheme="majorHAnsi" w:hAnsiTheme="majorHAnsi" w:cstheme="majorHAnsi"/>
          <w:i/>
          <w:lang w:val="id-ID"/>
        </w:rPr>
        <w:t xml:space="preserve"> </w:t>
      </w:r>
    </w:p>
    <w:p w14:paraId="0EABF0F2" w14:textId="55A675BC"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75471C39" w14:textId="7EFE7ABD"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sidRPr="00257BDE">
        <w:rPr>
          <w:rFonts w:asciiTheme="majorHAnsi" w:hAnsiTheme="majorHAnsi" w:cstheme="majorHAnsi"/>
          <w:b/>
          <w:i/>
          <w:lang w:val="id-ID"/>
        </w:rPr>
        <w:t xml:space="preserve">Periode Operasional Sistem yang Diperiksa: </w:t>
      </w:r>
    </w:p>
    <w:p w14:paraId="465B19DC" w14:textId="77777777" w:rsidR="0008209A" w:rsidRPr="00257BDE" w:rsidRDefault="0008209A"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4412AC45" w14:textId="3417A83F"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Sejak ……………………………………… hingga …………………………………………………</w:t>
      </w:r>
    </w:p>
    <w:p w14:paraId="1B67ACC2" w14:textId="0A9E35E2"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116DC340" w14:textId="3804189F" w:rsidR="00DA5968" w:rsidRPr="00257BDE" w:rsidRDefault="00126F0B"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Pr>
          <w:rFonts w:asciiTheme="majorHAnsi" w:hAnsiTheme="majorHAnsi"/>
          <w:b/>
          <w:i/>
          <w:lang w:val="id-ID"/>
        </w:rPr>
        <w:t>Pengawas Penyedia</w:t>
      </w:r>
      <w:r w:rsidRPr="00C0040B">
        <w:rPr>
          <w:rFonts w:asciiTheme="majorHAnsi" w:hAnsiTheme="majorHAnsi"/>
          <w:b/>
          <w:i/>
          <w:lang w:val="id-ID"/>
        </w:rPr>
        <w:t>:</w:t>
      </w:r>
      <w:r w:rsidRPr="00C0040B">
        <w:rPr>
          <w:rFonts w:asciiTheme="majorHAnsi" w:hAnsiTheme="majorHAnsi"/>
          <w:i/>
          <w:lang w:val="id-ID"/>
        </w:rPr>
        <w:t>…………………………………………………………………………………</w:t>
      </w:r>
    </w:p>
    <w:p w14:paraId="3E73F66C" w14:textId="77777777" w:rsidR="007747EE" w:rsidRDefault="007747EE" w:rsidP="007747E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p>
    <w:p w14:paraId="53D6BAA9" w14:textId="77777777" w:rsidR="007747EE" w:rsidRDefault="007747EE" w:rsidP="007747EE">
      <w:pPr>
        <w:pBdr>
          <w:top w:val="single" w:sz="4" w:space="1" w:color="000000"/>
          <w:left w:val="single" w:sz="4" w:space="4" w:color="000000"/>
          <w:bottom w:val="single" w:sz="4" w:space="1" w:color="000000"/>
          <w:right w:val="single" w:sz="4" w:space="4" w:color="000000"/>
        </w:pBdr>
        <w:rPr>
          <w:rFonts w:asciiTheme="majorHAnsi" w:hAnsiTheme="majorHAnsi"/>
          <w:b/>
          <w:i/>
          <w:lang w:val="id-ID"/>
        </w:rPr>
      </w:pPr>
    </w:p>
    <w:p w14:paraId="02E0B62D" w14:textId="7EABA56D" w:rsidR="007747EE" w:rsidRPr="00C0040B" w:rsidRDefault="007747EE" w:rsidP="007747EE">
      <w:pPr>
        <w:pBdr>
          <w:top w:val="single" w:sz="4" w:space="1" w:color="000000"/>
          <w:left w:val="single" w:sz="4" w:space="4" w:color="000000"/>
          <w:bottom w:val="single" w:sz="4" w:space="1" w:color="000000"/>
          <w:right w:val="single" w:sz="4" w:space="4" w:color="000000"/>
        </w:pBdr>
        <w:rPr>
          <w:rFonts w:asciiTheme="majorHAnsi" w:hAnsiTheme="majorHAnsi"/>
          <w:i/>
          <w:lang w:val="id-ID"/>
        </w:rPr>
      </w:pPr>
      <w:r>
        <w:rPr>
          <w:rFonts w:asciiTheme="majorHAnsi" w:hAnsiTheme="majorHAnsi"/>
          <w:b/>
          <w:i/>
          <w:lang w:val="id-ID"/>
        </w:rPr>
        <w:t>Pengawas Klien</w:t>
      </w:r>
      <w:r w:rsidRPr="00C0040B">
        <w:rPr>
          <w:rFonts w:asciiTheme="majorHAnsi" w:hAnsiTheme="majorHAnsi"/>
          <w:b/>
          <w:i/>
          <w:lang w:val="id-ID"/>
        </w:rPr>
        <w:t>:</w:t>
      </w:r>
      <w:r w:rsidRPr="00C0040B">
        <w:rPr>
          <w:rFonts w:asciiTheme="majorHAnsi" w:hAnsiTheme="majorHAnsi"/>
          <w:i/>
          <w:lang w:val="id-ID"/>
        </w:rPr>
        <w:t>……………………………………………………………………………………</w:t>
      </w:r>
    </w:p>
    <w:p w14:paraId="5140A2D1" w14:textId="77777777" w:rsidR="007747EE" w:rsidRPr="007A5A26" w:rsidRDefault="007747EE" w:rsidP="00DA5968">
      <w:pPr>
        <w:pBdr>
          <w:top w:val="single" w:sz="4" w:space="1" w:color="000000"/>
          <w:left w:val="single" w:sz="4" w:space="4" w:color="000000"/>
          <w:bottom w:val="single" w:sz="4" w:space="1" w:color="000000"/>
          <w:right w:val="single" w:sz="4" w:space="4" w:color="000000"/>
        </w:pBdr>
        <w:rPr>
          <w:rFonts w:asciiTheme="majorHAnsi" w:hAnsiTheme="majorHAnsi"/>
          <w:b/>
          <w:i/>
          <w:lang w:val="id-ID"/>
        </w:rPr>
      </w:pPr>
    </w:p>
    <w:p w14:paraId="3AE83BCD" w14:textId="09508439"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7A4B013C" w14:textId="747D8655"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sidRPr="00257BDE">
        <w:rPr>
          <w:rFonts w:asciiTheme="majorHAnsi" w:hAnsiTheme="majorHAnsi" w:cstheme="majorHAnsi"/>
          <w:b/>
          <w:bCs/>
          <w:i/>
          <w:iCs/>
          <w:lang w:val="id-ID"/>
        </w:rPr>
        <w:t>Penghematan Energi yang Tercapai</w:t>
      </w:r>
      <w:r w:rsidRPr="00257BDE">
        <w:rPr>
          <w:rFonts w:asciiTheme="majorHAnsi" w:hAnsiTheme="majorHAnsi" w:cstheme="majorHAnsi"/>
          <w:b/>
          <w:i/>
          <w:lang w:val="id-ID"/>
        </w:rPr>
        <w:t xml:space="preserve">: </w:t>
      </w:r>
      <w:r w:rsidRPr="00257BDE">
        <w:rPr>
          <w:rFonts w:asciiTheme="majorHAnsi" w:hAnsiTheme="majorHAnsi" w:cstheme="majorHAnsi"/>
          <w:i/>
          <w:lang w:val="id-ID"/>
        </w:rPr>
        <w:t>.................. %</w:t>
      </w:r>
    </w:p>
    <w:p w14:paraId="2A7B4BDE" w14:textId="2FC9B481" w:rsidR="00DA5968" w:rsidRPr="007A5A26"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b/>
          <w:i/>
        </w:rPr>
      </w:pPr>
      <w:r w:rsidRPr="007A5A26">
        <w:rPr>
          <w:rFonts w:asciiTheme="majorHAnsi" w:hAnsiTheme="majorHAnsi"/>
          <w:b/>
          <w:i/>
        </w:rPr>
        <w:t xml:space="preserve">Perbedaan dengan Penghematan Energi yang Dijanjikan: </w:t>
      </w:r>
      <w:r w:rsidRPr="007A5A26">
        <w:rPr>
          <w:rFonts w:asciiTheme="majorHAnsi" w:hAnsiTheme="majorHAnsi"/>
          <w:i/>
        </w:rPr>
        <w:t>……………………..%</w:t>
      </w:r>
    </w:p>
    <w:p w14:paraId="5874BE76" w14:textId="77777777" w:rsidR="000B1066" w:rsidRDefault="000B1066"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6C13C3A0" w14:textId="15E54937" w:rsidR="000B1066" w:rsidRDefault="0026081F"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Pr>
          <w:b/>
          <w:bCs/>
          <w:i/>
          <w:iCs/>
        </w:rPr>
        <w:t>Penjelasan Tambahan dari Penyedia (opsional)</w:t>
      </w:r>
    </w:p>
    <w:p w14:paraId="2F4867C5" w14:textId="77777777" w:rsidR="000B1066" w:rsidRDefault="000B1066"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4563A1C6" w14:textId="1EA71EBF" w:rsidR="00104768" w:rsidRDefault="00104768" w:rsidP="0008209A">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Pr>
          <w:i/>
          <w:iCs/>
        </w:rPr>
        <w:t xml:space="preserve">[Penyedia dapat menjelaskan faktor-faktor yang memengaruhi angka di atas (mis. gangguan operasional, pemeliharaan, perubahan beban, atau kondisi eksternal). Penjelasan ini bersifat informatif dan tidak mengubah status Sertifikat sebagaimana diatur dalam Pasal </w:t>
      </w:r>
      <w:r w:rsidR="00E84D82">
        <w:rPr>
          <w:i/>
          <w:iCs/>
        </w:rPr>
        <w:t>9.7</w:t>
      </w:r>
      <w:r w:rsidRPr="00104768">
        <w:rPr>
          <w:rFonts w:asciiTheme="majorHAnsi" w:hAnsiTheme="majorHAnsi" w:cstheme="majorHAnsi"/>
          <w:bCs/>
          <w:i/>
          <w:lang w:val="id-ID"/>
        </w:rPr>
        <w:t>]</w:t>
      </w:r>
    </w:p>
    <w:p w14:paraId="5B75C035" w14:textId="77777777" w:rsidR="00104768" w:rsidRDefault="001047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p>
    <w:p w14:paraId="6529CE61" w14:textId="0AA825F4" w:rsidR="00104768" w:rsidRDefault="00D04CF7"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C0040B">
        <w:rPr>
          <w:rFonts w:asciiTheme="majorHAnsi" w:hAnsiTheme="majorHAnsi"/>
          <w:i/>
          <w:lang w:val="id-ID"/>
        </w:rPr>
        <w:t>………………………………………………………………………………………………………</w:t>
      </w:r>
    </w:p>
    <w:p w14:paraId="163B6A9E" w14:textId="77777777" w:rsidR="00D04CF7" w:rsidRDefault="00D04CF7" w:rsidP="00DA5968">
      <w:pPr>
        <w:pBdr>
          <w:top w:val="single" w:sz="4" w:space="1" w:color="000000"/>
          <w:left w:val="single" w:sz="4" w:space="4" w:color="000000"/>
          <w:bottom w:val="single" w:sz="4" w:space="1" w:color="000000"/>
          <w:right w:val="single" w:sz="4" w:space="4" w:color="000000"/>
        </w:pBdr>
        <w:rPr>
          <w:rFonts w:asciiTheme="majorHAnsi" w:hAnsiTheme="majorHAnsi"/>
          <w:i/>
          <w:lang w:val="id-ID"/>
        </w:rPr>
      </w:pPr>
    </w:p>
    <w:p w14:paraId="3C5248A3" w14:textId="77777777" w:rsidR="00D04CF7" w:rsidRDefault="00D04CF7" w:rsidP="00D04CF7">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C0040B">
        <w:rPr>
          <w:rFonts w:asciiTheme="majorHAnsi" w:hAnsiTheme="majorHAnsi"/>
          <w:i/>
          <w:lang w:val="id-ID"/>
        </w:rPr>
        <w:t>………………………………………………………………………………………………………</w:t>
      </w:r>
    </w:p>
    <w:p w14:paraId="3BB973A0" w14:textId="77777777" w:rsidR="00D04CF7" w:rsidRDefault="00D04CF7" w:rsidP="00D04CF7">
      <w:pPr>
        <w:pBdr>
          <w:top w:val="single" w:sz="4" w:space="1" w:color="000000"/>
          <w:left w:val="single" w:sz="4" w:space="4" w:color="000000"/>
          <w:bottom w:val="single" w:sz="4" w:space="1" w:color="000000"/>
          <w:right w:val="single" w:sz="4" w:space="4" w:color="000000"/>
        </w:pBdr>
        <w:rPr>
          <w:rFonts w:asciiTheme="majorHAnsi" w:hAnsiTheme="majorHAnsi"/>
          <w:i/>
          <w:lang w:val="id-ID"/>
        </w:rPr>
      </w:pPr>
    </w:p>
    <w:p w14:paraId="59620A09" w14:textId="77777777" w:rsidR="00D04CF7" w:rsidRDefault="00D04CF7" w:rsidP="00D04CF7">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C0040B">
        <w:rPr>
          <w:rFonts w:asciiTheme="majorHAnsi" w:hAnsiTheme="majorHAnsi"/>
          <w:i/>
          <w:lang w:val="id-ID"/>
        </w:rPr>
        <w:t>………………………………………………………………………………………………………</w:t>
      </w:r>
    </w:p>
    <w:p w14:paraId="2127CFDE" w14:textId="77777777" w:rsidR="00D04CF7" w:rsidRDefault="00D04CF7" w:rsidP="00D04CF7">
      <w:pPr>
        <w:pBdr>
          <w:top w:val="single" w:sz="4" w:space="1" w:color="000000"/>
          <w:left w:val="single" w:sz="4" w:space="4" w:color="000000"/>
          <w:bottom w:val="single" w:sz="4" w:space="1" w:color="000000"/>
          <w:right w:val="single" w:sz="4" w:space="4" w:color="000000"/>
        </w:pBdr>
        <w:rPr>
          <w:rFonts w:asciiTheme="majorHAnsi" w:hAnsiTheme="majorHAnsi"/>
          <w:i/>
          <w:lang w:val="id-ID"/>
        </w:rPr>
      </w:pPr>
    </w:p>
    <w:p w14:paraId="38627B77" w14:textId="447D84B1" w:rsidR="00AA331C" w:rsidRDefault="001C0EB5" w:rsidP="0008209A">
      <w:pPr>
        <w:pBdr>
          <w:top w:val="single" w:sz="4" w:space="1" w:color="000000"/>
          <w:left w:val="single" w:sz="4" w:space="4" w:color="000000"/>
          <w:bottom w:val="single" w:sz="4" w:space="1" w:color="000000"/>
          <w:right w:val="single" w:sz="4" w:space="4" w:color="000000"/>
        </w:pBdr>
        <w:rPr>
          <w:i/>
          <w:iCs/>
        </w:rPr>
      </w:pPr>
      <w:r>
        <w:rPr>
          <w:b/>
          <w:bCs/>
          <w:i/>
          <w:iCs/>
        </w:rPr>
        <w:t xml:space="preserve">Catatan: </w:t>
      </w:r>
      <w:r>
        <w:rPr>
          <w:i/>
          <w:iCs/>
        </w:rPr>
        <w:t xml:space="preserve">Sertifikat ini bersifat informatif sesuai Pasal </w:t>
      </w:r>
      <w:r w:rsidR="00C26BF2">
        <w:rPr>
          <w:i/>
          <w:iCs/>
        </w:rPr>
        <w:t>9.7</w:t>
      </w:r>
      <w:r>
        <w:rPr>
          <w:i/>
          <w:iCs/>
        </w:rPr>
        <w:t xml:space="preserve"> Perjanjian dan tidak dapat menjadi dasar klaim, penyesuaian pembayaran, kompensasi, atau penalti. Penentuan kompensasi (jika ada) hanya dilakukan melalui penilaian tahunan oleh Ahli Independen sebagaimana diatur dalam Lampiran 5.</w:t>
      </w:r>
    </w:p>
    <w:p w14:paraId="02981269" w14:textId="77777777" w:rsidR="001C0EB5" w:rsidRDefault="001C0EB5" w:rsidP="00D04CF7">
      <w:pPr>
        <w:pBdr>
          <w:top w:val="single" w:sz="4" w:space="1" w:color="000000"/>
          <w:left w:val="single" w:sz="4" w:space="4" w:color="000000"/>
          <w:bottom w:val="single" w:sz="4" w:space="1" w:color="000000"/>
          <w:right w:val="single" w:sz="4" w:space="4" w:color="000000"/>
        </w:pBdr>
        <w:rPr>
          <w:rFonts w:asciiTheme="majorHAnsi" w:hAnsiTheme="majorHAnsi"/>
          <w:i/>
          <w:lang w:val="id-ID"/>
        </w:rPr>
      </w:pPr>
    </w:p>
    <w:p w14:paraId="245151D5" w14:textId="4D7BE125"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 xml:space="preserve"> </w:t>
      </w:r>
    </w:p>
    <w:p w14:paraId="5EBD2388" w14:textId="5863DBF6" w:rsidR="00DA5968" w:rsidRPr="00257BDE" w:rsidRDefault="00DA5968"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[Tempat], [Tanggal]</w:t>
      </w:r>
    </w:p>
    <w:p w14:paraId="1E584C7E" w14:textId="77777777" w:rsidR="0008209A" w:rsidRDefault="0008209A"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p>
    <w:p w14:paraId="6FD33DB3" w14:textId="77777777" w:rsidR="0008209A" w:rsidRDefault="0008209A" w:rsidP="0008209A">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p>
    <w:p w14:paraId="5392ACFE" w14:textId="4B6C3C3E" w:rsidR="0008209A" w:rsidRPr="00257BDE" w:rsidRDefault="0008209A" w:rsidP="00DA5968">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[Tanda Tangan</w:t>
      </w:r>
      <w:r>
        <w:rPr>
          <w:rFonts w:asciiTheme="majorHAnsi" w:hAnsiTheme="majorHAnsi" w:cstheme="majorHAnsi"/>
          <w:i/>
          <w:lang w:val="id-ID"/>
        </w:rPr>
        <w:t xml:space="preserve"> Pengawas Penyedia</w:t>
      </w:r>
      <w:r w:rsidRPr="00257BDE">
        <w:rPr>
          <w:rFonts w:asciiTheme="majorHAnsi" w:hAnsiTheme="majorHAnsi" w:cstheme="majorHAnsi"/>
          <w:i/>
          <w:lang w:val="id-ID"/>
        </w:rPr>
        <w:t>]</w:t>
      </w:r>
      <w:r>
        <w:rPr>
          <w:rFonts w:asciiTheme="majorHAnsi" w:hAnsiTheme="majorHAnsi" w:cstheme="majorHAnsi"/>
          <w:i/>
          <w:lang w:val="id-ID"/>
        </w:rPr>
        <w:t xml:space="preserve">                             </w:t>
      </w:r>
      <w:r w:rsidRPr="00257BDE">
        <w:rPr>
          <w:rFonts w:asciiTheme="majorHAnsi" w:hAnsiTheme="majorHAnsi" w:cstheme="majorHAnsi"/>
          <w:i/>
          <w:lang w:val="id-ID"/>
        </w:rPr>
        <w:t>[Tanda Tangan</w:t>
      </w:r>
      <w:r>
        <w:rPr>
          <w:rFonts w:asciiTheme="majorHAnsi" w:hAnsiTheme="majorHAnsi" w:cstheme="majorHAnsi"/>
          <w:i/>
          <w:lang w:val="id-ID"/>
        </w:rPr>
        <w:t xml:space="preserve"> Pengawas </w:t>
      </w:r>
      <w:r w:rsidR="00601AA4">
        <w:rPr>
          <w:rFonts w:asciiTheme="majorHAnsi" w:hAnsiTheme="majorHAnsi" w:cstheme="majorHAnsi"/>
          <w:i/>
          <w:lang w:val="id-ID"/>
        </w:rPr>
        <w:t>Klien</w:t>
      </w:r>
      <w:r w:rsidRPr="00257BDE">
        <w:rPr>
          <w:rFonts w:asciiTheme="majorHAnsi" w:hAnsiTheme="majorHAnsi" w:cstheme="majorHAnsi"/>
          <w:i/>
          <w:lang w:val="id-ID"/>
        </w:rPr>
        <w:t>]</w:t>
      </w:r>
    </w:p>
    <w:p w14:paraId="79D6884B" w14:textId="77777777" w:rsidR="00DB7179" w:rsidRPr="007A5A26" w:rsidRDefault="00DB7179" w:rsidP="007A5A26">
      <w:pPr>
        <w:pBdr>
          <w:top w:val="single" w:sz="4" w:space="1" w:color="000000"/>
          <w:left w:val="single" w:sz="4" w:space="4" w:color="000000"/>
          <w:bottom w:val="single" w:sz="4" w:space="1" w:color="000000"/>
          <w:right w:val="single" w:sz="4" w:space="4" w:color="000000"/>
        </w:pBdr>
        <w:rPr>
          <w:lang w:val="id-ID"/>
        </w:rPr>
        <w:sectPr w:rsidR="00DB7179" w:rsidRPr="007A5A26">
          <w:headerReference w:type="even" r:id="rId27"/>
          <w:headerReference w:type="default" r:id="rId28"/>
          <w:footerReference w:type="even" r:id="rId29"/>
          <w:footerReference w:type="default" r:id="rId30"/>
          <w:headerReference w:type="first" r:id="rId31"/>
          <w:footerReference w:type="first" r:id="rId32"/>
          <w:pgSz w:w="11909" w:h="16834"/>
          <w:pgMar w:top="1440" w:right="1440" w:bottom="1440" w:left="1440" w:header="720" w:footer="720" w:gutter="0"/>
          <w:cols w:space="720"/>
          <w:titlePg/>
        </w:sectPr>
      </w:pPr>
    </w:p>
    <w:p w14:paraId="70BEEDC8" w14:textId="242CE931" w:rsidR="009E12AB" w:rsidRPr="00257BDE" w:rsidRDefault="00F61116" w:rsidP="009E12AB">
      <w:pPr>
        <w:pStyle w:val="Heading5"/>
        <w:numPr>
          <w:ilvl w:val="0"/>
          <w:numId w:val="0"/>
        </w:numPr>
        <w:rPr>
          <w:lang w:val="id-ID"/>
        </w:rPr>
      </w:pPr>
      <w:r w:rsidRPr="00257BDE">
        <w:rPr>
          <w:rFonts w:asciiTheme="majorHAnsi" w:hAnsiTheme="majorHAnsi" w:cstheme="majorHAnsi"/>
          <w:lang w:val="id-ID"/>
        </w:rPr>
        <w:lastRenderedPageBreak/>
        <w:t>Lampiran 5</w:t>
      </w:r>
      <w:r w:rsidRPr="00257BDE">
        <w:rPr>
          <w:rFonts w:asciiTheme="majorHAnsi" w:hAnsiTheme="majorHAnsi" w:cstheme="majorHAnsi"/>
          <w:lang w:val="id-ID"/>
        </w:rPr>
        <w:tab/>
      </w:r>
      <w:r w:rsidR="009E12AB" w:rsidRPr="00257BDE">
        <w:rPr>
          <w:rFonts w:asciiTheme="majorHAnsi" w:hAnsiTheme="majorHAnsi" w:cstheme="majorHAnsi"/>
          <w:lang w:val="id-ID"/>
        </w:rPr>
        <w:t xml:space="preserve">Formulir Sertifikat Penilaian </w:t>
      </w:r>
      <w:r w:rsidR="00BF42AE">
        <w:rPr>
          <w:rFonts w:asciiTheme="majorHAnsi" w:hAnsiTheme="majorHAnsi" w:cstheme="majorHAnsi"/>
          <w:lang w:val="id-ID"/>
        </w:rPr>
        <w:t>Tahunan</w:t>
      </w:r>
    </w:p>
    <w:p w14:paraId="67B50425" w14:textId="77777777" w:rsidR="009E12AB" w:rsidRPr="00257BDE" w:rsidDel="001E519F" w:rsidRDefault="009E12AB" w:rsidP="009E12AB">
      <w:pPr>
        <w:rPr>
          <w:b/>
          <w:lang w:val="id-ID"/>
        </w:rPr>
      </w:pPr>
    </w:p>
    <w:p w14:paraId="439390EB" w14:textId="0C760D4A" w:rsidR="00BF42AE" w:rsidRPr="00257BDE" w:rsidRDefault="00BF42AE" w:rsidP="00BF42AE">
      <w:pPr>
        <w:pBdr>
          <w:top w:val="single" w:sz="4" w:space="1" w:color="000000"/>
          <w:left w:val="single" w:sz="4" w:space="4" w:color="000000"/>
          <w:bottom w:val="single" w:sz="4" w:space="1" w:color="000000"/>
          <w:right w:val="single" w:sz="4" w:space="4" w:color="000000"/>
        </w:pBdr>
        <w:tabs>
          <w:tab w:val="left" w:pos="709"/>
        </w:tabs>
        <w:jc w:val="both"/>
        <w:rPr>
          <w:rFonts w:asciiTheme="majorHAnsi" w:hAnsiTheme="majorHAnsi" w:cstheme="majorHAnsi"/>
          <w:b/>
          <w:i/>
          <w:lang w:val="id-ID"/>
        </w:rPr>
      </w:pPr>
      <w:r w:rsidRPr="00257BDE">
        <w:rPr>
          <w:rFonts w:asciiTheme="majorHAnsi" w:hAnsiTheme="majorHAnsi" w:cstheme="majorHAnsi"/>
          <w:b/>
          <w:i/>
          <w:lang w:val="id-ID"/>
        </w:rPr>
        <w:t xml:space="preserve">SERTIFIKAT PENILAIAN </w:t>
      </w:r>
      <w:r>
        <w:rPr>
          <w:rFonts w:asciiTheme="majorHAnsi" w:hAnsiTheme="majorHAnsi" w:cstheme="majorHAnsi"/>
          <w:b/>
          <w:i/>
          <w:lang w:val="id-ID"/>
        </w:rPr>
        <w:t xml:space="preserve">TAHUNAN </w:t>
      </w:r>
      <w:r w:rsidRPr="00257BDE">
        <w:rPr>
          <w:rFonts w:asciiTheme="majorHAnsi" w:hAnsiTheme="majorHAnsi" w:cstheme="majorHAnsi"/>
          <w:b/>
          <w:i/>
          <w:lang w:val="id-ID"/>
        </w:rPr>
        <w:t>TERKAIT DENGAN PENYEDIAAN DAN PERAWATAN SISTEM YANG DITANDATANGANI ANTARA [NAMA KLIEN] DAN [NAMA PENYEDIA] PADA TANGGAL [TANGGAL]</w:t>
      </w:r>
    </w:p>
    <w:p w14:paraId="0F2B6F00"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104E0E7F" w14:textId="77777777" w:rsidR="00BF42AE" w:rsidRPr="00C0040B"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i/>
        </w:rPr>
      </w:pPr>
      <w:r w:rsidRPr="792AFF41">
        <w:rPr>
          <w:rFonts w:asciiTheme="majorHAnsi" w:hAnsiTheme="majorHAnsi"/>
          <w:b/>
          <w:i/>
        </w:rPr>
        <w:t>Tanggal Penilaian:</w:t>
      </w:r>
      <w:r w:rsidRPr="792AFF41">
        <w:rPr>
          <w:rFonts w:asciiTheme="majorHAnsi" w:hAnsiTheme="majorHAnsi"/>
          <w:i/>
        </w:rPr>
        <w:t>…………………………………………………………………………………..</w:t>
      </w:r>
    </w:p>
    <w:p w14:paraId="1D8EDA28"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 xml:space="preserve"> </w:t>
      </w:r>
    </w:p>
    <w:p w14:paraId="0C53F6F8" w14:textId="2400FE42"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 xml:space="preserve">….Penilaian </w:t>
      </w:r>
      <w:r>
        <w:rPr>
          <w:rFonts w:asciiTheme="majorHAnsi" w:hAnsiTheme="majorHAnsi" w:cstheme="majorHAnsi"/>
          <w:i/>
          <w:lang w:val="id-ID"/>
        </w:rPr>
        <w:t>Tahunan [*]</w:t>
      </w:r>
    </w:p>
    <w:p w14:paraId="0C3631AF"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161CB2C9"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660382F0"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2FC31AB0"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sidRPr="00257BDE">
        <w:rPr>
          <w:rFonts w:asciiTheme="majorHAnsi" w:hAnsiTheme="majorHAnsi" w:cstheme="majorHAnsi"/>
          <w:b/>
          <w:i/>
          <w:lang w:val="id-ID"/>
        </w:rPr>
        <w:t xml:space="preserve">Periode Operasional Sistem yang Diperiksa: </w:t>
      </w:r>
    </w:p>
    <w:p w14:paraId="6AE3A22F"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Sejak ……………………………………… hingga …………………………………………………</w:t>
      </w:r>
    </w:p>
    <w:p w14:paraId="39D1D385"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41AC6544" w14:textId="20D72349" w:rsidR="00BF42AE" w:rsidRPr="00257BDE" w:rsidRDefault="009D03D2"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r>
        <w:rPr>
          <w:rFonts w:asciiTheme="majorHAnsi" w:hAnsiTheme="majorHAnsi" w:cstheme="majorHAnsi"/>
          <w:b/>
          <w:i/>
          <w:lang w:val="id-ID"/>
        </w:rPr>
        <w:t>Penjelasan</w:t>
      </w:r>
      <w:r w:rsidR="004B5565" w:rsidRPr="007A5A26">
        <w:rPr>
          <w:rFonts w:asciiTheme="majorHAnsi" w:hAnsiTheme="majorHAnsi"/>
          <w:b/>
          <w:i/>
          <w:lang w:val="id-ID"/>
        </w:rPr>
        <w:t xml:space="preserve"> </w:t>
      </w:r>
      <w:r w:rsidR="00F61116" w:rsidRPr="007A5A26">
        <w:rPr>
          <w:rFonts w:asciiTheme="majorHAnsi" w:hAnsiTheme="majorHAnsi"/>
          <w:b/>
          <w:i/>
          <w:lang w:val="id-ID"/>
        </w:rPr>
        <w:t>Ahli Independen</w:t>
      </w:r>
      <w:r w:rsidR="00BF42AE" w:rsidRPr="00257BDE">
        <w:rPr>
          <w:rFonts w:asciiTheme="majorHAnsi" w:hAnsiTheme="majorHAnsi" w:cstheme="majorHAnsi"/>
          <w:b/>
          <w:i/>
          <w:lang w:val="id-ID"/>
        </w:rPr>
        <w:t>:</w:t>
      </w:r>
    </w:p>
    <w:p w14:paraId="0DB5B447"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w:t>
      </w:r>
    </w:p>
    <w:p w14:paraId="0ED1C1B7"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b/>
          <w:i/>
          <w:lang w:val="id-ID"/>
        </w:rPr>
      </w:pPr>
    </w:p>
    <w:p w14:paraId="127725B7" w14:textId="60E0D40E" w:rsidR="00B51B20" w:rsidRPr="007A5A26" w:rsidRDefault="004B5565" w:rsidP="007A5A26">
      <w:pPr>
        <w:pBdr>
          <w:top w:val="single" w:sz="4" w:space="1" w:color="000000"/>
          <w:left w:val="single" w:sz="4" w:space="4" w:color="000000"/>
          <w:bottom w:val="single" w:sz="4" w:space="1" w:color="000000"/>
          <w:right w:val="single" w:sz="4" w:space="4" w:color="000000"/>
        </w:pBdr>
        <w:rPr>
          <w:rFonts w:asciiTheme="majorHAnsi" w:hAnsiTheme="majorHAnsi"/>
          <w:i/>
          <w:lang w:val="id-ID"/>
        </w:rPr>
      </w:pPr>
      <w:r w:rsidRPr="007A5A26">
        <w:rPr>
          <w:lang w:val="id-ID"/>
        </w:rPr>
        <w:t>Penghematan Energi</w:t>
      </w:r>
      <w:r w:rsidR="0087668C" w:rsidRPr="007A5A26">
        <w:rPr>
          <w:rFonts w:asciiTheme="majorHAnsi" w:hAnsiTheme="majorHAnsi"/>
          <w:b/>
          <w:i/>
          <w:lang w:val="id-ID"/>
        </w:rPr>
        <w:t xml:space="preserve"> </w:t>
      </w:r>
      <w:r w:rsidR="00BF42AE" w:rsidRPr="00257BDE">
        <w:rPr>
          <w:rFonts w:asciiTheme="majorHAnsi" w:hAnsiTheme="majorHAnsi" w:cstheme="majorHAnsi"/>
          <w:b/>
          <w:bCs/>
          <w:i/>
          <w:iCs/>
          <w:lang w:val="id-ID"/>
        </w:rPr>
        <w:t>yang Tercapai</w:t>
      </w:r>
      <w:r w:rsidR="00BF42AE" w:rsidRPr="00257BDE">
        <w:rPr>
          <w:rFonts w:asciiTheme="majorHAnsi" w:hAnsiTheme="majorHAnsi" w:cstheme="majorHAnsi"/>
          <w:b/>
          <w:i/>
          <w:lang w:val="id-ID"/>
        </w:rPr>
        <w:t xml:space="preserve">: </w:t>
      </w:r>
      <w:r w:rsidR="00BF42AE" w:rsidRPr="00257BDE">
        <w:rPr>
          <w:rFonts w:asciiTheme="majorHAnsi" w:hAnsiTheme="majorHAnsi" w:cstheme="majorHAnsi"/>
          <w:i/>
          <w:lang w:val="id-ID"/>
        </w:rPr>
        <w:t>.................. %</w:t>
      </w:r>
    </w:p>
    <w:p w14:paraId="6CE519A5" w14:textId="77777777" w:rsidR="00BF42AE" w:rsidRPr="00C0040B"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b/>
          <w:i/>
        </w:rPr>
      </w:pPr>
      <w:r w:rsidRPr="792AFF41">
        <w:rPr>
          <w:rFonts w:asciiTheme="majorHAnsi" w:hAnsiTheme="majorHAnsi"/>
          <w:b/>
          <w:i/>
        </w:rPr>
        <w:t xml:space="preserve">Perbedaan dengan Penghematan Energi yang Dijanjikan: </w:t>
      </w:r>
      <w:r w:rsidRPr="792AFF41">
        <w:rPr>
          <w:rFonts w:asciiTheme="majorHAnsi" w:hAnsiTheme="majorHAnsi"/>
          <w:i/>
        </w:rPr>
        <w:t>……………………..%</w:t>
      </w:r>
    </w:p>
    <w:p w14:paraId="2C15BD63"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b/>
          <w:i/>
          <w:lang w:val="id-ID"/>
        </w:rPr>
        <w:t xml:space="preserve">Ganti Rugi atas Kekurangan Penghematan Energi yang Dijanjikan: </w:t>
      </w:r>
      <w:r w:rsidRPr="00257BDE">
        <w:rPr>
          <w:rFonts w:asciiTheme="majorHAnsi" w:hAnsiTheme="majorHAnsi" w:cstheme="majorHAnsi"/>
          <w:i/>
          <w:lang w:val="id-ID"/>
        </w:rPr>
        <w:t>………………… Rupiah.</w:t>
      </w:r>
    </w:p>
    <w:p w14:paraId="590F4EEA"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 xml:space="preserve"> </w:t>
      </w:r>
    </w:p>
    <w:p w14:paraId="3B533994" w14:textId="77777777"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[Tempat], [Tanggal]</w:t>
      </w:r>
    </w:p>
    <w:p w14:paraId="02D4C30D" w14:textId="269BEFAA" w:rsidR="00BF42AE" w:rsidRPr="00257BDE" w:rsidRDefault="00BF42AE" w:rsidP="00BF42AE">
      <w:pPr>
        <w:pBdr>
          <w:top w:val="single" w:sz="4" w:space="1" w:color="000000"/>
          <w:left w:val="single" w:sz="4" w:space="4" w:color="000000"/>
          <w:bottom w:val="single" w:sz="4" w:space="1" w:color="000000"/>
          <w:right w:val="single" w:sz="4" w:space="4" w:color="000000"/>
        </w:pBdr>
        <w:rPr>
          <w:rFonts w:asciiTheme="majorHAnsi" w:hAnsiTheme="majorHAnsi" w:cstheme="majorHAnsi"/>
          <w:i/>
          <w:lang w:val="id-ID"/>
        </w:rPr>
      </w:pPr>
      <w:r w:rsidRPr="00257BDE">
        <w:rPr>
          <w:rFonts w:asciiTheme="majorHAnsi" w:hAnsiTheme="majorHAnsi" w:cstheme="majorHAnsi"/>
          <w:i/>
          <w:lang w:val="id-ID"/>
        </w:rPr>
        <w:t>[Tanda Tangan</w:t>
      </w:r>
      <w:r w:rsidR="009D03D2">
        <w:rPr>
          <w:rFonts w:asciiTheme="majorHAnsi" w:hAnsiTheme="majorHAnsi" w:cstheme="majorHAnsi"/>
          <w:i/>
          <w:lang w:val="id-ID"/>
        </w:rPr>
        <w:t xml:space="preserve"> Ahli Independen</w:t>
      </w:r>
      <w:r w:rsidRPr="00257BDE">
        <w:rPr>
          <w:rFonts w:asciiTheme="majorHAnsi" w:hAnsiTheme="majorHAnsi" w:cstheme="majorHAnsi"/>
          <w:i/>
          <w:lang w:val="id-ID"/>
        </w:rPr>
        <w:t>]</w:t>
      </w:r>
    </w:p>
    <w:p w14:paraId="09B24EBF" w14:textId="77777777" w:rsidR="009E12AB" w:rsidRDefault="009E12AB">
      <w:pPr>
        <w:rPr>
          <w:b/>
          <w:lang w:val="id-ID"/>
        </w:rPr>
      </w:pPr>
      <w:r>
        <w:rPr>
          <w:b/>
          <w:lang w:val="id-ID"/>
        </w:rPr>
        <w:br w:type="page"/>
      </w:r>
    </w:p>
    <w:p w14:paraId="00669FB8" w14:textId="37FE6526" w:rsidR="00B51B20" w:rsidRPr="00D854C2" w:rsidRDefault="00877931" w:rsidP="00C0040B">
      <w:pPr>
        <w:rPr>
          <w:lang w:val="id-ID"/>
        </w:rPr>
      </w:pPr>
      <w:bookmarkStart w:id="82" w:name="_heading=h.1v1yuxt" w:colFirst="0" w:colLast="0"/>
      <w:bookmarkEnd w:id="82"/>
      <w:r w:rsidRPr="00C0040B">
        <w:rPr>
          <w:b/>
          <w:lang w:val="id-ID"/>
        </w:rPr>
        <w:lastRenderedPageBreak/>
        <w:t>Lampiran 6</w:t>
      </w:r>
      <w:r w:rsidRPr="00257BDE">
        <w:rPr>
          <w:lang w:val="id-ID"/>
        </w:rPr>
        <w:t xml:space="preserve"> </w:t>
      </w:r>
      <w:r w:rsidRPr="00257BDE">
        <w:rPr>
          <w:lang w:val="id-ID"/>
        </w:rPr>
        <w:tab/>
      </w:r>
      <w:r w:rsidRPr="00C0040B">
        <w:rPr>
          <w:b/>
          <w:lang w:val="id-ID"/>
        </w:rPr>
        <w:t>Kewajiban Pelindungan Data</w:t>
      </w:r>
      <w:r w:rsidR="004267DB" w:rsidRPr="00C0040B">
        <w:rPr>
          <w:b/>
          <w:lang w:val="id-ID"/>
        </w:rPr>
        <w:t xml:space="preserve"> Pribadi</w:t>
      </w:r>
    </w:p>
    <w:p w14:paraId="7C0A1335" w14:textId="77777777" w:rsidR="00B51B20" w:rsidRPr="00257BDE" w:rsidRDefault="00B51B20">
      <w:pPr>
        <w:rPr>
          <w:b/>
          <w:lang w:val="id-ID"/>
        </w:rPr>
      </w:pPr>
    </w:p>
    <w:p w14:paraId="298FCF65" w14:textId="11D05F41" w:rsidR="00B51B20" w:rsidRPr="007A5A26" w:rsidRDefault="00EA3068" w:rsidP="007A5A26">
      <w:pPr>
        <w:pStyle w:val="ListBullet5"/>
        <w:ind w:hanging="720"/>
        <w:jc w:val="both"/>
      </w:pPr>
      <w:r w:rsidRPr="007A5A26">
        <w:t>U</w:t>
      </w:r>
      <w:r w:rsidR="00F13E10" w:rsidRPr="007A5A26">
        <w:t xml:space="preserve">ntuk tujuan Lampiran ini, istilah </w:t>
      </w:r>
      <w:r w:rsidR="00F13E10" w:rsidRPr="007A5A26">
        <w:rPr>
          <w:u w:val="single"/>
        </w:rPr>
        <w:t>“Pengendali”</w:t>
      </w:r>
      <w:r w:rsidR="00F13E10" w:rsidRPr="007A5A26">
        <w:t xml:space="preserve">, </w:t>
      </w:r>
      <w:r w:rsidR="00F13E10" w:rsidRPr="007A5A26">
        <w:rPr>
          <w:u w:val="single"/>
        </w:rPr>
        <w:t>“</w:t>
      </w:r>
      <w:r w:rsidR="00222D50" w:rsidRPr="007A5A26">
        <w:rPr>
          <w:u w:val="single"/>
        </w:rPr>
        <w:t>Prosesor</w:t>
      </w:r>
      <w:r w:rsidR="00F13E10" w:rsidRPr="007A5A26">
        <w:t>”, “</w:t>
      </w:r>
      <w:r w:rsidR="00F13E10" w:rsidRPr="007A5A26">
        <w:rPr>
          <w:u w:val="single"/>
        </w:rPr>
        <w:t>Subjek Data</w:t>
      </w:r>
      <w:r w:rsidR="00F13E10" w:rsidRPr="007A5A26">
        <w:t>”, “</w:t>
      </w:r>
      <w:r w:rsidR="00F13E10" w:rsidRPr="007A5A26">
        <w:rPr>
          <w:u w:val="single"/>
        </w:rPr>
        <w:t>Data Pribadi</w:t>
      </w:r>
      <w:r w:rsidR="00F13E10" w:rsidRPr="007A5A26">
        <w:t>”, “</w:t>
      </w:r>
      <w:r w:rsidR="00222D50" w:rsidRPr="007A5A26">
        <w:rPr>
          <w:u w:val="single"/>
        </w:rPr>
        <w:t>Lembaga</w:t>
      </w:r>
      <w:r w:rsidR="00F13E10" w:rsidRPr="007A5A26">
        <w:t>”, dan “</w:t>
      </w:r>
      <w:r w:rsidR="00F13E10" w:rsidRPr="007A5A26">
        <w:rPr>
          <w:u w:val="single"/>
        </w:rPr>
        <w:t>Pemrosesan</w:t>
      </w:r>
      <w:r w:rsidR="00F13E10" w:rsidRPr="007A5A26">
        <w:t xml:space="preserve">” </w:t>
      </w:r>
      <w:r w:rsidR="00393660" w:rsidRPr="007A5A26">
        <w:t xml:space="preserve">memiliki </w:t>
      </w:r>
      <w:r w:rsidR="00F13E10" w:rsidRPr="007A5A26">
        <w:t>arti yang sama dengan Peraturan Perundang-undangan Pelindungan Data yang berlaku, dan “</w:t>
      </w:r>
      <w:r w:rsidR="00F13E10" w:rsidRPr="007A5A26">
        <w:rPr>
          <w:u w:val="single"/>
        </w:rPr>
        <w:t>Proses</w:t>
      </w:r>
      <w:r w:rsidR="00F13E10" w:rsidRPr="007A5A26">
        <w:t>”, dan “</w:t>
      </w:r>
      <w:r w:rsidR="00F13E10" w:rsidRPr="007A5A26">
        <w:rPr>
          <w:u w:val="single"/>
        </w:rPr>
        <w:t>Diproses</w:t>
      </w:r>
      <w:r w:rsidR="00F13E10" w:rsidRPr="007A5A26">
        <w:t>” akan ditafsirkan sesuai dengan pengertian tersebut</w:t>
      </w:r>
      <w:r w:rsidR="001212CC" w:rsidRPr="007A5A26">
        <w:t>.</w:t>
      </w:r>
      <w:r w:rsidR="00415A3A" w:rsidRPr="007A5A26">
        <w:t xml:space="preserve"> </w:t>
      </w:r>
    </w:p>
    <w:p w14:paraId="0D141037" w14:textId="5A339FA8" w:rsidR="00B51B20" w:rsidRPr="00257BDE" w:rsidRDefault="00A04051" w:rsidP="007A5A26">
      <w:pPr>
        <w:pStyle w:val="ListBullet5"/>
        <w:ind w:hanging="720"/>
        <w:jc w:val="both"/>
        <w:rPr>
          <w:lang w:val="id-ID"/>
        </w:rPr>
      </w:pPr>
      <w:r w:rsidRPr="00257BDE">
        <w:rPr>
          <w:rFonts w:asciiTheme="majorHAnsi" w:hAnsiTheme="majorHAnsi" w:cstheme="majorHAnsi"/>
          <w:lang w:val="id-ID"/>
        </w:rPr>
        <w:t xml:space="preserve">Para Pihak berjanji untuk mematuhi, dan mengambil semua langkah yang wajar untuk </w:t>
      </w:r>
      <w:r w:rsidRPr="007A5A26">
        <w:t>memastikan</w:t>
      </w:r>
      <w:r w:rsidRPr="00257BDE">
        <w:rPr>
          <w:rFonts w:asciiTheme="majorHAnsi" w:hAnsiTheme="majorHAnsi" w:cstheme="majorHAnsi"/>
          <w:lang w:val="id-ID"/>
        </w:rPr>
        <w:t xml:space="preserve"> bahwa karyawan, agen, dan subkontraktor mereka mematuhi, semua Peraturan Perundang-Undangan Perlindungan Data yang berlaku sehubungan dengan pelaksanaan kewajiban mereka berdasarkan Perjanjian ini</w:t>
      </w:r>
      <w:r w:rsidR="001212CC" w:rsidRPr="00257BDE">
        <w:rPr>
          <w:lang w:val="id-ID"/>
        </w:rPr>
        <w:t>.</w:t>
      </w:r>
    </w:p>
    <w:p w14:paraId="55BEBC23" w14:textId="1686A81B" w:rsidR="00B51B20" w:rsidRPr="00257BDE" w:rsidRDefault="00F936E9" w:rsidP="007A5A26">
      <w:pPr>
        <w:pStyle w:val="ListBullet5"/>
        <w:ind w:hanging="720"/>
        <w:jc w:val="both"/>
        <w:rPr>
          <w:lang w:val="id-ID"/>
        </w:rPr>
      </w:pPr>
      <w:r w:rsidRPr="00257BDE">
        <w:rPr>
          <w:rFonts w:asciiTheme="majorHAnsi" w:hAnsiTheme="majorHAnsi" w:cstheme="majorHAnsi"/>
          <w:lang w:val="id-ID"/>
        </w:rPr>
        <w:t>D</w:t>
      </w:r>
      <w:r w:rsidR="00050A21" w:rsidRPr="00257BDE">
        <w:rPr>
          <w:rFonts w:asciiTheme="majorHAnsi" w:hAnsiTheme="majorHAnsi" w:cstheme="majorHAnsi"/>
          <w:lang w:val="id-ID"/>
        </w:rPr>
        <w:t xml:space="preserve">engan tunduk pada </w:t>
      </w:r>
      <w:r w:rsidR="008909BA" w:rsidRPr="00257BDE">
        <w:rPr>
          <w:rFonts w:asciiTheme="majorHAnsi" w:hAnsiTheme="majorHAnsi" w:cstheme="majorHAnsi"/>
          <w:lang w:val="id-ID"/>
        </w:rPr>
        <w:t>Peraturan Perundang-undangan Perlindungan Data yang berlaku,</w:t>
      </w:r>
      <w:r w:rsidR="00473278" w:rsidRPr="00257BDE">
        <w:rPr>
          <w:rFonts w:asciiTheme="majorHAnsi" w:hAnsiTheme="majorHAnsi" w:cstheme="majorHAnsi"/>
          <w:lang w:val="id-ID"/>
        </w:rPr>
        <w:t xml:space="preserve"> Para </w:t>
      </w:r>
      <w:r w:rsidR="00473278" w:rsidRPr="007A5A26">
        <w:t>Pihak</w:t>
      </w:r>
      <w:r w:rsidR="00473278" w:rsidRPr="00257BDE">
        <w:rPr>
          <w:rFonts w:asciiTheme="majorHAnsi" w:hAnsiTheme="majorHAnsi" w:cstheme="majorHAnsi"/>
          <w:lang w:val="id-ID"/>
        </w:rPr>
        <w:t xml:space="preserve"> mengakui dan sepakat bahwa pihak</w:t>
      </w:r>
      <w:r w:rsidR="00473278" w:rsidRPr="00257BDE">
        <w:rPr>
          <w:rFonts w:asciiTheme="majorHAnsi" w:hAnsiTheme="majorHAnsi"/>
          <w:lang w:val="id-ID"/>
        </w:rPr>
        <w:t xml:space="preserve"> yang </w:t>
      </w:r>
      <w:r w:rsidR="00473278" w:rsidRPr="00257BDE">
        <w:rPr>
          <w:rFonts w:asciiTheme="majorHAnsi" w:hAnsiTheme="majorHAnsi" w:cstheme="majorHAnsi"/>
          <w:lang w:val="id-ID"/>
        </w:rPr>
        <w:t>menerima</w:t>
      </w:r>
      <w:r w:rsidR="00473278" w:rsidRPr="00257BDE">
        <w:rPr>
          <w:rFonts w:asciiTheme="majorHAnsi" w:hAnsiTheme="majorHAnsi"/>
          <w:lang w:val="id-ID"/>
        </w:rPr>
        <w:t xml:space="preserve"> Data Pribadi </w:t>
      </w:r>
      <w:r w:rsidR="00473278" w:rsidRPr="00257BDE">
        <w:rPr>
          <w:rFonts w:asciiTheme="majorHAnsi" w:hAnsiTheme="majorHAnsi" w:cstheme="majorHAnsi"/>
          <w:lang w:val="id-ID"/>
        </w:rPr>
        <w:t>dari Subjek Data adalah Pengendali, serta pihak yang melakukan Pemrosesan atas Data Pribadi untuk melaksanakan</w:t>
      </w:r>
      <w:r w:rsidR="00473278" w:rsidRPr="00257BDE">
        <w:rPr>
          <w:rFonts w:asciiTheme="majorHAnsi" w:hAnsiTheme="majorHAnsi"/>
          <w:lang w:val="id-ID"/>
        </w:rPr>
        <w:t xml:space="preserve"> Proyek</w:t>
      </w:r>
      <w:r w:rsidR="00473278" w:rsidRPr="00257BDE">
        <w:rPr>
          <w:rFonts w:asciiTheme="majorHAnsi" w:hAnsiTheme="majorHAnsi" w:cstheme="majorHAnsi"/>
          <w:lang w:val="id-ID"/>
        </w:rPr>
        <w:t xml:space="preserve"> adalah Prosesor</w:t>
      </w:r>
      <w:r w:rsidR="001212CC" w:rsidRPr="00257BDE">
        <w:rPr>
          <w:lang w:val="id-ID"/>
        </w:rPr>
        <w:t xml:space="preserve">. </w:t>
      </w:r>
    </w:p>
    <w:p w14:paraId="1144605C" w14:textId="45EFE324" w:rsidR="00B51B20" w:rsidRPr="00257BDE" w:rsidRDefault="00295CE0" w:rsidP="007A5A26">
      <w:pPr>
        <w:pStyle w:val="ListBullet5"/>
        <w:ind w:hanging="720"/>
        <w:jc w:val="both"/>
        <w:rPr>
          <w:lang w:val="id-ID"/>
        </w:rPr>
      </w:pPr>
      <w:r w:rsidRPr="00257BDE">
        <w:rPr>
          <w:rFonts w:asciiTheme="majorHAnsi" w:hAnsiTheme="majorHAnsi" w:cstheme="majorHAnsi"/>
          <w:lang w:val="id-ID"/>
        </w:rPr>
        <w:t xml:space="preserve">Dalam memproses Data Pribadi atas nama </w:t>
      </w:r>
      <w:r w:rsidR="007E7BC5" w:rsidRPr="00257BDE">
        <w:rPr>
          <w:rFonts w:asciiTheme="majorHAnsi" w:hAnsiTheme="majorHAnsi" w:cstheme="majorHAnsi"/>
          <w:lang w:val="id-ID"/>
        </w:rPr>
        <w:t xml:space="preserve">Pengendali </w:t>
      </w:r>
      <w:r w:rsidRPr="00257BDE">
        <w:rPr>
          <w:rFonts w:asciiTheme="majorHAnsi" w:hAnsiTheme="majorHAnsi" w:cstheme="majorHAnsi"/>
          <w:lang w:val="id-ID"/>
        </w:rPr>
        <w:t>selama penyediaan</w:t>
      </w:r>
      <w:r w:rsidR="00B67EF1" w:rsidRPr="00257BDE">
        <w:rPr>
          <w:rFonts w:asciiTheme="majorHAnsi" w:hAnsiTheme="majorHAnsi" w:cstheme="majorHAnsi"/>
          <w:lang w:val="id-ID"/>
        </w:rPr>
        <w:t xml:space="preserve"> </w:t>
      </w:r>
      <w:r w:rsidR="007E7BC5" w:rsidRPr="00257BDE">
        <w:rPr>
          <w:rFonts w:asciiTheme="majorHAnsi" w:hAnsiTheme="majorHAnsi" w:cstheme="majorHAnsi"/>
          <w:lang w:val="id-ID"/>
        </w:rPr>
        <w:t>Proyek</w:t>
      </w:r>
      <w:r w:rsidRPr="00257BDE">
        <w:rPr>
          <w:rFonts w:asciiTheme="majorHAnsi" w:hAnsiTheme="majorHAnsi" w:cstheme="majorHAnsi"/>
          <w:lang w:val="id-ID"/>
        </w:rPr>
        <w:t xml:space="preserve">, </w:t>
      </w:r>
      <w:r w:rsidR="007E7BC5" w:rsidRPr="00257BDE">
        <w:rPr>
          <w:rFonts w:asciiTheme="majorHAnsi" w:hAnsiTheme="majorHAnsi" w:cstheme="majorHAnsi"/>
          <w:lang w:val="id-ID"/>
        </w:rPr>
        <w:t xml:space="preserve">Prosesor </w:t>
      </w:r>
      <w:r w:rsidRPr="00257BDE">
        <w:rPr>
          <w:rFonts w:asciiTheme="majorHAnsi" w:hAnsiTheme="majorHAnsi" w:cstheme="majorHAnsi"/>
          <w:lang w:val="id-ID"/>
        </w:rPr>
        <w:t>wajib</w:t>
      </w:r>
      <w:r w:rsidR="001212CC" w:rsidRPr="00257BDE">
        <w:rPr>
          <w:lang w:val="id-ID"/>
        </w:rPr>
        <w:t>:</w:t>
      </w:r>
    </w:p>
    <w:p w14:paraId="07317481" w14:textId="2805B65B" w:rsidR="00B51B20" w:rsidRPr="00257BDE" w:rsidRDefault="00144584" w:rsidP="007A5A26">
      <w:pPr>
        <w:pStyle w:val="ListParagraph"/>
        <w:numPr>
          <w:ilvl w:val="3"/>
          <w:numId w:val="7"/>
        </w:numPr>
        <w:spacing w:after="0"/>
        <w:ind w:left="1701" w:hanging="992"/>
        <w:jc w:val="both"/>
        <w:rPr>
          <w:lang w:val="id-ID"/>
        </w:rPr>
      </w:pPr>
      <w:r w:rsidRPr="009D461B">
        <w:rPr>
          <w:rFonts w:asciiTheme="majorHAnsi" w:hAnsiTheme="majorHAnsi"/>
          <w:lang w:val="id-ID"/>
        </w:rPr>
        <w:t xml:space="preserve">bertindak hanya sesuai dengan instruksi </w:t>
      </w:r>
      <w:r w:rsidR="00A12F13" w:rsidRPr="009D461B">
        <w:rPr>
          <w:rFonts w:asciiTheme="majorHAnsi" w:hAnsiTheme="majorHAnsi"/>
          <w:lang w:val="id-ID"/>
        </w:rPr>
        <w:t>Pengendali</w:t>
      </w:r>
      <w:r w:rsidRPr="009D461B">
        <w:rPr>
          <w:rFonts w:asciiTheme="majorHAnsi" w:hAnsiTheme="majorHAnsi"/>
          <w:lang w:val="id-ID"/>
        </w:rPr>
        <w:t xml:space="preserve">, sebagaimana diatur dalam Perjanjian ini atau sebagaimana didokumentasikan oleh </w:t>
      </w:r>
      <w:r w:rsidR="00A12F13" w:rsidRPr="009D461B">
        <w:rPr>
          <w:rFonts w:asciiTheme="majorHAnsi" w:hAnsiTheme="majorHAnsi"/>
          <w:lang w:val="id-ID"/>
        </w:rPr>
        <w:t>Pengendali</w:t>
      </w:r>
      <w:r w:rsidRPr="009D461B">
        <w:rPr>
          <w:rFonts w:asciiTheme="majorHAnsi" w:hAnsiTheme="majorHAnsi"/>
          <w:lang w:val="id-ID"/>
        </w:rPr>
        <w:t xml:space="preserve">, kecuali jika hukum yang berlaku mengharuskan sebaliknya, dalam hal ini </w:t>
      </w:r>
      <w:r w:rsidR="00A12F13" w:rsidRPr="009D461B">
        <w:rPr>
          <w:rFonts w:asciiTheme="majorHAnsi" w:hAnsiTheme="majorHAnsi"/>
          <w:lang w:val="id-ID"/>
        </w:rPr>
        <w:t xml:space="preserve">Prosesor </w:t>
      </w:r>
      <w:r w:rsidRPr="009D461B">
        <w:rPr>
          <w:rFonts w:asciiTheme="majorHAnsi" w:hAnsiTheme="majorHAnsi"/>
          <w:lang w:val="id-ID"/>
        </w:rPr>
        <w:t xml:space="preserve">wajib segera memberitahukan </w:t>
      </w:r>
      <w:r w:rsidR="00A12F13" w:rsidRPr="009D461B">
        <w:rPr>
          <w:rFonts w:asciiTheme="majorHAnsi" w:hAnsiTheme="majorHAnsi"/>
          <w:lang w:val="id-ID"/>
        </w:rPr>
        <w:t xml:space="preserve">Pengendali </w:t>
      </w:r>
      <w:r w:rsidRPr="009D461B">
        <w:rPr>
          <w:rFonts w:asciiTheme="majorHAnsi" w:hAnsiTheme="majorHAnsi"/>
          <w:lang w:val="id-ID"/>
        </w:rPr>
        <w:t xml:space="preserve">mengenai persyaratan legislatif tersebut sebelum memproses Data Pribadi tersebut (kecuali </w:t>
      </w:r>
      <w:r w:rsidR="00A12F13" w:rsidRPr="009D461B">
        <w:rPr>
          <w:rFonts w:asciiTheme="majorHAnsi" w:hAnsiTheme="majorHAnsi"/>
          <w:lang w:val="id-ID"/>
        </w:rPr>
        <w:t xml:space="preserve">Prosesor </w:t>
      </w:r>
      <w:r w:rsidRPr="009D461B">
        <w:rPr>
          <w:rFonts w:asciiTheme="majorHAnsi" w:hAnsiTheme="majorHAnsi"/>
          <w:lang w:val="id-ID"/>
        </w:rPr>
        <w:t xml:space="preserve">dilarang memberi tahu </w:t>
      </w:r>
      <w:r w:rsidR="00A12F13" w:rsidRPr="009D461B">
        <w:rPr>
          <w:rFonts w:asciiTheme="majorHAnsi" w:hAnsiTheme="majorHAnsi"/>
          <w:lang w:val="id-ID"/>
        </w:rPr>
        <w:t xml:space="preserve">Pengendali </w:t>
      </w:r>
      <w:r w:rsidRPr="009D461B">
        <w:rPr>
          <w:rFonts w:asciiTheme="majorHAnsi" w:hAnsiTheme="majorHAnsi"/>
          <w:lang w:val="id-ID"/>
        </w:rPr>
        <w:t>berdasarkan hukum yang berlaku)</w:t>
      </w:r>
      <w:r w:rsidR="001212CC" w:rsidRPr="00257BDE">
        <w:rPr>
          <w:lang w:val="id-ID"/>
        </w:rPr>
        <w:t>;</w:t>
      </w:r>
    </w:p>
    <w:p w14:paraId="05318E8C" w14:textId="77777777" w:rsidR="00B90841" w:rsidRPr="00B90841" w:rsidRDefault="00B90841" w:rsidP="007A5A26">
      <w:pPr>
        <w:pStyle w:val="ListParagraph"/>
        <w:ind w:left="1701"/>
        <w:jc w:val="both"/>
        <w:rPr>
          <w:lang w:val="id-ID"/>
        </w:rPr>
      </w:pPr>
    </w:p>
    <w:p w14:paraId="0F4F2C7E" w14:textId="0CF9214D" w:rsidR="00B51B20" w:rsidRPr="00257BDE" w:rsidRDefault="00991EF5"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menerapkan dan mempertahankan setiap saat selama masa berlakunya Perjanjian ini langkah-langkah teknis dan terorganisir yang layak untuk melindungi Data Pribadi tersebut dari penghancuran atau kehilangan yang tidak disengaja atau melawan hukum, perubahan, pengungkapan atau akses yang tidak sah, dengan mempertimbangkan teknologi terkini, biaya implementasi, serta sifat, lingkup, konteks, dan tujuan pemrosesan</w:t>
      </w:r>
      <w:r w:rsidR="001212CC" w:rsidRPr="00257BDE">
        <w:rPr>
          <w:lang w:val="id-ID"/>
        </w:rPr>
        <w:t>;</w:t>
      </w:r>
    </w:p>
    <w:p w14:paraId="445C02A7" w14:textId="77777777" w:rsidR="00B90841" w:rsidRPr="00257BDE" w:rsidRDefault="00B90841" w:rsidP="007A5A26">
      <w:pPr>
        <w:pStyle w:val="ListParagraph"/>
        <w:spacing w:after="0"/>
        <w:ind w:left="1701"/>
        <w:jc w:val="both"/>
        <w:rPr>
          <w:lang w:val="id-ID"/>
        </w:rPr>
      </w:pPr>
    </w:p>
    <w:p w14:paraId="6B6A9704" w14:textId="7E318324" w:rsidR="00B51B20" w:rsidRPr="00257BDE" w:rsidRDefault="0061180A"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memastikan keandalan setiap pihak yang menerima pengungkapan Data Pribadi oleh</w:t>
      </w:r>
      <w:r w:rsidR="00B67EF1" w:rsidRPr="00257BDE">
        <w:rPr>
          <w:rFonts w:asciiTheme="majorHAnsi" w:hAnsiTheme="majorHAnsi" w:cstheme="majorHAnsi"/>
          <w:lang w:val="id-ID"/>
        </w:rPr>
        <w:t xml:space="preserve"> </w:t>
      </w:r>
      <w:r w:rsidR="006721F2" w:rsidRPr="00257BDE">
        <w:rPr>
          <w:rFonts w:asciiTheme="majorHAnsi" w:hAnsiTheme="majorHAnsi" w:cstheme="majorHAnsi"/>
          <w:lang w:val="id-ID"/>
        </w:rPr>
        <w:t>Prosesor</w:t>
      </w:r>
      <w:r w:rsidRPr="00257BDE">
        <w:rPr>
          <w:rFonts w:asciiTheme="majorHAnsi" w:hAnsiTheme="majorHAnsi" w:cstheme="majorHAnsi"/>
          <w:lang w:val="id-ID"/>
        </w:rPr>
        <w:t>, termasuk dengan memastikan bahwa pihak-pihak tersebut telah berkomitmen untuk menjaga kerahasiaan atau berada di bawah kewajiban hukum yang sesuai untuk menjaga kerahasiaan Data Pribadi tersebut</w:t>
      </w:r>
      <w:r w:rsidR="001212CC" w:rsidRPr="00257BDE">
        <w:rPr>
          <w:lang w:val="id-ID"/>
        </w:rPr>
        <w:t>;</w:t>
      </w:r>
    </w:p>
    <w:p w14:paraId="5E613D1D" w14:textId="77777777" w:rsidR="00B90841" w:rsidRPr="00257BDE" w:rsidRDefault="00B90841" w:rsidP="007A5A26">
      <w:pPr>
        <w:pStyle w:val="ListParagraph"/>
        <w:spacing w:after="0"/>
        <w:ind w:left="1701"/>
        <w:jc w:val="both"/>
        <w:rPr>
          <w:lang w:val="id-ID"/>
        </w:rPr>
      </w:pPr>
    </w:p>
    <w:p w14:paraId="73306BF6" w14:textId="35020864" w:rsidR="00B51B20" w:rsidRPr="00257BDE" w:rsidRDefault="00B43625"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 xml:space="preserve">hanya mentransfer Data Pribadi ke luar Indonesia </w:t>
      </w:r>
      <w:r w:rsidR="00451616" w:rsidRPr="00257BDE">
        <w:rPr>
          <w:rFonts w:asciiTheme="majorHAnsi" w:hAnsiTheme="majorHAnsi" w:cstheme="majorHAnsi"/>
          <w:lang w:val="id-ID"/>
        </w:rPr>
        <w:t>dengan tunduk pada</w:t>
      </w:r>
      <w:r w:rsidRPr="00257BDE">
        <w:rPr>
          <w:rFonts w:asciiTheme="majorHAnsi" w:hAnsiTheme="majorHAnsi" w:cstheme="majorHAnsi"/>
          <w:lang w:val="id-ID"/>
        </w:rPr>
        <w:t xml:space="preserve"> Peraturan Perundang-undangan Perlindungan Data yang berlaku. Jika </w:t>
      </w:r>
      <w:r w:rsidR="006721F2" w:rsidRPr="00257BDE">
        <w:rPr>
          <w:rFonts w:asciiTheme="majorHAnsi" w:hAnsiTheme="majorHAnsi" w:cstheme="majorHAnsi"/>
          <w:lang w:val="id-ID"/>
        </w:rPr>
        <w:t xml:space="preserve">Prosesor </w:t>
      </w:r>
      <w:r w:rsidRPr="00257BDE">
        <w:rPr>
          <w:rFonts w:asciiTheme="majorHAnsi" w:hAnsiTheme="majorHAnsi" w:cstheme="majorHAnsi"/>
          <w:lang w:val="id-ID"/>
        </w:rPr>
        <w:t xml:space="preserve">diwajibkan oleh hukum yang berlaku untuk mentransfer Data Pribadi tersebut ke luar Indonesia, </w:t>
      </w:r>
      <w:r w:rsidR="006721F2" w:rsidRPr="00257BDE">
        <w:rPr>
          <w:rFonts w:asciiTheme="majorHAnsi" w:hAnsiTheme="majorHAnsi" w:cstheme="majorHAnsi"/>
          <w:lang w:val="id-ID"/>
        </w:rPr>
        <w:t xml:space="preserve">Prosesor </w:t>
      </w:r>
      <w:r w:rsidRPr="00257BDE">
        <w:rPr>
          <w:rFonts w:asciiTheme="majorHAnsi" w:hAnsiTheme="majorHAnsi" w:cstheme="majorHAnsi"/>
          <w:lang w:val="id-ID"/>
        </w:rPr>
        <w:t xml:space="preserve">harus memberitahukan </w:t>
      </w:r>
      <w:r w:rsidR="006721F2" w:rsidRPr="00257BDE">
        <w:rPr>
          <w:rFonts w:asciiTheme="majorHAnsi" w:hAnsiTheme="majorHAnsi" w:cstheme="majorHAnsi"/>
          <w:lang w:val="id-ID"/>
        </w:rPr>
        <w:t>Pengendal</w:t>
      </w:r>
      <w:r w:rsidR="00D87863" w:rsidRPr="00257BDE">
        <w:rPr>
          <w:rFonts w:asciiTheme="majorHAnsi" w:hAnsiTheme="majorHAnsi" w:cstheme="majorHAnsi"/>
          <w:lang w:val="id-ID"/>
        </w:rPr>
        <w:t>i</w:t>
      </w:r>
      <w:r w:rsidR="006721F2" w:rsidRPr="00257BDE">
        <w:rPr>
          <w:rFonts w:asciiTheme="majorHAnsi" w:hAnsiTheme="majorHAnsi" w:cstheme="majorHAnsi"/>
          <w:lang w:val="id-ID"/>
        </w:rPr>
        <w:t xml:space="preserve"> </w:t>
      </w:r>
      <w:r w:rsidRPr="00257BDE">
        <w:rPr>
          <w:rFonts w:asciiTheme="majorHAnsi" w:hAnsiTheme="majorHAnsi" w:cstheme="majorHAnsi"/>
          <w:lang w:val="id-ID"/>
        </w:rPr>
        <w:t xml:space="preserve">mengenai kewajiban tersebut sebelum melakukan transfer (kecuali </w:t>
      </w:r>
      <w:r w:rsidR="00944D0C" w:rsidRPr="00257BDE">
        <w:rPr>
          <w:rFonts w:asciiTheme="majorHAnsi" w:hAnsiTheme="majorHAnsi" w:cstheme="majorHAnsi"/>
          <w:lang w:val="id-ID"/>
        </w:rPr>
        <w:t xml:space="preserve">Prosesor </w:t>
      </w:r>
      <w:r w:rsidRPr="00257BDE">
        <w:rPr>
          <w:rFonts w:asciiTheme="majorHAnsi" w:hAnsiTheme="majorHAnsi" w:cstheme="majorHAnsi"/>
          <w:lang w:val="id-ID"/>
        </w:rPr>
        <w:t>dilarang memberikan pemberitahuan tersebut berdasarkan hukum yang berlaku)</w:t>
      </w:r>
      <w:r w:rsidR="001212CC" w:rsidRPr="00257BDE">
        <w:rPr>
          <w:lang w:val="id-ID"/>
        </w:rPr>
        <w:t>;</w:t>
      </w:r>
    </w:p>
    <w:p w14:paraId="68BB63D2" w14:textId="77777777" w:rsidR="00B90841" w:rsidRPr="00257BDE" w:rsidRDefault="00B90841" w:rsidP="007A5A26">
      <w:pPr>
        <w:pStyle w:val="ListParagraph"/>
        <w:spacing w:after="0"/>
        <w:ind w:left="1701"/>
        <w:jc w:val="both"/>
        <w:rPr>
          <w:lang w:val="id-ID"/>
        </w:rPr>
      </w:pPr>
    </w:p>
    <w:p w14:paraId="23AAB1C8" w14:textId="10126873" w:rsidR="00B51B20" w:rsidRPr="00257BDE" w:rsidRDefault="00695F6D"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 xml:space="preserve">menyediakan kerja sama yang wajar sesuai permintaan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 xml:space="preserve">untuk membantu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 xml:space="preserve">dalam menanggapi setiap permintaan dari Subjek </w:t>
      </w:r>
      <w:r w:rsidRPr="00257BDE">
        <w:rPr>
          <w:rFonts w:asciiTheme="majorHAnsi" w:hAnsiTheme="majorHAnsi" w:cstheme="majorHAnsi"/>
          <w:lang w:val="id-ID"/>
        </w:rPr>
        <w:lastRenderedPageBreak/>
        <w:t>Data, serta memastikan kepatuhan terhadap kewajibannya berdasarkan Peraturan Perundang-Undangan Perlindungan Data terkait keamanan, pemberitahuan pelanggaran, penilaian dampak perlindungan data, dan konsultasi dengan</w:t>
      </w:r>
      <w:r w:rsidR="00B67EF1" w:rsidRPr="00257BDE">
        <w:rPr>
          <w:rFonts w:asciiTheme="majorHAnsi" w:hAnsiTheme="majorHAnsi" w:cstheme="majorHAnsi"/>
          <w:lang w:val="id-ID"/>
        </w:rPr>
        <w:t xml:space="preserve"> </w:t>
      </w:r>
      <w:r w:rsidR="00AA2F9C" w:rsidRPr="00257BDE">
        <w:rPr>
          <w:rFonts w:asciiTheme="majorHAnsi" w:hAnsiTheme="majorHAnsi" w:cstheme="majorHAnsi"/>
          <w:lang w:val="id-ID"/>
        </w:rPr>
        <w:t>Lembaga</w:t>
      </w:r>
      <w:r w:rsidR="001212CC" w:rsidRPr="00257BDE">
        <w:rPr>
          <w:lang w:val="id-ID"/>
        </w:rPr>
        <w:t>;</w:t>
      </w:r>
    </w:p>
    <w:p w14:paraId="27C6FA23" w14:textId="77777777" w:rsidR="00B90841" w:rsidRPr="00257BDE" w:rsidRDefault="00B90841" w:rsidP="007A5A26">
      <w:pPr>
        <w:pStyle w:val="ListParagraph"/>
        <w:spacing w:after="0"/>
        <w:ind w:left="1701"/>
        <w:jc w:val="both"/>
        <w:rPr>
          <w:lang w:val="id-ID"/>
        </w:rPr>
      </w:pPr>
    </w:p>
    <w:p w14:paraId="66731168" w14:textId="49F683A6" w:rsidR="00B51B20" w:rsidRPr="00257BDE" w:rsidRDefault="0060594A"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 xml:space="preserve">Memberitahukan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 xml:space="preserve">tanpa penundaan yang tidak wajar setelah mengetahui adanya pelanggaran Data Pribadi dan memberikan bantuan yang wajar kepada </w:t>
      </w:r>
      <w:r w:rsidR="00AA2F9C" w:rsidRPr="00257BDE">
        <w:rPr>
          <w:rFonts w:asciiTheme="majorHAnsi" w:hAnsiTheme="majorHAnsi" w:cstheme="majorHAnsi"/>
          <w:lang w:val="id-ID"/>
        </w:rPr>
        <w:t>Pengendali</w:t>
      </w:r>
      <w:r w:rsidRPr="00257BDE">
        <w:rPr>
          <w:rFonts w:asciiTheme="majorHAnsi" w:hAnsiTheme="majorHAnsi" w:cstheme="majorHAnsi"/>
          <w:lang w:val="id-ID"/>
        </w:rPr>
        <w:t xml:space="preserve">, atas permintaan dan biaya </w:t>
      </w:r>
      <w:r w:rsidR="00AA2F9C" w:rsidRPr="00257BDE">
        <w:rPr>
          <w:rFonts w:asciiTheme="majorHAnsi" w:hAnsiTheme="majorHAnsi" w:cstheme="majorHAnsi"/>
          <w:lang w:val="id-ID"/>
        </w:rPr>
        <w:t>Pengendali</w:t>
      </w:r>
      <w:r w:rsidRPr="00257BDE">
        <w:rPr>
          <w:rFonts w:asciiTheme="majorHAnsi" w:hAnsiTheme="majorHAnsi" w:cstheme="majorHAnsi"/>
          <w:lang w:val="id-ID"/>
        </w:rPr>
        <w:t xml:space="preserve">, untuk memastikan kepatuhan terhadap kewajiban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berdasarkan Peraturan Perundang-Undangan Perlindungan Data yang berlaku terkait pemberitahuan pelanggaran Data Pribadi</w:t>
      </w:r>
      <w:r w:rsidR="001212CC" w:rsidRPr="00257BDE">
        <w:rPr>
          <w:lang w:val="id-ID"/>
        </w:rPr>
        <w:t>;</w:t>
      </w:r>
    </w:p>
    <w:p w14:paraId="36A32183" w14:textId="77777777" w:rsidR="00B90841" w:rsidRPr="00257BDE" w:rsidRDefault="00B90841" w:rsidP="007A5A26">
      <w:pPr>
        <w:pStyle w:val="ListParagraph"/>
        <w:spacing w:after="0"/>
        <w:ind w:left="1701"/>
        <w:jc w:val="both"/>
        <w:rPr>
          <w:lang w:val="id-ID"/>
        </w:rPr>
      </w:pPr>
    </w:p>
    <w:p w14:paraId="676FB51F" w14:textId="08E4FCA6" w:rsidR="00B51B20" w:rsidRPr="00257BDE" w:rsidRDefault="00787AD1"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Setelah pengakhiran atau berakhirnya Perjanjian ini karena alasan apapun, segera (sesuai kehendak</w:t>
      </w:r>
      <w:r w:rsidR="00B67EF1" w:rsidRPr="00257BDE">
        <w:rPr>
          <w:rFonts w:asciiTheme="majorHAnsi" w:hAnsiTheme="majorHAnsi" w:cstheme="majorHAnsi"/>
          <w:lang w:val="id-ID"/>
        </w:rPr>
        <w:t xml:space="preserve"> </w:t>
      </w:r>
      <w:r w:rsidR="00AA2F9C" w:rsidRPr="00257BDE">
        <w:rPr>
          <w:rFonts w:asciiTheme="majorHAnsi" w:hAnsiTheme="majorHAnsi" w:cstheme="majorHAnsi"/>
          <w:lang w:val="id-ID"/>
        </w:rPr>
        <w:t>Pengendali</w:t>
      </w:r>
      <w:r w:rsidRPr="00257BDE">
        <w:rPr>
          <w:rFonts w:asciiTheme="majorHAnsi" w:hAnsiTheme="majorHAnsi" w:cstheme="majorHAnsi"/>
          <w:lang w:val="id-ID"/>
        </w:rPr>
        <w:t xml:space="preserve">) menghapus atau mengembalikan kepada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 xml:space="preserve">seluruh Data Pribadi tersebut, kecuali jika </w:t>
      </w:r>
      <w:r w:rsidR="00AA2F9C" w:rsidRPr="00257BDE">
        <w:rPr>
          <w:rFonts w:asciiTheme="majorHAnsi" w:hAnsiTheme="majorHAnsi" w:cstheme="majorHAnsi"/>
          <w:lang w:val="id-ID"/>
        </w:rPr>
        <w:t xml:space="preserve">Prosesor </w:t>
      </w:r>
      <w:r w:rsidRPr="00257BDE">
        <w:rPr>
          <w:rFonts w:asciiTheme="majorHAnsi" w:hAnsiTheme="majorHAnsi" w:cstheme="majorHAnsi"/>
          <w:lang w:val="id-ID"/>
        </w:rPr>
        <w:t>perlu menyimpan salinan tertentu dari Data Pribadi tersebut untuk mematuhi peraturan perundang-undangan yang berlaku</w:t>
      </w:r>
      <w:r w:rsidR="001212CC" w:rsidRPr="00257BDE">
        <w:rPr>
          <w:lang w:val="id-ID"/>
        </w:rPr>
        <w:t xml:space="preserve">; </w:t>
      </w:r>
      <w:r w:rsidRPr="00257BDE">
        <w:rPr>
          <w:lang w:val="id-ID"/>
        </w:rPr>
        <w:t>dan</w:t>
      </w:r>
    </w:p>
    <w:p w14:paraId="35B1B8B3" w14:textId="77777777" w:rsidR="00B90841" w:rsidRPr="00257BDE" w:rsidRDefault="00B90841" w:rsidP="007A5A26">
      <w:pPr>
        <w:pStyle w:val="ListParagraph"/>
        <w:spacing w:after="0"/>
        <w:ind w:left="1701"/>
        <w:jc w:val="both"/>
        <w:rPr>
          <w:lang w:val="id-ID"/>
        </w:rPr>
      </w:pPr>
    </w:p>
    <w:p w14:paraId="43844725" w14:textId="3B0D897E" w:rsidR="00B51B20" w:rsidRPr="00257BDE" w:rsidRDefault="00C7240C" w:rsidP="007A5A26">
      <w:pPr>
        <w:pStyle w:val="ListParagraph"/>
        <w:numPr>
          <w:ilvl w:val="3"/>
          <w:numId w:val="7"/>
        </w:numPr>
        <w:spacing w:after="0"/>
        <w:ind w:left="1701" w:hanging="992"/>
        <w:jc w:val="both"/>
        <w:rPr>
          <w:lang w:val="id-ID"/>
        </w:rPr>
      </w:pPr>
      <w:r w:rsidRPr="00257BDE">
        <w:rPr>
          <w:rFonts w:asciiTheme="majorHAnsi" w:hAnsiTheme="majorHAnsi" w:cstheme="majorHAnsi"/>
          <w:lang w:val="id-ID"/>
        </w:rPr>
        <w:t>Memelihara dan menyediakan kepada</w:t>
      </w:r>
      <w:r w:rsidR="00B67EF1" w:rsidRPr="00257BDE">
        <w:rPr>
          <w:rFonts w:asciiTheme="majorHAnsi" w:hAnsiTheme="majorHAnsi" w:cstheme="majorHAnsi"/>
          <w:lang w:val="id-ID"/>
        </w:rPr>
        <w:t xml:space="preserve"> </w:t>
      </w:r>
      <w:r w:rsidR="00AA2F9C" w:rsidRPr="00257BDE">
        <w:rPr>
          <w:rFonts w:asciiTheme="majorHAnsi" w:hAnsiTheme="majorHAnsi" w:cstheme="majorHAnsi"/>
          <w:lang w:val="id-ID"/>
        </w:rPr>
        <w:t>Pengendali</w:t>
      </w:r>
      <w:r w:rsidRPr="00257BDE">
        <w:rPr>
          <w:rFonts w:asciiTheme="majorHAnsi" w:hAnsiTheme="majorHAnsi" w:cstheme="majorHAnsi"/>
          <w:lang w:val="id-ID"/>
        </w:rPr>
        <w:t>, atas permintaan</w:t>
      </w:r>
      <w:r w:rsidR="00AA2F9C" w:rsidRPr="00257BDE">
        <w:rPr>
          <w:rFonts w:asciiTheme="majorHAnsi" w:hAnsiTheme="majorHAnsi" w:cstheme="majorHAnsi"/>
          <w:lang w:val="id-ID"/>
        </w:rPr>
        <w:t>Pengendali</w:t>
      </w:r>
      <w:r w:rsidRPr="00257BDE">
        <w:rPr>
          <w:rFonts w:asciiTheme="majorHAnsi" w:hAnsiTheme="majorHAnsi" w:cstheme="majorHAnsi"/>
          <w:lang w:val="id-ID"/>
        </w:rPr>
        <w:t xml:space="preserve">, catatan lengkap dan akurat untuk menunjukkan kepatuhan terhadap Butir 4 ini serta memungkinkan audit dan pemeriksaan oleh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 xml:space="preserve">atau auditor yang ditunjuk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dengan pemberitahuan tertulis yang wajar</w:t>
      </w:r>
      <w:r w:rsidR="00B14FDE" w:rsidRPr="00257BDE">
        <w:rPr>
          <w:lang w:val="id-ID"/>
        </w:rPr>
        <w:t>.</w:t>
      </w:r>
    </w:p>
    <w:p w14:paraId="629CE5B3" w14:textId="77777777" w:rsidR="00B90841" w:rsidRPr="00257BDE" w:rsidRDefault="00B90841" w:rsidP="007A5A26">
      <w:pPr>
        <w:pStyle w:val="ListParagraph"/>
        <w:spacing w:after="0"/>
        <w:ind w:left="1701"/>
        <w:jc w:val="both"/>
        <w:rPr>
          <w:lang w:val="id-ID"/>
        </w:rPr>
      </w:pPr>
    </w:p>
    <w:p w14:paraId="44AA2AF6" w14:textId="07A321B2" w:rsidR="00B51B20" w:rsidRPr="00257BDE" w:rsidRDefault="0088718B" w:rsidP="007A5A26">
      <w:pPr>
        <w:pStyle w:val="ListBullet5"/>
        <w:ind w:hanging="720"/>
        <w:jc w:val="both"/>
        <w:rPr>
          <w:lang w:val="id-ID"/>
        </w:rPr>
      </w:pPr>
      <w:r w:rsidRPr="00257BDE">
        <w:rPr>
          <w:rFonts w:asciiTheme="majorHAnsi" w:hAnsiTheme="majorHAnsi" w:cstheme="majorHAnsi"/>
          <w:lang w:val="id-ID"/>
        </w:rPr>
        <w:t xml:space="preserve">Penerima dengan ini, secara umum, memberikan wewenang kepada </w:t>
      </w:r>
      <w:r w:rsidR="00AA2F9C" w:rsidRPr="00257BDE">
        <w:rPr>
          <w:rFonts w:asciiTheme="majorHAnsi" w:hAnsiTheme="majorHAnsi" w:cstheme="majorHAnsi"/>
          <w:iCs/>
          <w:lang w:val="id-ID"/>
        </w:rPr>
        <w:t>Prosesor</w:t>
      </w:r>
      <w:r w:rsidR="00AA2F9C" w:rsidRPr="00257BDE">
        <w:rPr>
          <w:rFonts w:asciiTheme="majorHAnsi" w:hAnsiTheme="majorHAnsi" w:cstheme="majorHAnsi"/>
          <w:lang w:val="id-ID"/>
        </w:rPr>
        <w:t xml:space="preserve"> </w:t>
      </w:r>
      <w:r w:rsidRPr="00257BDE">
        <w:rPr>
          <w:rFonts w:asciiTheme="majorHAnsi" w:hAnsiTheme="majorHAnsi" w:cstheme="majorHAnsi"/>
          <w:lang w:val="id-ID"/>
        </w:rPr>
        <w:t>untuk melibatkan sub-</w:t>
      </w:r>
      <w:r w:rsidR="00AA2F9C" w:rsidRPr="00257BDE">
        <w:rPr>
          <w:rFonts w:asciiTheme="majorHAnsi" w:hAnsiTheme="majorHAnsi" w:cstheme="majorHAnsi"/>
          <w:lang w:val="id-ID"/>
        </w:rPr>
        <w:t>P</w:t>
      </w:r>
      <w:r w:rsidRPr="00257BDE">
        <w:rPr>
          <w:rFonts w:asciiTheme="majorHAnsi" w:hAnsiTheme="majorHAnsi" w:cstheme="majorHAnsi"/>
          <w:lang w:val="id-ID"/>
        </w:rPr>
        <w:t>rosesor Data Pribadi, termasuk anggota Grup</w:t>
      </w:r>
      <w:r w:rsidR="00AA2F9C" w:rsidRPr="00257BDE">
        <w:rPr>
          <w:rFonts w:asciiTheme="majorHAnsi" w:hAnsiTheme="majorHAnsi" w:cstheme="majorHAnsi"/>
          <w:iCs/>
          <w:lang w:val="id-ID"/>
        </w:rPr>
        <w:t xml:space="preserve"> Prosesor</w:t>
      </w:r>
      <w:r w:rsidRPr="00257BDE">
        <w:rPr>
          <w:rFonts w:asciiTheme="majorHAnsi" w:hAnsiTheme="majorHAnsi" w:cstheme="majorHAnsi"/>
          <w:lang w:val="id-ID"/>
        </w:rPr>
        <w:t xml:space="preserve">, dalam rangka penyediaan Proyek. </w:t>
      </w:r>
      <w:r w:rsidR="00AA2F9C" w:rsidRPr="00257BDE">
        <w:rPr>
          <w:rFonts w:asciiTheme="majorHAnsi" w:hAnsiTheme="majorHAnsi" w:cstheme="majorHAnsi"/>
          <w:iCs/>
          <w:lang w:val="id-ID"/>
        </w:rPr>
        <w:t>Prosesor</w:t>
      </w:r>
      <w:r w:rsidR="00AA2F9C" w:rsidRPr="00257BDE">
        <w:rPr>
          <w:rFonts w:asciiTheme="majorHAnsi" w:hAnsiTheme="majorHAnsi" w:cstheme="majorHAnsi"/>
          <w:lang w:val="id-ID"/>
        </w:rPr>
        <w:t xml:space="preserve"> </w:t>
      </w:r>
      <w:r w:rsidRPr="00257BDE">
        <w:rPr>
          <w:rFonts w:asciiTheme="majorHAnsi" w:hAnsiTheme="majorHAnsi" w:cstheme="majorHAnsi"/>
          <w:lang w:val="id-ID"/>
        </w:rPr>
        <w:t xml:space="preserve">wajib memberitahukan kepada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setiap sub-</w:t>
      </w:r>
      <w:r w:rsidR="00AA2F9C" w:rsidRPr="00257BDE">
        <w:rPr>
          <w:rFonts w:asciiTheme="majorHAnsi" w:hAnsiTheme="majorHAnsi" w:cstheme="majorHAnsi"/>
          <w:lang w:val="id-ID"/>
        </w:rPr>
        <w:t>P</w:t>
      </w:r>
      <w:r w:rsidRPr="00257BDE">
        <w:rPr>
          <w:rFonts w:asciiTheme="majorHAnsi" w:hAnsiTheme="majorHAnsi" w:cstheme="majorHAnsi"/>
          <w:lang w:val="id-ID"/>
        </w:rPr>
        <w:t xml:space="preserve">rosesor baru yang dimaksudkan untuk memproses Data Pribadi tersebut dan memberikan </w:t>
      </w:r>
      <w:r w:rsidR="00AA2F9C" w:rsidRPr="00257BDE">
        <w:rPr>
          <w:rFonts w:asciiTheme="majorHAnsi" w:hAnsiTheme="majorHAnsi" w:cstheme="majorHAnsi"/>
          <w:lang w:val="id-ID"/>
        </w:rPr>
        <w:t xml:space="preserve">Pengendali </w:t>
      </w:r>
      <w:r w:rsidRPr="00257BDE">
        <w:rPr>
          <w:rFonts w:asciiTheme="majorHAnsi" w:hAnsiTheme="majorHAnsi" w:cstheme="majorHAnsi"/>
          <w:lang w:val="id-ID"/>
        </w:rPr>
        <w:t>jangka waktu yang wajar untuk menolak keterlibatan sub-</w:t>
      </w:r>
      <w:r w:rsidR="00AA2F9C" w:rsidRPr="00257BDE">
        <w:rPr>
          <w:rFonts w:asciiTheme="majorHAnsi" w:hAnsiTheme="majorHAnsi" w:cstheme="majorHAnsi"/>
          <w:lang w:val="id-ID"/>
        </w:rPr>
        <w:t>P</w:t>
      </w:r>
      <w:r w:rsidRPr="00257BDE">
        <w:rPr>
          <w:rFonts w:asciiTheme="majorHAnsi" w:hAnsiTheme="majorHAnsi" w:cstheme="majorHAnsi"/>
          <w:lang w:val="id-ID"/>
        </w:rPr>
        <w:t xml:space="preserve">rosesor baru tersebut. </w:t>
      </w:r>
      <w:r w:rsidR="00AA2F9C" w:rsidRPr="00257BDE">
        <w:rPr>
          <w:rFonts w:asciiTheme="majorHAnsi" w:hAnsiTheme="majorHAnsi" w:cstheme="majorHAnsi"/>
          <w:iCs/>
          <w:lang w:val="id-ID"/>
        </w:rPr>
        <w:t>Prosesor</w:t>
      </w:r>
      <w:r w:rsidR="00AA2F9C" w:rsidRPr="00257BDE">
        <w:rPr>
          <w:rFonts w:asciiTheme="majorHAnsi" w:hAnsiTheme="majorHAnsi" w:cstheme="majorHAnsi"/>
          <w:lang w:val="id-ID"/>
        </w:rPr>
        <w:t xml:space="preserve"> </w:t>
      </w:r>
      <w:r w:rsidRPr="00257BDE">
        <w:rPr>
          <w:rFonts w:asciiTheme="majorHAnsi" w:hAnsiTheme="majorHAnsi" w:cstheme="majorHAnsi"/>
          <w:lang w:val="id-ID"/>
        </w:rPr>
        <w:t>wajib memastikan bahwa setiap sub-</w:t>
      </w:r>
      <w:r w:rsidR="00AA2F9C" w:rsidRPr="00257BDE">
        <w:rPr>
          <w:rFonts w:asciiTheme="majorHAnsi" w:hAnsiTheme="majorHAnsi" w:cstheme="majorHAnsi"/>
          <w:lang w:val="id-ID"/>
        </w:rPr>
        <w:t>P</w:t>
      </w:r>
      <w:r w:rsidRPr="00257BDE">
        <w:rPr>
          <w:rFonts w:asciiTheme="majorHAnsi" w:hAnsiTheme="majorHAnsi" w:cstheme="majorHAnsi"/>
          <w:lang w:val="id-ID"/>
        </w:rPr>
        <w:t>rosesor Data Pribadi tunduk pada kewajiban terkait Data Pribadi</w:t>
      </w:r>
      <w:r w:rsidR="008425F6" w:rsidRPr="00257BDE">
        <w:rPr>
          <w:rFonts w:asciiTheme="majorHAnsi" w:hAnsiTheme="majorHAnsi" w:cstheme="majorHAnsi"/>
          <w:lang w:val="id-ID"/>
        </w:rPr>
        <w:t xml:space="preserve"> y</w:t>
      </w:r>
      <w:r w:rsidR="008425F6" w:rsidRPr="00C0040B">
        <w:rPr>
          <w:rFonts w:asciiTheme="majorHAnsi" w:hAnsiTheme="majorHAnsi"/>
          <w:lang w:val="id-ID"/>
        </w:rPr>
        <w:t xml:space="preserve">ang tingkat perlindungannya tidak lebih rendah </w:t>
      </w:r>
      <w:r w:rsidR="009B431D" w:rsidRPr="00C0040B">
        <w:rPr>
          <w:rFonts w:asciiTheme="majorHAnsi" w:hAnsiTheme="majorHAnsi"/>
          <w:lang w:val="id-ID"/>
        </w:rPr>
        <w:t xml:space="preserve">dari </w:t>
      </w:r>
      <w:r w:rsidRPr="00257BDE">
        <w:rPr>
          <w:rFonts w:asciiTheme="majorHAnsi" w:hAnsiTheme="majorHAnsi" w:cstheme="majorHAnsi"/>
          <w:lang w:val="id-ID"/>
        </w:rPr>
        <w:t xml:space="preserve">ketentuan dalam Lampiran ini. </w:t>
      </w:r>
      <w:r w:rsidR="00AA2F9C" w:rsidRPr="00257BDE">
        <w:rPr>
          <w:rFonts w:asciiTheme="majorHAnsi" w:hAnsiTheme="majorHAnsi" w:cstheme="majorHAnsi"/>
          <w:iCs/>
          <w:lang w:val="id-ID"/>
        </w:rPr>
        <w:t>Prosesor</w:t>
      </w:r>
      <w:r w:rsidR="00AA2F9C" w:rsidRPr="00257BDE">
        <w:rPr>
          <w:rFonts w:asciiTheme="majorHAnsi" w:hAnsiTheme="majorHAnsi" w:cstheme="majorHAnsi"/>
          <w:lang w:val="id-ID"/>
        </w:rPr>
        <w:t xml:space="preserve"> </w:t>
      </w:r>
      <w:r w:rsidRPr="00257BDE">
        <w:rPr>
          <w:rFonts w:asciiTheme="majorHAnsi" w:hAnsiTheme="majorHAnsi" w:cstheme="majorHAnsi"/>
          <w:lang w:val="id-ID"/>
        </w:rPr>
        <w:t>tetap sepenuhnya bertanggung jawab atas pemenuhan kewajiban sub-</w:t>
      </w:r>
      <w:r w:rsidR="00AA2F9C" w:rsidRPr="00257BDE">
        <w:rPr>
          <w:rFonts w:asciiTheme="majorHAnsi" w:hAnsiTheme="majorHAnsi" w:cstheme="majorHAnsi"/>
          <w:lang w:val="id-ID"/>
        </w:rPr>
        <w:t>P</w:t>
      </w:r>
      <w:r w:rsidRPr="00257BDE">
        <w:rPr>
          <w:rFonts w:asciiTheme="majorHAnsi" w:hAnsiTheme="majorHAnsi" w:cstheme="majorHAnsi"/>
          <w:lang w:val="id-ID"/>
        </w:rPr>
        <w:t>rosesor manapun berdasarkan Perjanjian ini</w:t>
      </w:r>
      <w:r w:rsidR="001212CC" w:rsidRPr="00257BDE">
        <w:rPr>
          <w:lang w:val="id-ID"/>
        </w:rPr>
        <w:t>.</w:t>
      </w:r>
    </w:p>
    <w:p w14:paraId="4F3EF502" w14:textId="2B152844" w:rsidR="00B51B20" w:rsidRPr="00257BDE" w:rsidRDefault="00071FEC" w:rsidP="007A5A26">
      <w:pPr>
        <w:pStyle w:val="ListBullet5"/>
        <w:ind w:hanging="720"/>
        <w:jc w:val="both"/>
        <w:rPr>
          <w:lang w:val="id-ID"/>
        </w:rPr>
      </w:pPr>
      <w:r w:rsidRPr="00257BDE">
        <w:rPr>
          <w:rFonts w:asciiTheme="majorHAnsi" w:hAnsiTheme="majorHAnsi" w:cstheme="majorHAnsi"/>
          <w:lang w:val="id-ID"/>
        </w:rPr>
        <w:t>Setiap Pihak wajib segera, tanpa penundaan yang tidak semestinya, memberitahukan Pihak lainnya dan memberikan bantuan yang wajar sesuai permintaan, apabila menjadi mengetahui adanya keluhan dari Subjek Data terkait Data Pribadi pihak lain, atau, kecuali dan sejauh diwajibkan oleh hukum yang berlaku, setiap komunikasi dari otoritas perlindungan data yang relevan terkait Data Pribadi pihak lain yang diproses berdasarkan Perjanjian ini</w:t>
      </w:r>
      <w:r w:rsidR="001212CC" w:rsidRPr="00257BDE">
        <w:rPr>
          <w:lang w:val="id-ID"/>
        </w:rPr>
        <w:t xml:space="preserve">. </w:t>
      </w:r>
    </w:p>
    <w:p w14:paraId="42FA5720" w14:textId="6A1B36E5" w:rsidR="00AF4AE8" w:rsidRPr="00257BDE" w:rsidRDefault="00AF4AE8">
      <w:pPr>
        <w:rPr>
          <w:lang w:val="id-ID"/>
        </w:rPr>
      </w:pPr>
      <w:r w:rsidRPr="00257BDE">
        <w:rPr>
          <w:lang w:val="id-ID"/>
        </w:rPr>
        <w:br w:type="page"/>
      </w:r>
    </w:p>
    <w:p w14:paraId="29B80CE8" w14:textId="77777777" w:rsidR="00FC25BA" w:rsidRPr="00257BDE" w:rsidRDefault="00A9327D" w:rsidP="00A4391F">
      <w:pPr>
        <w:pStyle w:val="Heading5"/>
        <w:numPr>
          <w:ilvl w:val="0"/>
          <w:numId w:val="0"/>
        </w:numPr>
        <w:rPr>
          <w:rFonts w:asciiTheme="majorHAnsi" w:hAnsiTheme="majorHAnsi" w:cstheme="majorHAnsi"/>
          <w:lang w:val="id-ID"/>
        </w:rPr>
      </w:pPr>
      <w:r w:rsidRPr="00257BDE">
        <w:rPr>
          <w:rFonts w:asciiTheme="majorHAnsi" w:hAnsiTheme="majorHAnsi" w:cstheme="majorHAnsi"/>
          <w:lang w:val="id-ID"/>
        </w:rPr>
        <w:lastRenderedPageBreak/>
        <w:t>Lampiran 7</w:t>
      </w:r>
      <w:r w:rsidR="006063C5" w:rsidRPr="00257BDE">
        <w:rPr>
          <w:bCs/>
          <w:color w:val="000000"/>
          <w:lang w:val="id-ID"/>
        </w:rPr>
        <w:tab/>
      </w:r>
      <w:r w:rsidRPr="00257BDE">
        <w:rPr>
          <w:rFonts w:asciiTheme="majorHAnsi" w:hAnsiTheme="majorHAnsi" w:cstheme="majorHAnsi"/>
          <w:lang w:val="id-ID"/>
        </w:rPr>
        <w:t>Tingkat Kualifikasi Ahli Independen</w:t>
      </w:r>
    </w:p>
    <w:p w14:paraId="0EB346D6" w14:textId="18504C35" w:rsidR="00225948" w:rsidRPr="00257BDE" w:rsidRDefault="00225948" w:rsidP="008618C5">
      <w:pPr>
        <w:pStyle w:val="ListParagraph"/>
        <w:ind w:left="567"/>
        <w:jc w:val="both"/>
        <w:rPr>
          <w:rFonts w:asciiTheme="majorHAnsi" w:hAnsiTheme="majorHAnsi" w:cstheme="majorHAnsi"/>
          <w:bCs/>
          <w:lang w:val="id-ID"/>
        </w:rPr>
      </w:pPr>
    </w:p>
    <w:p w14:paraId="3B626123" w14:textId="51EFC6F6" w:rsidR="00113859" w:rsidRPr="00257BDE" w:rsidRDefault="006E7676" w:rsidP="00AB5026">
      <w:pPr>
        <w:pStyle w:val="ListParagraph"/>
        <w:numPr>
          <w:ilvl w:val="3"/>
          <w:numId w:val="6"/>
        </w:numPr>
        <w:ind w:left="567" w:hanging="567"/>
        <w:jc w:val="both"/>
        <w:rPr>
          <w:rFonts w:asciiTheme="majorHAnsi" w:hAnsiTheme="majorHAnsi" w:cstheme="majorHAnsi"/>
          <w:lang w:val="id-ID"/>
        </w:rPr>
      </w:pPr>
      <w:r w:rsidRPr="00257BDE">
        <w:rPr>
          <w:rFonts w:asciiTheme="majorHAnsi" w:hAnsiTheme="majorHAnsi" w:cstheme="majorHAnsi"/>
          <w:lang w:val="id-ID"/>
        </w:rPr>
        <w:t>Ahli Independen</w:t>
      </w:r>
      <w:r w:rsidR="003A5FBA" w:rsidRPr="00257BDE">
        <w:rPr>
          <w:rFonts w:asciiTheme="majorHAnsi" w:hAnsiTheme="majorHAnsi" w:cstheme="majorHAnsi"/>
          <w:lang w:val="id-ID"/>
        </w:rPr>
        <w:t xml:space="preserve"> </w:t>
      </w:r>
      <w:r w:rsidR="00DF3A5E" w:rsidRPr="00257BDE">
        <w:rPr>
          <w:rFonts w:asciiTheme="majorHAnsi" w:hAnsiTheme="majorHAnsi" w:cstheme="majorHAnsi"/>
          <w:lang w:val="id-ID"/>
        </w:rPr>
        <w:t>harus memiliki</w:t>
      </w:r>
      <w:r w:rsidR="00DF3A5E" w:rsidRPr="00257BDE">
        <w:rPr>
          <w:rFonts w:asciiTheme="majorHAnsi" w:hAnsiTheme="majorHAnsi" w:cstheme="majorHAnsi"/>
          <w:bCs/>
          <w:lang w:val="id-ID"/>
        </w:rPr>
        <w:t xml:space="preserve"> </w:t>
      </w:r>
      <w:r w:rsidR="003A5FBA" w:rsidRPr="00257BDE">
        <w:rPr>
          <w:rFonts w:asciiTheme="majorHAnsi" w:hAnsiTheme="majorHAnsi" w:cstheme="majorHAnsi"/>
          <w:bCs/>
          <w:lang w:val="id-ID"/>
        </w:rPr>
        <w:t xml:space="preserve">sertifikat kompetensi </w:t>
      </w:r>
      <w:r w:rsidR="002717D6" w:rsidRPr="00257BDE">
        <w:rPr>
          <w:rFonts w:asciiTheme="majorHAnsi" w:hAnsiTheme="majorHAnsi" w:cstheme="majorHAnsi"/>
          <w:bCs/>
          <w:lang w:val="id-ID"/>
        </w:rPr>
        <w:t xml:space="preserve">yang diterbitkan oleh </w:t>
      </w:r>
      <w:r w:rsidR="003F5488" w:rsidRPr="00257BDE">
        <w:rPr>
          <w:rFonts w:asciiTheme="majorHAnsi" w:hAnsiTheme="majorHAnsi" w:cstheme="majorHAnsi"/>
          <w:bCs/>
          <w:lang w:val="id-ID"/>
        </w:rPr>
        <w:t xml:space="preserve">Lembaga Sertifikasi Profesi (LSP) </w:t>
      </w:r>
      <w:r w:rsidR="00C575B6" w:rsidRPr="00257BDE">
        <w:rPr>
          <w:rFonts w:asciiTheme="majorHAnsi" w:hAnsiTheme="majorHAnsi" w:cstheme="majorHAnsi"/>
          <w:bCs/>
          <w:lang w:val="id-ID"/>
        </w:rPr>
        <w:t xml:space="preserve">yang memiliki lisensi dengan ruang lingkup sertifikasi </w:t>
      </w:r>
      <w:r w:rsidR="003F5488" w:rsidRPr="00257BDE">
        <w:rPr>
          <w:rFonts w:asciiTheme="majorHAnsi" w:hAnsiTheme="majorHAnsi" w:cstheme="majorHAnsi"/>
          <w:bCs/>
          <w:lang w:val="id-ID"/>
        </w:rPr>
        <w:t>k</w:t>
      </w:r>
      <w:r w:rsidR="00C575B6" w:rsidRPr="00257BDE">
        <w:rPr>
          <w:rFonts w:asciiTheme="majorHAnsi" w:hAnsiTheme="majorHAnsi" w:cstheme="majorHAnsi"/>
          <w:bCs/>
          <w:lang w:val="id-ID"/>
        </w:rPr>
        <w:t xml:space="preserve">ompetensi di bidang konservasi </w:t>
      </w:r>
      <w:r w:rsidR="003F5488" w:rsidRPr="00257BDE">
        <w:rPr>
          <w:rFonts w:asciiTheme="majorHAnsi" w:hAnsiTheme="majorHAnsi" w:cstheme="majorHAnsi"/>
          <w:bCs/>
          <w:lang w:val="id-ID"/>
        </w:rPr>
        <w:t>e</w:t>
      </w:r>
      <w:r w:rsidR="00C575B6" w:rsidRPr="00257BDE">
        <w:rPr>
          <w:rFonts w:asciiTheme="majorHAnsi" w:hAnsiTheme="majorHAnsi" w:cstheme="majorHAnsi"/>
          <w:bCs/>
          <w:lang w:val="id-ID"/>
        </w:rPr>
        <w:t>nergi yang diterbitkan oleh Badan Nasional Sertifikasi Profesi</w:t>
      </w:r>
      <w:r w:rsidR="003F5488" w:rsidRPr="00257BDE">
        <w:rPr>
          <w:rFonts w:asciiTheme="majorHAnsi" w:hAnsiTheme="majorHAnsi" w:cstheme="majorHAnsi"/>
          <w:bCs/>
          <w:lang w:val="id-ID"/>
        </w:rPr>
        <w:t xml:space="preserve"> (BNSP) </w:t>
      </w:r>
      <w:r w:rsidR="00AB5026" w:rsidRPr="00257BDE">
        <w:rPr>
          <w:rFonts w:asciiTheme="majorHAnsi" w:hAnsiTheme="majorHAnsi" w:cstheme="majorHAnsi"/>
          <w:bCs/>
          <w:lang w:val="id-ID"/>
        </w:rPr>
        <w:t xml:space="preserve">sesuai dengan ketentuan peraturan perundang-undangan </w:t>
      </w:r>
      <w:r w:rsidR="00A956CC" w:rsidRPr="00257BDE">
        <w:rPr>
          <w:rFonts w:asciiTheme="majorHAnsi" w:hAnsiTheme="majorHAnsi" w:cstheme="majorHAnsi"/>
          <w:bCs/>
          <w:lang w:val="id-ID"/>
        </w:rPr>
        <w:t xml:space="preserve">termasuk </w:t>
      </w:r>
      <w:r w:rsidR="00334ED2" w:rsidRPr="00257BDE">
        <w:rPr>
          <w:rFonts w:asciiTheme="majorHAnsi" w:eastAsia="Source Sans Pro" w:hAnsiTheme="majorHAnsi" w:cstheme="majorHAnsi"/>
          <w:color w:val="000000" w:themeColor="text1"/>
          <w:lang w:val="id-ID"/>
        </w:rPr>
        <w:t>Peraturan Perundang-Undangan Konservasi Energi.</w:t>
      </w:r>
    </w:p>
    <w:p w14:paraId="46DAC301" w14:textId="77777777" w:rsidR="00F62CB4" w:rsidRPr="00257BDE" w:rsidRDefault="00F62CB4" w:rsidP="008618C5">
      <w:pPr>
        <w:pStyle w:val="ListParagraph"/>
        <w:ind w:left="567"/>
        <w:jc w:val="both"/>
        <w:rPr>
          <w:lang w:val="id-ID"/>
        </w:rPr>
      </w:pPr>
    </w:p>
    <w:p w14:paraId="35F21D41" w14:textId="5B885CFA" w:rsidR="000E7664" w:rsidRPr="00257BDE" w:rsidRDefault="00A92F48" w:rsidP="008618C5">
      <w:pPr>
        <w:pStyle w:val="ListParagraph"/>
        <w:numPr>
          <w:ilvl w:val="3"/>
          <w:numId w:val="6"/>
        </w:numPr>
        <w:ind w:left="567" w:hanging="567"/>
        <w:jc w:val="both"/>
        <w:rPr>
          <w:bCs/>
          <w:color w:val="000000"/>
          <w:lang w:val="id-ID"/>
        </w:rPr>
      </w:pPr>
      <w:r w:rsidRPr="006A6167">
        <w:rPr>
          <w:rFonts w:asciiTheme="majorHAnsi" w:hAnsiTheme="majorHAnsi"/>
          <w:lang w:val="id-ID"/>
        </w:rPr>
        <w:t>Sebagai</w:t>
      </w:r>
      <w:r w:rsidRPr="00257BDE">
        <w:rPr>
          <w:color w:val="000000"/>
          <w:lang w:val="id-ID"/>
        </w:rPr>
        <w:t xml:space="preserve"> rujukan</w:t>
      </w:r>
      <w:r w:rsidR="00B47538" w:rsidRPr="00257BDE">
        <w:rPr>
          <w:bCs/>
          <w:color w:val="000000"/>
          <w:lang w:val="id-ID"/>
        </w:rPr>
        <w:t>,</w:t>
      </w:r>
      <w:r w:rsidRPr="00257BDE">
        <w:rPr>
          <w:color w:val="000000"/>
          <w:lang w:val="id-ID"/>
        </w:rPr>
        <w:t xml:space="preserve"> berikut ini merupakan </w:t>
      </w:r>
      <w:r w:rsidR="00FC25BA" w:rsidRPr="00257BDE">
        <w:rPr>
          <w:color w:val="000000"/>
          <w:lang w:val="id-ID"/>
        </w:rPr>
        <w:t>tingkat kualifikasi ahli independen beserta kompetensinya sesuai dengan Permen ESDM 6/2021</w:t>
      </w:r>
      <w:r w:rsidR="003F08E7" w:rsidRPr="00257BDE">
        <w:rPr>
          <w:bCs/>
          <w:color w:val="000000"/>
          <w:lang w:val="id-ID"/>
        </w:rPr>
        <w:t>:</w:t>
      </w:r>
    </w:p>
    <w:p w14:paraId="2E2EDA8D" w14:textId="77777777" w:rsidR="00113859" w:rsidRPr="00257BDE" w:rsidRDefault="00113859" w:rsidP="006A6167">
      <w:pPr>
        <w:jc w:val="both"/>
        <w:rPr>
          <w:color w:val="000000"/>
          <w:lang w:val="id-ID"/>
        </w:rPr>
      </w:pPr>
    </w:p>
    <w:tbl>
      <w:tblPr>
        <w:tblW w:w="5000" w:type="pct"/>
        <w:jc w:val="center"/>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Layout w:type="fixed"/>
        <w:tblLook w:val="0400" w:firstRow="0" w:lastRow="0" w:firstColumn="0" w:lastColumn="0" w:noHBand="0" w:noVBand="1"/>
      </w:tblPr>
      <w:tblGrid>
        <w:gridCol w:w="790"/>
        <w:gridCol w:w="1714"/>
        <w:gridCol w:w="6515"/>
      </w:tblGrid>
      <w:tr w:rsidR="0034574B" w:rsidRPr="0023123E" w14:paraId="1BC37A01" w14:textId="77777777" w:rsidTr="00306845">
        <w:trPr>
          <w:trHeight w:val="359"/>
          <w:tblHeader/>
          <w:jc w:val="center"/>
        </w:trPr>
        <w:tc>
          <w:tcPr>
            <w:tcW w:w="438" w:type="pct"/>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7B640838"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Level</w:t>
            </w:r>
          </w:p>
        </w:tc>
        <w:tc>
          <w:tcPr>
            <w:tcW w:w="950" w:type="pct"/>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479C39D0"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Jabatan</w:t>
            </w:r>
          </w:p>
        </w:tc>
        <w:tc>
          <w:tcPr>
            <w:tcW w:w="3612" w:type="pct"/>
            <w:tcBorders>
              <w:top w:val="single" w:sz="4" w:space="0" w:color="000000"/>
              <w:left w:val="single" w:sz="4" w:space="0" w:color="000000"/>
              <w:bottom w:val="single" w:sz="4" w:space="0" w:color="000000"/>
              <w:right w:val="single" w:sz="4" w:space="0" w:color="000000"/>
            </w:tcBorders>
            <w:shd w:val="clear" w:color="auto" w:fill="7F7F7F" w:themeFill="text1" w:themeFillTint="80"/>
          </w:tcPr>
          <w:p w14:paraId="4F62C8F0" w14:textId="516D5A5D"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Kompetensi</w:t>
            </w:r>
          </w:p>
        </w:tc>
      </w:tr>
      <w:tr w:rsidR="0034574B" w:rsidRPr="0023123E" w14:paraId="5736B5D4" w14:textId="77777777" w:rsidTr="00306845">
        <w:trPr>
          <w:trHeight w:val="2618"/>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2C3189"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1</w:t>
            </w:r>
          </w:p>
        </w:tc>
        <w:tc>
          <w:tcPr>
            <w:tcW w:w="950" w:type="pct"/>
            <w:tcBorders>
              <w:top w:val="single" w:sz="4" w:space="0" w:color="000000"/>
              <w:left w:val="single" w:sz="4" w:space="0" w:color="000000"/>
              <w:bottom w:val="single" w:sz="4" w:space="0" w:color="000000"/>
              <w:right w:val="single" w:sz="4" w:space="0" w:color="000000"/>
            </w:tcBorders>
            <w:vAlign w:val="center"/>
          </w:tcPr>
          <w:p w14:paraId="7B751EF2"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Pelaksana Muda</w:t>
            </w:r>
          </w:p>
        </w:tc>
        <w:tc>
          <w:tcPr>
            <w:tcW w:w="3612" w:type="pct"/>
            <w:tcBorders>
              <w:top w:val="single" w:sz="4" w:space="0" w:color="000000"/>
              <w:left w:val="single" w:sz="4" w:space="0" w:color="000000"/>
              <w:bottom w:val="single" w:sz="4" w:space="0" w:color="000000"/>
              <w:right w:val="single" w:sz="4" w:space="0" w:color="000000"/>
            </w:tcBorders>
          </w:tcPr>
          <w:p w14:paraId="5731235F" w14:textId="77777777" w:rsidR="0034574B" w:rsidRPr="00257BDE" w:rsidRDefault="0034574B" w:rsidP="00C0040B">
            <w:pPr>
              <w:pStyle w:val="Heading8"/>
              <w:numPr>
                <w:ilvl w:val="7"/>
                <w:numId w:val="114"/>
              </w:numPr>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melaksanakan tugas sederhana, terbatas, bersifat rutin dengan menggunakan alat, aturan, dan proses yang telah ditetapkan, serta di bawah bimbingan, pengawasan, dan tanggung jawab atasannya;</w:t>
            </w:r>
          </w:p>
          <w:p w14:paraId="1326DE4A" w14:textId="77777777" w:rsidR="0034574B" w:rsidRPr="00257BDE" w:rsidRDefault="0034574B" w:rsidP="00C0040B">
            <w:pPr>
              <w:pStyle w:val="Heading8"/>
              <w:numPr>
                <w:ilvl w:val="7"/>
                <w:numId w:val="114"/>
              </w:numPr>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 xml:space="preserve">Memiliki pengetahuan faktual; </w:t>
            </w:r>
          </w:p>
          <w:p w14:paraId="552A6A23" w14:textId="77777777" w:rsidR="0034574B" w:rsidRPr="00257BDE" w:rsidRDefault="0034574B" w:rsidP="00C0040B">
            <w:pPr>
              <w:pStyle w:val="Heading8"/>
              <w:numPr>
                <w:ilvl w:val="7"/>
                <w:numId w:val="114"/>
              </w:numPr>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atas pekerjaan sendiri dan tidak bertanggung jawab atas pekerjaan orang lain.</w:t>
            </w:r>
          </w:p>
        </w:tc>
      </w:tr>
      <w:tr w:rsidR="0034574B" w:rsidRPr="0023123E" w14:paraId="067530A3"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EA5C2E"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2</w:t>
            </w:r>
          </w:p>
        </w:tc>
        <w:tc>
          <w:tcPr>
            <w:tcW w:w="950" w:type="pct"/>
            <w:tcBorders>
              <w:top w:val="single" w:sz="4" w:space="0" w:color="000000"/>
              <w:left w:val="single" w:sz="4" w:space="0" w:color="000000"/>
              <w:bottom w:val="single" w:sz="4" w:space="0" w:color="000000"/>
              <w:right w:val="single" w:sz="4" w:space="0" w:color="000000"/>
            </w:tcBorders>
            <w:vAlign w:val="center"/>
          </w:tcPr>
          <w:p w14:paraId="01DF4C92"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Pelaksana Madya</w:t>
            </w:r>
          </w:p>
        </w:tc>
        <w:tc>
          <w:tcPr>
            <w:tcW w:w="3612" w:type="pct"/>
            <w:tcBorders>
              <w:top w:val="single" w:sz="4" w:space="0" w:color="000000"/>
              <w:left w:val="single" w:sz="4" w:space="0" w:color="000000"/>
              <w:bottom w:val="single" w:sz="4" w:space="0" w:color="000000"/>
              <w:right w:val="single" w:sz="4" w:space="0" w:color="000000"/>
            </w:tcBorders>
          </w:tcPr>
          <w:p w14:paraId="6E893A2E" w14:textId="77777777" w:rsidR="0034574B" w:rsidRPr="00257BDE" w:rsidRDefault="0034574B" w:rsidP="000230D0">
            <w:pPr>
              <w:pStyle w:val="Heading8"/>
              <w:numPr>
                <w:ilvl w:val="7"/>
                <w:numId w:val="11"/>
              </w:numPr>
              <w:tabs>
                <w:tab w:val="num" w:pos="5760"/>
              </w:tabs>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melaksanakan satu tugas spesifik dengan menggunakan alat, informasi, dan prosedur kerja yang lazim dilakukan, serta menunjukkan kinerja dengan mutu yang terukur di bawah pengawasan langsung atasannya;</w:t>
            </w:r>
          </w:p>
          <w:p w14:paraId="2189D8F2" w14:textId="77777777" w:rsidR="0034574B" w:rsidRPr="00257BDE" w:rsidRDefault="0034574B" w:rsidP="000230D0">
            <w:pPr>
              <w:pStyle w:val="Heading8"/>
              <w:numPr>
                <w:ilvl w:val="7"/>
                <w:numId w:val="11"/>
              </w:numPr>
              <w:tabs>
                <w:tab w:val="num" w:pos="5760"/>
              </w:tabs>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 xml:space="preserve">Memiliki pengetahuan operasional dasar dan pengetahuan faktual bidang kerja yang spesifik sehingga mampu memilih penyelesaian yang tersedia terhadap masalah yang lazim timbul; </w:t>
            </w:r>
          </w:p>
          <w:p w14:paraId="40548B6A" w14:textId="77777777" w:rsidR="0034574B" w:rsidRPr="00257BDE" w:rsidRDefault="0034574B" w:rsidP="000230D0">
            <w:pPr>
              <w:pStyle w:val="Heading8"/>
              <w:numPr>
                <w:ilvl w:val="7"/>
                <w:numId w:val="11"/>
              </w:numPr>
              <w:tabs>
                <w:tab w:val="num" w:pos="5760"/>
              </w:tabs>
              <w:ind w:left="330" w:hanging="33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pada pekerjaan sendiri dan dapat diberikan tanggung jawab membimbing orang lain.</w:t>
            </w:r>
          </w:p>
        </w:tc>
      </w:tr>
      <w:tr w:rsidR="0034574B" w:rsidRPr="0023123E" w14:paraId="0E9CEADB"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D7897F"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3</w:t>
            </w:r>
          </w:p>
        </w:tc>
        <w:tc>
          <w:tcPr>
            <w:tcW w:w="950" w:type="pct"/>
            <w:tcBorders>
              <w:top w:val="single" w:sz="4" w:space="0" w:color="000000"/>
              <w:left w:val="single" w:sz="4" w:space="0" w:color="000000"/>
              <w:bottom w:val="single" w:sz="4" w:space="0" w:color="000000"/>
              <w:right w:val="single" w:sz="4" w:space="0" w:color="000000"/>
            </w:tcBorders>
            <w:vAlign w:val="center"/>
          </w:tcPr>
          <w:p w14:paraId="5FC2B463"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Pelaksana Utama</w:t>
            </w:r>
          </w:p>
        </w:tc>
        <w:tc>
          <w:tcPr>
            <w:tcW w:w="3612" w:type="pct"/>
            <w:tcBorders>
              <w:top w:val="single" w:sz="4" w:space="0" w:color="000000"/>
              <w:left w:val="single" w:sz="4" w:space="0" w:color="000000"/>
              <w:bottom w:val="single" w:sz="4" w:space="0" w:color="000000"/>
              <w:right w:val="single" w:sz="4" w:space="0" w:color="000000"/>
            </w:tcBorders>
          </w:tcPr>
          <w:p w14:paraId="4B8F1F58" w14:textId="77777777" w:rsidR="0034574B" w:rsidRPr="00257BDE" w:rsidRDefault="0034574B" w:rsidP="000230D0">
            <w:pPr>
              <w:pStyle w:val="Heading8"/>
              <w:numPr>
                <w:ilvl w:val="7"/>
                <w:numId w:val="21"/>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melaksanakan serangkaian tugas spesifik dengan menerjemahkan informasi dan menggunakan alat berdasarkan sejumlah pilihan prosedur kerja serta mampu menunjukkan kinerja dengan mutu dan kuantitas yang terukur yang sebagian merupakan hasil kerja sendiri dengan pengawasan langsung.</w:t>
            </w:r>
          </w:p>
          <w:p w14:paraId="4CB24397"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Memiliki pengetahuan operasional yang lengkap, prinsip-prinsip, serta konsep umum yang terkait dengan fakta bidang keahlian tertentu sehingga mampu menyelesaikan berbagai masalah yang lazim dengan metode sesuai.</w:t>
            </w:r>
          </w:p>
          <w:p w14:paraId="6DD7E2C7"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lastRenderedPageBreak/>
              <w:t xml:space="preserve">Mampu bekerja sama dan melakukan komunikasi dalam lingkungan kerjanya. </w:t>
            </w:r>
          </w:p>
          <w:p w14:paraId="0E23CDDA"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pada pekerjaan sendiri dan dapat diberikan tanggung jawab atas kuantitas dan mutu hasil kerja orang lain.</w:t>
            </w:r>
          </w:p>
        </w:tc>
      </w:tr>
      <w:tr w:rsidR="0034574B" w:rsidRPr="0023123E" w14:paraId="6508DED4"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EA920D"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lastRenderedPageBreak/>
              <w:t>4</w:t>
            </w:r>
          </w:p>
        </w:tc>
        <w:tc>
          <w:tcPr>
            <w:tcW w:w="950" w:type="pct"/>
            <w:tcBorders>
              <w:top w:val="single" w:sz="4" w:space="0" w:color="000000"/>
              <w:left w:val="single" w:sz="4" w:space="0" w:color="000000"/>
              <w:bottom w:val="single" w:sz="4" w:space="0" w:color="000000"/>
              <w:right w:val="single" w:sz="4" w:space="0" w:color="000000"/>
            </w:tcBorders>
            <w:vAlign w:val="center"/>
          </w:tcPr>
          <w:p w14:paraId="25F1C2EF"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Teknisi Muda</w:t>
            </w:r>
          </w:p>
        </w:tc>
        <w:tc>
          <w:tcPr>
            <w:tcW w:w="3612" w:type="pct"/>
            <w:tcBorders>
              <w:top w:val="single" w:sz="4" w:space="0" w:color="000000"/>
              <w:left w:val="single" w:sz="4" w:space="0" w:color="000000"/>
              <w:bottom w:val="single" w:sz="4" w:space="0" w:color="000000"/>
              <w:right w:val="single" w:sz="4" w:space="0" w:color="000000"/>
            </w:tcBorders>
          </w:tcPr>
          <w:p w14:paraId="46D005DE" w14:textId="77777777" w:rsidR="0034574B" w:rsidRPr="00257BDE" w:rsidRDefault="0034574B" w:rsidP="000230D0">
            <w:pPr>
              <w:pStyle w:val="Heading8"/>
              <w:numPr>
                <w:ilvl w:val="7"/>
                <w:numId w:val="21"/>
              </w:numPr>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menyelesaikan tugas berlingkup luas dan kasus spesifik dengan menganalisis informasi terbatas, memilih metode yang sesuai dari beberapa pilihan yang baku serta mampu menunjukkan kinerja dengan mutu dan kuantitas terukur.</w:t>
            </w:r>
          </w:p>
          <w:p w14:paraId="357DF495"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Menguasai beberapa prinsip dasar bidang keahlian tertentu dan mampu menyelaraskan dengan permasalahan faktual di bidang kerjanya.</w:t>
            </w:r>
          </w:p>
          <w:p w14:paraId="3C1CD74A"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bekerja sama dan melakukan komunikasi, menyusun laporan tertulis dalam lingkup terbatas dan memiliki inisiatif.</w:t>
            </w:r>
          </w:p>
          <w:p w14:paraId="397BFF96" w14:textId="77777777" w:rsidR="0034574B" w:rsidRPr="00257BDE" w:rsidRDefault="0034574B" w:rsidP="000230D0">
            <w:pPr>
              <w:pStyle w:val="Heading8"/>
              <w:numPr>
                <w:ilvl w:val="7"/>
                <w:numId w:val="12"/>
              </w:numPr>
              <w:tabs>
                <w:tab w:val="num" w:pos="5760"/>
              </w:tabs>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pada pekerjaan sendiri dan dapat diberikan tanggung jawab atas pencapaian hasil kerja kelompok.</w:t>
            </w:r>
          </w:p>
        </w:tc>
      </w:tr>
      <w:tr w:rsidR="0034574B" w:rsidRPr="0023123E" w14:paraId="324180FE"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5953D8"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5</w:t>
            </w:r>
          </w:p>
        </w:tc>
        <w:tc>
          <w:tcPr>
            <w:tcW w:w="950" w:type="pct"/>
            <w:tcBorders>
              <w:top w:val="single" w:sz="4" w:space="0" w:color="000000"/>
              <w:left w:val="single" w:sz="4" w:space="0" w:color="000000"/>
              <w:bottom w:val="single" w:sz="4" w:space="0" w:color="000000"/>
              <w:right w:val="single" w:sz="4" w:space="0" w:color="000000"/>
            </w:tcBorders>
            <w:vAlign w:val="center"/>
          </w:tcPr>
          <w:p w14:paraId="1DF23D5E"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Teknisi Madya</w:t>
            </w:r>
          </w:p>
        </w:tc>
        <w:tc>
          <w:tcPr>
            <w:tcW w:w="3612" w:type="pct"/>
            <w:tcBorders>
              <w:top w:val="single" w:sz="4" w:space="0" w:color="000000"/>
              <w:left w:val="single" w:sz="4" w:space="0" w:color="000000"/>
              <w:bottom w:val="single" w:sz="4" w:space="0" w:color="000000"/>
              <w:right w:val="single" w:sz="4" w:space="0" w:color="000000"/>
            </w:tcBorders>
          </w:tcPr>
          <w:p w14:paraId="712905F4" w14:textId="77777777" w:rsidR="0034574B" w:rsidRPr="00257BDE" w:rsidRDefault="0034574B" w:rsidP="000230D0">
            <w:pPr>
              <w:pStyle w:val="Heading8"/>
              <w:numPr>
                <w:ilvl w:val="7"/>
                <w:numId w:val="21"/>
              </w:numPr>
              <w:ind w:left="340" w:hanging="340"/>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menyelesaikan pekerjaan berlingkup luas, memilih metode yang sesuai dari beragam pilihan yang sudah maupun belum baku dengan menganalisis data, serta mampu menunjukkan kinerja dengan mutu dan kuantitas yang terukur.</w:t>
            </w:r>
          </w:p>
          <w:p w14:paraId="4DD6546E" w14:textId="77777777" w:rsidR="0034574B" w:rsidRPr="00257BDE" w:rsidRDefault="0034574B" w:rsidP="000230D0">
            <w:pPr>
              <w:pStyle w:val="Heading8"/>
              <w:numPr>
                <w:ilvl w:val="7"/>
                <w:numId w:val="21"/>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Menguasai konsep teoritis bidang pengetahuan tertentu secara umum serta mampu memformulasikan penyelesaian masalah prosedural.</w:t>
            </w:r>
          </w:p>
          <w:p w14:paraId="3271E44B" w14:textId="77777777" w:rsidR="0034574B" w:rsidRPr="00257BDE" w:rsidRDefault="0034574B" w:rsidP="000230D0">
            <w:pPr>
              <w:pStyle w:val="Heading8"/>
              <w:numPr>
                <w:ilvl w:val="7"/>
                <w:numId w:val="21"/>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mengelola kelompok kerja dan menyusun laporan tertulis secara komprehensif.</w:t>
            </w:r>
          </w:p>
          <w:p w14:paraId="564FCD0A" w14:textId="77777777" w:rsidR="0034574B" w:rsidRPr="00257BDE" w:rsidRDefault="0034574B" w:rsidP="000230D0">
            <w:pPr>
              <w:pStyle w:val="Heading8"/>
              <w:numPr>
                <w:ilvl w:val="7"/>
                <w:numId w:val="21"/>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pada pekerjaan sendiri dan dapat diberikan tanggung jawab atas pencapaian hasil kerja kelompok.</w:t>
            </w:r>
          </w:p>
          <w:p w14:paraId="4E79D086" w14:textId="77777777" w:rsidR="0034574B" w:rsidRPr="00257BDE" w:rsidRDefault="0034574B" w:rsidP="00306845">
            <w:pPr>
              <w:spacing w:before="120" w:after="120"/>
              <w:jc w:val="center"/>
              <w:rPr>
                <w:rFonts w:asciiTheme="majorHAnsi" w:hAnsiTheme="majorHAnsi" w:cstheme="majorHAnsi"/>
                <w:b/>
                <w:color w:val="000000" w:themeColor="text1"/>
                <w:lang w:val="id-ID"/>
              </w:rPr>
            </w:pPr>
          </w:p>
        </w:tc>
      </w:tr>
      <w:tr w:rsidR="0034574B" w:rsidRPr="0023123E" w14:paraId="6BDFE3C7"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FE61B9"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6</w:t>
            </w:r>
          </w:p>
        </w:tc>
        <w:tc>
          <w:tcPr>
            <w:tcW w:w="950" w:type="pct"/>
            <w:tcBorders>
              <w:top w:val="single" w:sz="4" w:space="0" w:color="000000"/>
              <w:left w:val="single" w:sz="4" w:space="0" w:color="000000"/>
              <w:bottom w:val="single" w:sz="4" w:space="0" w:color="000000"/>
              <w:right w:val="single" w:sz="4" w:space="0" w:color="000000"/>
            </w:tcBorders>
            <w:vAlign w:val="center"/>
          </w:tcPr>
          <w:p w14:paraId="5AF7BAB1"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Teknisi Utama</w:t>
            </w:r>
          </w:p>
        </w:tc>
        <w:tc>
          <w:tcPr>
            <w:tcW w:w="3612" w:type="pct"/>
            <w:tcBorders>
              <w:top w:val="single" w:sz="4" w:space="0" w:color="000000"/>
              <w:left w:val="single" w:sz="4" w:space="0" w:color="000000"/>
              <w:bottom w:val="single" w:sz="4" w:space="0" w:color="000000"/>
              <w:right w:val="single" w:sz="4" w:space="0" w:color="000000"/>
            </w:tcBorders>
          </w:tcPr>
          <w:p w14:paraId="6CC1F2E3" w14:textId="77777777" w:rsidR="0034574B" w:rsidRPr="00257BDE" w:rsidRDefault="0034574B" w:rsidP="000230D0">
            <w:pPr>
              <w:pStyle w:val="Heading8"/>
              <w:numPr>
                <w:ilvl w:val="7"/>
                <w:numId w:val="33"/>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mengaplikasikan bidang keahliannya dan memanfaatkan ilmu pengetahuan, teknologi pada bidangnya dalam penyelesaian masalah serta mampu beradaptasi terhadap situasi yang dihadapi.</w:t>
            </w:r>
          </w:p>
          <w:p w14:paraId="678FDF74" w14:textId="77777777" w:rsidR="0034574B" w:rsidRPr="00257BDE" w:rsidRDefault="0034574B" w:rsidP="000230D0">
            <w:pPr>
              <w:pStyle w:val="Heading8"/>
              <w:numPr>
                <w:ilvl w:val="7"/>
                <w:numId w:val="33"/>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Menguasai konsep teoritis bidang pengetahuan tertentu secara umum dan konsep teoritis bagian khusus dalam bidang pengetahuan tersebut secara mendalam, serta mampu memformulasikan penyelesaian masalah prosedural.</w:t>
            </w:r>
          </w:p>
          <w:p w14:paraId="157C620D" w14:textId="77777777" w:rsidR="0034574B" w:rsidRPr="00257BDE" w:rsidRDefault="0034574B" w:rsidP="000230D0">
            <w:pPr>
              <w:pStyle w:val="Heading8"/>
              <w:numPr>
                <w:ilvl w:val="7"/>
                <w:numId w:val="33"/>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lastRenderedPageBreak/>
              <w:t>Mampu mengambil keputusan yang tepat berdasarkan analisis informasi dan data, dan mampu memberikan petunjuk dalam memilih berbagai alternatif solusi secara mandiri dan kelompok.</w:t>
            </w:r>
          </w:p>
          <w:p w14:paraId="5FCA3854" w14:textId="77777777" w:rsidR="0034574B" w:rsidRPr="00257BDE" w:rsidRDefault="0034574B" w:rsidP="000230D0">
            <w:pPr>
              <w:pStyle w:val="Heading8"/>
              <w:numPr>
                <w:ilvl w:val="7"/>
                <w:numId w:val="33"/>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Bertanggung jawab pada pekerjaan sendiri dan dapat diberikan tanggung jawab atas pencapaian hasil kerja organisasi.</w:t>
            </w:r>
          </w:p>
        </w:tc>
      </w:tr>
      <w:tr w:rsidR="0034574B" w:rsidRPr="0023123E" w14:paraId="1A6941AB"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322D67"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lastRenderedPageBreak/>
              <w:t>7</w:t>
            </w:r>
          </w:p>
        </w:tc>
        <w:tc>
          <w:tcPr>
            <w:tcW w:w="950" w:type="pct"/>
            <w:tcBorders>
              <w:top w:val="single" w:sz="4" w:space="0" w:color="000000"/>
              <w:left w:val="single" w:sz="4" w:space="0" w:color="000000"/>
              <w:bottom w:val="single" w:sz="4" w:space="0" w:color="000000"/>
              <w:right w:val="single" w:sz="4" w:space="0" w:color="000000"/>
            </w:tcBorders>
            <w:vAlign w:val="center"/>
          </w:tcPr>
          <w:p w14:paraId="2B046F4F"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Ahli Muda</w:t>
            </w:r>
          </w:p>
        </w:tc>
        <w:tc>
          <w:tcPr>
            <w:tcW w:w="3612" w:type="pct"/>
            <w:tcBorders>
              <w:top w:val="single" w:sz="4" w:space="0" w:color="000000"/>
              <w:left w:val="single" w:sz="4" w:space="0" w:color="000000"/>
              <w:bottom w:val="single" w:sz="4" w:space="0" w:color="000000"/>
              <w:right w:val="single" w:sz="4" w:space="0" w:color="000000"/>
            </w:tcBorders>
          </w:tcPr>
          <w:p w14:paraId="642EE797" w14:textId="77777777" w:rsidR="0034574B" w:rsidRPr="00257BDE" w:rsidRDefault="0034574B" w:rsidP="000230D0">
            <w:pPr>
              <w:pStyle w:val="Heading8"/>
              <w:numPr>
                <w:ilvl w:val="7"/>
                <w:numId w:val="34"/>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merencanakan dan mengelola sumberdaya di bawah tanggung jawabnya dan mengevaluasi secara komprehensif kerjanya dengan memanfaatkan ilmu pengetahuan, teknologi untuk menghasilkan langkah-langkah pengembangan strategis organisasi.</w:t>
            </w:r>
          </w:p>
          <w:p w14:paraId="7677670A" w14:textId="77777777" w:rsidR="0034574B" w:rsidRPr="00257BDE" w:rsidRDefault="0034574B" w:rsidP="000230D0">
            <w:pPr>
              <w:pStyle w:val="Heading8"/>
              <w:numPr>
                <w:ilvl w:val="7"/>
                <w:numId w:val="34"/>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memecahkan permasalahan ilmu pengetahuan, teknologi di dalam keilmuannya melalui pendekatan monodisipliner.</w:t>
            </w:r>
          </w:p>
          <w:p w14:paraId="5DB8ED02" w14:textId="77777777" w:rsidR="0034574B" w:rsidRPr="00257BDE" w:rsidRDefault="0034574B" w:rsidP="000230D0">
            <w:pPr>
              <w:pStyle w:val="Heading8"/>
              <w:numPr>
                <w:ilvl w:val="7"/>
                <w:numId w:val="34"/>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melakukan riset dan mengambil keputusan strategis dengan akuntabilitas dan tanggung jawab penuh atas semua aspek yang berada di bawah tanggung jawab bidang keahliannya.</w:t>
            </w:r>
          </w:p>
        </w:tc>
      </w:tr>
      <w:tr w:rsidR="0034574B" w:rsidRPr="0023123E" w14:paraId="36670D26" w14:textId="77777777" w:rsidTr="00306845">
        <w:trPr>
          <w:trHeight w:val="359"/>
          <w:jc w:val="center"/>
        </w:trPr>
        <w:tc>
          <w:tcPr>
            <w:tcW w:w="438"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08EBBA" w14:textId="77777777" w:rsidR="0034574B" w:rsidRPr="00257BDE" w:rsidRDefault="0034574B" w:rsidP="00306845">
            <w:pPr>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8</w:t>
            </w:r>
          </w:p>
        </w:tc>
        <w:tc>
          <w:tcPr>
            <w:tcW w:w="950" w:type="pct"/>
            <w:tcBorders>
              <w:top w:val="single" w:sz="4" w:space="0" w:color="000000"/>
              <w:left w:val="single" w:sz="4" w:space="0" w:color="000000"/>
              <w:bottom w:val="single" w:sz="4" w:space="0" w:color="000000"/>
              <w:right w:val="single" w:sz="4" w:space="0" w:color="000000"/>
            </w:tcBorders>
            <w:vAlign w:val="center"/>
          </w:tcPr>
          <w:p w14:paraId="184817AA" w14:textId="77777777" w:rsidR="0034574B" w:rsidRPr="00257BDE" w:rsidRDefault="0034574B" w:rsidP="00306845">
            <w:pPr>
              <w:spacing w:before="120" w:after="120"/>
              <w:jc w:val="center"/>
              <w:rPr>
                <w:rFonts w:asciiTheme="majorHAnsi" w:hAnsiTheme="majorHAnsi" w:cstheme="majorHAnsi"/>
                <w:b/>
                <w:color w:val="000000" w:themeColor="text1"/>
                <w:lang w:val="id-ID"/>
              </w:rPr>
            </w:pPr>
            <w:r w:rsidRPr="00257BDE">
              <w:rPr>
                <w:rFonts w:asciiTheme="majorHAnsi" w:hAnsiTheme="majorHAnsi" w:cstheme="majorHAnsi"/>
                <w:color w:val="000000" w:themeColor="text1"/>
                <w:lang w:val="id-ID"/>
              </w:rPr>
              <w:t>Ahli Madya</w:t>
            </w:r>
          </w:p>
        </w:tc>
        <w:tc>
          <w:tcPr>
            <w:tcW w:w="3612" w:type="pct"/>
            <w:tcBorders>
              <w:top w:val="single" w:sz="4" w:space="0" w:color="000000"/>
              <w:left w:val="single" w:sz="4" w:space="0" w:color="000000"/>
              <w:bottom w:val="single" w:sz="4" w:space="0" w:color="000000"/>
              <w:right w:val="single" w:sz="4" w:space="0" w:color="000000"/>
            </w:tcBorders>
          </w:tcPr>
          <w:p w14:paraId="20C0871D" w14:textId="77777777" w:rsidR="0034574B" w:rsidRPr="00257BDE" w:rsidRDefault="0034574B" w:rsidP="000230D0">
            <w:pPr>
              <w:pStyle w:val="Heading8"/>
              <w:numPr>
                <w:ilvl w:val="7"/>
                <w:numId w:val="35"/>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mengembangkan pengetahuan dan/atau teknologi di dalam bidang keilmuannya atau praktek profesionalnya melalui riset sehingga menghasilkan karya inovatif dan teruji.</w:t>
            </w:r>
          </w:p>
          <w:p w14:paraId="150C1969" w14:textId="77777777" w:rsidR="0034574B" w:rsidRPr="00257BDE" w:rsidRDefault="0034574B" w:rsidP="000230D0">
            <w:pPr>
              <w:pStyle w:val="Heading8"/>
              <w:numPr>
                <w:ilvl w:val="7"/>
                <w:numId w:val="35"/>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memecahkan permasalahan ilmu pengetahuan dan/atau teknologi di dalam bidang keilmuannya melalui pendekatan inter atau multidisipliner.</w:t>
            </w:r>
          </w:p>
          <w:p w14:paraId="0C379BA0" w14:textId="77777777" w:rsidR="0034574B" w:rsidRPr="00257BDE" w:rsidRDefault="0034574B" w:rsidP="000230D0">
            <w:pPr>
              <w:pStyle w:val="Heading8"/>
              <w:numPr>
                <w:ilvl w:val="7"/>
                <w:numId w:val="35"/>
              </w:numPr>
              <w:ind w:left="329" w:hanging="329"/>
              <w:jc w:val="both"/>
              <w:rPr>
                <w:rFonts w:asciiTheme="majorHAnsi" w:hAnsiTheme="majorHAnsi" w:cstheme="majorHAnsi"/>
                <w:b/>
                <w:color w:val="000000" w:themeColor="text1"/>
                <w:szCs w:val="24"/>
                <w:lang w:val="id-ID"/>
              </w:rPr>
            </w:pPr>
            <w:r w:rsidRPr="00257BDE">
              <w:rPr>
                <w:rFonts w:asciiTheme="majorHAnsi" w:hAnsiTheme="majorHAnsi" w:cstheme="majorHAnsi"/>
                <w:color w:val="000000" w:themeColor="text1"/>
                <w:szCs w:val="24"/>
                <w:lang w:val="id-ID"/>
              </w:rPr>
              <w:t>Mampu mengelola riset dan pengembangan yang bermanfaat bagi masyarakat dan keilmuan, serta mampu mendapatkan pengakuan nasional dan internasional.</w:t>
            </w:r>
          </w:p>
          <w:p w14:paraId="4C5A11BB" w14:textId="77777777" w:rsidR="0034574B" w:rsidRPr="00257BDE" w:rsidRDefault="0034574B" w:rsidP="00306845">
            <w:pPr>
              <w:spacing w:before="120" w:after="120"/>
              <w:jc w:val="center"/>
              <w:rPr>
                <w:rFonts w:asciiTheme="majorHAnsi" w:hAnsiTheme="majorHAnsi" w:cstheme="majorHAnsi"/>
                <w:b/>
                <w:color w:val="000000" w:themeColor="text1"/>
                <w:lang w:val="id-ID"/>
              </w:rPr>
            </w:pPr>
          </w:p>
        </w:tc>
      </w:tr>
      <w:tr w:rsidR="0034574B" w:rsidRPr="0023123E" w14:paraId="0889E85C" w14:textId="77777777" w:rsidTr="003068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PrEx>
        <w:trPr>
          <w:jc w:val="center"/>
        </w:trPr>
        <w:tc>
          <w:tcPr>
            <w:tcW w:w="438" w:type="pct"/>
            <w:shd w:val="clear" w:color="auto" w:fill="FFFFFF" w:themeFill="background1"/>
            <w:vAlign w:val="center"/>
          </w:tcPr>
          <w:p w14:paraId="2A7038F5" w14:textId="77777777" w:rsidR="0034574B" w:rsidRPr="00257BDE" w:rsidRDefault="0034574B" w:rsidP="00306845">
            <w:pPr>
              <w:jc w:val="center"/>
              <w:rPr>
                <w:rFonts w:asciiTheme="majorHAnsi" w:hAnsiTheme="majorHAnsi" w:cstheme="majorHAnsi"/>
                <w:color w:val="000000" w:themeColor="text1"/>
                <w:lang w:val="id-ID"/>
              </w:rPr>
            </w:pPr>
            <w:r w:rsidRPr="00257BDE">
              <w:rPr>
                <w:rFonts w:asciiTheme="majorHAnsi" w:hAnsiTheme="majorHAnsi" w:cstheme="majorHAnsi"/>
                <w:color w:val="000000" w:themeColor="text1"/>
                <w:lang w:val="id-ID"/>
              </w:rPr>
              <w:t>9</w:t>
            </w:r>
          </w:p>
        </w:tc>
        <w:tc>
          <w:tcPr>
            <w:tcW w:w="950" w:type="pct"/>
            <w:vAlign w:val="center"/>
          </w:tcPr>
          <w:p w14:paraId="2E45D3CA" w14:textId="77777777" w:rsidR="0034574B" w:rsidRPr="00257BDE" w:rsidRDefault="0034574B" w:rsidP="00306845">
            <w:pPr>
              <w:spacing w:before="120" w:after="120"/>
              <w:jc w:val="center"/>
              <w:rPr>
                <w:rFonts w:asciiTheme="majorHAnsi" w:hAnsiTheme="majorHAnsi" w:cstheme="majorHAnsi"/>
                <w:color w:val="000000" w:themeColor="text1"/>
                <w:lang w:val="id-ID"/>
              </w:rPr>
            </w:pPr>
            <w:r w:rsidRPr="00257BDE">
              <w:rPr>
                <w:rFonts w:asciiTheme="majorHAnsi" w:hAnsiTheme="majorHAnsi" w:cstheme="majorHAnsi"/>
                <w:color w:val="000000" w:themeColor="text1"/>
                <w:lang w:val="id-ID"/>
              </w:rPr>
              <w:t>Ahli Utama</w:t>
            </w:r>
          </w:p>
        </w:tc>
        <w:tc>
          <w:tcPr>
            <w:tcW w:w="3612" w:type="pct"/>
          </w:tcPr>
          <w:p w14:paraId="47DABC7B" w14:textId="77777777" w:rsidR="0034574B" w:rsidRPr="00257BDE" w:rsidRDefault="0034574B" w:rsidP="000230D0">
            <w:pPr>
              <w:pStyle w:val="Heading8"/>
              <w:numPr>
                <w:ilvl w:val="7"/>
                <w:numId w:val="36"/>
              </w:numPr>
              <w:ind w:left="329" w:hanging="329"/>
              <w:rPr>
                <w:rFonts w:asciiTheme="majorHAnsi" w:hAnsiTheme="majorHAnsi" w:cstheme="majorHAnsi"/>
                <w:color w:val="000000" w:themeColor="text1"/>
                <w:szCs w:val="24"/>
                <w:lang w:val="id-ID"/>
              </w:rPr>
            </w:pPr>
            <w:r w:rsidRPr="00257BDE">
              <w:rPr>
                <w:rFonts w:asciiTheme="majorHAnsi" w:hAnsiTheme="majorHAnsi" w:cstheme="majorHAnsi"/>
                <w:color w:val="000000" w:themeColor="text1"/>
                <w:szCs w:val="24"/>
                <w:lang w:val="id-ID"/>
              </w:rPr>
              <w:t>Mampu mengembangkan pengetahuan dan/atau teknologi baru di dalam bidang keilmuannya atau praktek profesionalnya melalui riset sehingga menghasilkan karya kreatif, original dan teruji.</w:t>
            </w:r>
          </w:p>
          <w:p w14:paraId="2D7D9B31" w14:textId="77777777" w:rsidR="0034574B" w:rsidRPr="00257BDE" w:rsidRDefault="0034574B" w:rsidP="000230D0">
            <w:pPr>
              <w:pStyle w:val="Heading8"/>
              <w:numPr>
                <w:ilvl w:val="7"/>
                <w:numId w:val="36"/>
              </w:numPr>
              <w:ind w:left="329" w:hanging="329"/>
              <w:rPr>
                <w:rFonts w:asciiTheme="majorHAnsi" w:hAnsiTheme="majorHAnsi" w:cstheme="majorHAnsi"/>
                <w:color w:val="000000" w:themeColor="text1"/>
                <w:szCs w:val="24"/>
                <w:lang w:val="id-ID"/>
              </w:rPr>
            </w:pPr>
            <w:r w:rsidRPr="00257BDE">
              <w:rPr>
                <w:rFonts w:asciiTheme="majorHAnsi" w:hAnsiTheme="majorHAnsi" w:cstheme="majorHAnsi"/>
                <w:color w:val="000000" w:themeColor="text1"/>
                <w:szCs w:val="24"/>
                <w:lang w:val="id-ID"/>
              </w:rPr>
              <w:t>Mampu memecahkan permasalahan ilmu pengetahuan dan/atau teknologi di dalam keilmuannya melalui pendekatan inter, multi dan transdisipliner.</w:t>
            </w:r>
          </w:p>
          <w:p w14:paraId="46B77ED7" w14:textId="77777777" w:rsidR="0034574B" w:rsidRPr="00257BDE" w:rsidRDefault="0034574B" w:rsidP="000230D0">
            <w:pPr>
              <w:pStyle w:val="Heading8"/>
              <w:numPr>
                <w:ilvl w:val="7"/>
                <w:numId w:val="36"/>
              </w:numPr>
              <w:ind w:left="329" w:hanging="329"/>
              <w:rPr>
                <w:rFonts w:asciiTheme="majorHAnsi" w:hAnsiTheme="majorHAnsi" w:cstheme="majorHAnsi"/>
                <w:color w:val="000000" w:themeColor="text1"/>
                <w:szCs w:val="24"/>
                <w:lang w:val="id-ID"/>
              </w:rPr>
            </w:pPr>
            <w:r w:rsidRPr="00257BDE">
              <w:rPr>
                <w:rFonts w:asciiTheme="majorHAnsi" w:hAnsiTheme="majorHAnsi" w:cstheme="majorHAnsi"/>
                <w:color w:val="000000" w:themeColor="text1"/>
                <w:szCs w:val="24"/>
                <w:lang w:val="id-ID"/>
              </w:rPr>
              <w:t xml:space="preserve">Mampu mengelola, memimpin dan mengembangkan riset dan kebijakan yang bermanfaat bagi kemaslahatan umat manusia </w:t>
            </w:r>
            <w:r w:rsidRPr="00257BDE">
              <w:rPr>
                <w:rFonts w:asciiTheme="majorHAnsi" w:hAnsiTheme="majorHAnsi" w:cstheme="majorHAnsi"/>
                <w:color w:val="000000" w:themeColor="text1"/>
                <w:szCs w:val="24"/>
                <w:lang w:val="id-ID"/>
              </w:rPr>
              <w:lastRenderedPageBreak/>
              <w:t>serta mampu mendapatkan pengakuan nasional dan international.</w:t>
            </w:r>
          </w:p>
        </w:tc>
      </w:tr>
    </w:tbl>
    <w:p w14:paraId="31446DEC" w14:textId="77777777" w:rsidR="006063C5" w:rsidRPr="00257BDE" w:rsidRDefault="006063C5" w:rsidP="006063C5">
      <w:pPr>
        <w:rPr>
          <w:bCs/>
          <w:color w:val="000000"/>
          <w:lang w:val="id-ID"/>
        </w:rPr>
      </w:pPr>
    </w:p>
    <w:p w14:paraId="7E10439F" w14:textId="77777777" w:rsidR="00C80233" w:rsidRPr="00257BDE" w:rsidRDefault="00C80233">
      <w:pPr>
        <w:rPr>
          <w:bCs/>
          <w:color w:val="000000"/>
          <w:lang w:val="id-ID"/>
        </w:rPr>
      </w:pPr>
      <w:r w:rsidRPr="00257BDE">
        <w:rPr>
          <w:bCs/>
          <w:color w:val="000000"/>
          <w:lang w:val="id-ID"/>
        </w:rPr>
        <w:br w:type="page"/>
      </w:r>
    </w:p>
    <w:p w14:paraId="200E90DF" w14:textId="663151B5" w:rsidR="00801F8B" w:rsidRPr="00257BDE" w:rsidRDefault="00C80233" w:rsidP="006063C5">
      <w:pPr>
        <w:rPr>
          <w:bCs/>
          <w:color w:val="000000"/>
          <w:lang w:val="id-ID"/>
        </w:rPr>
      </w:pPr>
      <w:r w:rsidRPr="00257BDE">
        <w:rPr>
          <w:rFonts w:asciiTheme="majorHAnsi" w:hAnsiTheme="majorHAnsi" w:cstheme="majorHAnsi"/>
          <w:bCs/>
          <w:color w:val="000000"/>
          <w:lang w:val="id-ID"/>
        </w:rPr>
        <w:lastRenderedPageBreak/>
        <w:t>Berikut merupakan contoh persyaratan yang berlaku bagi seorang Ahli Independen, yang diklasifikasikan berdasarkan sifat kegiatannya</w:t>
      </w:r>
      <w:r w:rsidR="00002281" w:rsidRPr="00257BDE">
        <w:rPr>
          <w:bCs/>
          <w:color w:val="000000"/>
          <w:lang w:val="id-ID"/>
        </w:rPr>
        <w:t>:</w:t>
      </w:r>
    </w:p>
    <w:p w14:paraId="6A6A2775" w14:textId="77777777" w:rsidR="001565AC" w:rsidRPr="00257BDE" w:rsidRDefault="001565AC" w:rsidP="006063C5">
      <w:pPr>
        <w:rPr>
          <w:bCs/>
          <w:color w:val="000000"/>
          <w:lang w:val="id-ID"/>
        </w:rPr>
      </w:pPr>
    </w:p>
    <w:tbl>
      <w:tblPr>
        <w:tblStyle w:val="TableGrid"/>
        <w:tblW w:w="0" w:type="auto"/>
        <w:tblLayout w:type="fixed"/>
        <w:tblLook w:val="04A0" w:firstRow="1" w:lastRow="0" w:firstColumn="1" w:lastColumn="0" w:noHBand="0" w:noVBand="1"/>
      </w:tblPr>
      <w:tblGrid>
        <w:gridCol w:w="633"/>
        <w:gridCol w:w="2796"/>
        <w:gridCol w:w="2796"/>
        <w:gridCol w:w="2794"/>
      </w:tblGrid>
      <w:tr w:rsidR="00A4391F" w:rsidRPr="0023123E" w14:paraId="0D665935" w14:textId="77777777" w:rsidTr="00306845">
        <w:trPr>
          <w:tblHeader/>
        </w:trPr>
        <w:tc>
          <w:tcPr>
            <w:tcW w:w="633" w:type="dxa"/>
            <w:vAlign w:val="center"/>
          </w:tcPr>
          <w:p w14:paraId="3444E6BA" w14:textId="0D8F6EE7" w:rsidR="00A4391F" w:rsidRPr="00257BDE" w:rsidRDefault="00A4391F" w:rsidP="00A4391F">
            <w:pPr>
              <w:jc w:val="center"/>
              <w:rPr>
                <w:b/>
                <w:bCs/>
                <w:color w:val="000000"/>
                <w:lang w:val="id-ID"/>
              </w:rPr>
            </w:pPr>
            <w:r w:rsidRPr="00257BDE">
              <w:rPr>
                <w:rFonts w:asciiTheme="majorHAnsi" w:hAnsiTheme="majorHAnsi" w:cstheme="majorHAnsi"/>
                <w:b/>
                <w:bCs/>
                <w:lang w:val="id-ID"/>
              </w:rPr>
              <w:t>No</w:t>
            </w:r>
          </w:p>
        </w:tc>
        <w:tc>
          <w:tcPr>
            <w:tcW w:w="2796" w:type="dxa"/>
            <w:vAlign w:val="center"/>
          </w:tcPr>
          <w:p w14:paraId="525435E0" w14:textId="1E1A145F" w:rsidR="00A4391F" w:rsidRPr="00257BDE" w:rsidRDefault="00A4391F" w:rsidP="00A4391F">
            <w:pPr>
              <w:rPr>
                <w:b/>
                <w:bCs/>
                <w:color w:val="000000"/>
                <w:lang w:val="id-ID"/>
              </w:rPr>
            </w:pPr>
            <w:r w:rsidRPr="00257BDE">
              <w:rPr>
                <w:rFonts w:asciiTheme="majorHAnsi" w:hAnsiTheme="majorHAnsi" w:cstheme="majorHAnsi"/>
                <w:b/>
                <w:bCs/>
                <w:lang w:val="id-ID"/>
              </w:rPr>
              <w:t>KBLI</w:t>
            </w:r>
          </w:p>
        </w:tc>
        <w:tc>
          <w:tcPr>
            <w:tcW w:w="2796" w:type="dxa"/>
            <w:vAlign w:val="center"/>
          </w:tcPr>
          <w:p w14:paraId="03A3B715" w14:textId="47A129CF" w:rsidR="00A4391F" w:rsidRPr="00257BDE" w:rsidRDefault="00A4391F" w:rsidP="00A4391F">
            <w:pPr>
              <w:rPr>
                <w:b/>
                <w:bCs/>
                <w:color w:val="000000"/>
                <w:lang w:val="id-ID"/>
              </w:rPr>
            </w:pPr>
            <w:r w:rsidRPr="00257BDE">
              <w:rPr>
                <w:rFonts w:asciiTheme="majorHAnsi" w:hAnsiTheme="majorHAnsi" w:cstheme="majorHAnsi"/>
                <w:b/>
                <w:bCs/>
                <w:lang w:val="id-ID"/>
              </w:rPr>
              <w:t>SBU &amp; Klasifikasi Usaha</w:t>
            </w:r>
          </w:p>
        </w:tc>
        <w:tc>
          <w:tcPr>
            <w:tcW w:w="2794" w:type="dxa"/>
            <w:vAlign w:val="center"/>
          </w:tcPr>
          <w:p w14:paraId="3AB358E7" w14:textId="4BEC708E" w:rsidR="00A4391F" w:rsidRPr="00257BDE" w:rsidRDefault="00A4391F" w:rsidP="00A4391F">
            <w:pPr>
              <w:rPr>
                <w:b/>
                <w:bCs/>
                <w:color w:val="000000"/>
                <w:lang w:val="id-ID"/>
              </w:rPr>
            </w:pPr>
            <w:r w:rsidRPr="00257BDE">
              <w:rPr>
                <w:rFonts w:asciiTheme="majorHAnsi" w:hAnsiTheme="majorHAnsi" w:cstheme="majorHAnsi"/>
                <w:b/>
                <w:bCs/>
                <w:lang w:val="id-ID"/>
              </w:rPr>
              <w:t>Rincian Ahli Independen</w:t>
            </w:r>
          </w:p>
        </w:tc>
      </w:tr>
      <w:tr w:rsidR="007A2AFA" w:rsidRPr="0023123E" w14:paraId="16E618B7" w14:textId="77777777" w:rsidTr="00306845">
        <w:tc>
          <w:tcPr>
            <w:tcW w:w="633" w:type="dxa"/>
          </w:tcPr>
          <w:p w14:paraId="2A78FE14" w14:textId="7FA8EB31" w:rsidR="007A2AFA" w:rsidRPr="00257BDE" w:rsidRDefault="007A2AFA" w:rsidP="007A2AFA">
            <w:pPr>
              <w:jc w:val="center"/>
              <w:rPr>
                <w:b/>
                <w:bCs/>
                <w:color w:val="000000"/>
                <w:lang w:val="id-ID"/>
              </w:rPr>
            </w:pPr>
            <w:r w:rsidRPr="00257BDE">
              <w:rPr>
                <w:rFonts w:asciiTheme="majorHAnsi" w:hAnsiTheme="majorHAnsi" w:cstheme="majorHAnsi"/>
                <w:bCs/>
                <w:color w:val="000000"/>
                <w:lang w:val="id-ID"/>
              </w:rPr>
              <w:t>1</w:t>
            </w:r>
          </w:p>
        </w:tc>
        <w:tc>
          <w:tcPr>
            <w:tcW w:w="2796" w:type="dxa"/>
          </w:tcPr>
          <w:p w14:paraId="0E53A360" w14:textId="77777777" w:rsidR="007A2AFA" w:rsidRPr="00257BDE" w:rsidRDefault="007A2AFA" w:rsidP="007A2AFA">
            <w:pPr>
              <w:pStyle w:val="Heading5"/>
              <w:numPr>
                <w:ilvl w:val="0"/>
                <w:numId w:val="0"/>
              </w:numPr>
              <w:jc w:val="both"/>
              <w:rPr>
                <w:rFonts w:asciiTheme="majorHAnsi" w:hAnsiTheme="majorHAnsi" w:cstheme="majorHAnsi"/>
                <w:b w:val="0"/>
                <w:bCs/>
                <w:lang w:val="id-ID"/>
              </w:rPr>
            </w:pPr>
            <w:bookmarkStart w:id="83" w:name="_Toc210771063"/>
            <w:bookmarkStart w:id="84" w:name="_Toc210771353"/>
            <w:r w:rsidRPr="00257BDE">
              <w:rPr>
                <w:rFonts w:asciiTheme="majorHAnsi" w:hAnsiTheme="majorHAnsi" w:cstheme="majorHAnsi"/>
                <w:b w:val="0"/>
                <w:bCs/>
                <w:lang w:val="id-ID"/>
              </w:rPr>
              <w:t>43223</w:t>
            </w:r>
            <w:r w:rsidRPr="00257BDE">
              <w:rPr>
                <w:rFonts w:asciiTheme="majorHAnsi" w:hAnsiTheme="majorHAnsi" w:cstheme="majorHAnsi"/>
                <w:b w:val="0"/>
                <w:bCs/>
                <w:lang w:val="id-ID"/>
              </w:rPr>
              <w:br/>
              <w:t>Instalasi Minyak dan Gas</w:t>
            </w:r>
            <w:bookmarkEnd w:id="83"/>
            <w:bookmarkEnd w:id="84"/>
          </w:p>
          <w:p w14:paraId="7EB8051A" w14:textId="77777777" w:rsidR="007A2AFA" w:rsidRPr="00257BDE" w:rsidRDefault="007A2AFA" w:rsidP="007A2AFA">
            <w:pPr>
              <w:rPr>
                <w:b/>
                <w:bCs/>
                <w:color w:val="000000"/>
                <w:lang w:val="id-ID"/>
              </w:rPr>
            </w:pPr>
          </w:p>
        </w:tc>
        <w:tc>
          <w:tcPr>
            <w:tcW w:w="2796" w:type="dxa"/>
          </w:tcPr>
          <w:p w14:paraId="39AF54FE" w14:textId="77777777" w:rsidR="007A2AFA" w:rsidRPr="00257BDE" w:rsidRDefault="007A2AFA" w:rsidP="007A2AFA">
            <w:pPr>
              <w:pStyle w:val="Heading5"/>
              <w:numPr>
                <w:ilvl w:val="0"/>
                <w:numId w:val="0"/>
              </w:numPr>
              <w:rPr>
                <w:rFonts w:asciiTheme="majorHAnsi" w:hAnsiTheme="majorHAnsi" w:cstheme="majorHAnsi"/>
                <w:b w:val="0"/>
                <w:bCs/>
                <w:lang w:val="id-ID"/>
              </w:rPr>
            </w:pPr>
            <w:bookmarkStart w:id="85" w:name="_Toc210771064"/>
            <w:bookmarkStart w:id="86" w:name="_Toc210771354"/>
            <w:r w:rsidRPr="00257BDE">
              <w:rPr>
                <w:rFonts w:asciiTheme="majorHAnsi" w:hAnsiTheme="majorHAnsi" w:cstheme="majorHAnsi"/>
                <w:b w:val="0"/>
                <w:bCs/>
                <w:lang w:val="id-ID"/>
              </w:rPr>
              <w:t>SBU IN004 - Instalasi Minyak dan Gas</w:t>
            </w:r>
            <w:bookmarkEnd w:id="85"/>
            <w:bookmarkEnd w:id="86"/>
          </w:p>
          <w:p w14:paraId="165C7A2E" w14:textId="77777777" w:rsidR="007A2AFA" w:rsidRPr="00257BDE" w:rsidRDefault="007A2AFA" w:rsidP="007A2AFA">
            <w:pPr>
              <w:pStyle w:val="Heading5"/>
              <w:numPr>
                <w:ilvl w:val="1"/>
                <w:numId w:val="6"/>
              </w:numPr>
              <w:ind w:left="360"/>
              <w:rPr>
                <w:rFonts w:asciiTheme="majorHAnsi" w:hAnsiTheme="majorHAnsi" w:cstheme="majorHAnsi"/>
                <w:b w:val="0"/>
                <w:bCs/>
                <w:color w:val="000000"/>
                <w:lang w:val="id-ID"/>
              </w:rPr>
            </w:pPr>
            <w:bookmarkStart w:id="87" w:name="_Toc210771065"/>
            <w:bookmarkStart w:id="88" w:name="_Toc210771355"/>
            <w:r w:rsidRPr="00257BDE">
              <w:rPr>
                <w:rFonts w:asciiTheme="majorHAnsi" w:hAnsiTheme="majorHAnsi" w:cstheme="majorHAnsi"/>
                <w:b w:val="0"/>
                <w:bCs/>
                <w:color w:val="000000"/>
                <w:lang w:val="id-ID"/>
              </w:rPr>
              <w:t>Usaha Kecil;</w:t>
            </w:r>
            <w:bookmarkEnd w:id="87"/>
            <w:bookmarkEnd w:id="88"/>
          </w:p>
          <w:p w14:paraId="74C7EB62" w14:textId="77777777" w:rsidR="007A2AFA" w:rsidRPr="00257BDE" w:rsidRDefault="007A2AFA" w:rsidP="007A2AFA">
            <w:pPr>
              <w:pStyle w:val="Heading5"/>
              <w:numPr>
                <w:ilvl w:val="1"/>
                <w:numId w:val="6"/>
              </w:numPr>
              <w:ind w:left="360"/>
              <w:rPr>
                <w:rFonts w:asciiTheme="majorHAnsi" w:hAnsiTheme="majorHAnsi" w:cstheme="majorHAnsi"/>
                <w:b w:val="0"/>
                <w:bCs/>
                <w:color w:val="000000"/>
                <w:lang w:val="id-ID"/>
              </w:rPr>
            </w:pPr>
            <w:bookmarkStart w:id="89" w:name="_Toc210771066"/>
            <w:bookmarkStart w:id="90" w:name="_Toc210771356"/>
            <w:r w:rsidRPr="00257BDE">
              <w:rPr>
                <w:rFonts w:asciiTheme="majorHAnsi" w:hAnsiTheme="majorHAnsi" w:cstheme="majorHAnsi"/>
                <w:b w:val="0"/>
                <w:bCs/>
                <w:color w:val="000000"/>
                <w:lang w:val="id-ID"/>
              </w:rPr>
              <w:t>Usaha Menengah;</w:t>
            </w:r>
            <w:bookmarkEnd w:id="89"/>
            <w:bookmarkEnd w:id="90"/>
          </w:p>
          <w:p w14:paraId="74A8AD5B" w14:textId="349E030B" w:rsidR="007A2AFA" w:rsidRPr="00257BDE" w:rsidRDefault="007A2AFA" w:rsidP="007A2AFA">
            <w:pPr>
              <w:pStyle w:val="Heading5"/>
              <w:numPr>
                <w:ilvl w:val="1"/>
                <w:numId w:val="6"/>
              </w:numPr>
              <w:ind w:left="360"/>
              <w:rPr>
                <w:b w:val="0"/>
                <w:color w:val="000000"/>
                <w:lang w:val="id-ID"/>
              </w:rPr>
            </w:pPr>
            <w:bookmarkStart w:id="91" w:name="_Toc210771067"/>
            <w:bookmarkStart w:id="92" w:name="_Toc210771357"/>
            <w:r w:rsidRPr="00257BDE">
              <w:rPr>
                <w:rFonts w:asciiTheme="majorHAnsi" w:hAnsiTheme="majorHAnsi" w:cstheme="majorHAnsi"/>
                <w:b w:val="0"/>
                <w:bCs/>
                <w:color w:val="000000"/>
                <w:lang w:val="id-ID"/>
              </w:rPr>
              <w:t>Usaha Besar</w:t>
            </w:r>
            <w:r w:rsidRPr="00257BDE">
              <w:rPr>
                <w:rFonts w:asciiTheme="majorHAnsi" w:hAnsiTheme="majorHAnsi" w:cstheme="majorHAnsi"/>
                <w:b w:val="0"/>
                <w:color w:val="000000"/>
                <w:lang w:val="id-ID"/>
              </w:rPr>
              <w:t>.</w:t>
            </w:r>
            <w:bookmarkEnd w:id="91"/>
            <w:bookmarkEnd w:id="92"/>
          </w:p>
        </w:tc>
        <w:tc>
          <w:tcPr>
            <w:tcW w:w="2794" w:type="dxa"/>
          </w:tcPr>
          <w:p w14:paraId="2CE77AF7" w14:textId="77777777" w:rsidR="007A2AFA" w:rsidRPr="00257BDE" w:rsidRDefault="007A2AFA" w:rsidP="000230D0">
            <w:pPr>
              <w:pStyle w:val="Heading5"/>
              <w:numPr>
                <w:ilvl w:val="0"/>
                <w:numId w:val="14"/>
              </w:numPr>
              <w:ind w:left="253" w:hanging="253"/>
              <w:rPr>
                <w:rFonts w:asciiTheme="majorHAnsi" w:hAnsiTheme="majorHAnsi" w:cstheme="majorHAnsi"/>
                <w:color w:val="000000"/>
                <w:lang w:val="id-ID"/>
              </w:rPr>
            </w:pPr>
            <w:bookmarkStart w:id="93" w:name="_Toc210771068"/>
            <w:bookmarkStart w:id="94" w:name="_Toc210771358"/>
            <w:r w:rsidRPr="00257BDE">
              <w:rPr>
                <w:rFonts w:asciiTheme="majorHAnsi" w:hAnsiTheme="majorHAnsi" w:cstheme="majorHAnsi"/>
                <w:color w:val="000000"/>
                <w:lang w:val="id-ID"/>
              </w:rPr>
              <w:t>Usaha Kecil:</w:t>
            </w:r>
            <w:bookmarkEnd w:id="93"/>
            <w:bookmarkEnd w:id="94"/>
            <w:r w:rsidRPr="00257BDE">
              <w:rPr>
                <w:rFonts w:asciiTheme="majorHAnsi" w:hAnsiTheme="majorHAnsi" w:cstheme="majorHAnsi"/>
                <w:color w:val="000000"/>
                <w:lang w:val="id-ID"/>
              </w:rPr>
              <w:t xml:space="preserve"> </w:t>
            </w:r>
          </w:p>
          <w:p w14:paraId="47651186"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95" w:name="_Toc210771069"/>
            <w:bookmarkStart w:id="96" w:name="_Toc210771359"/>
            <w:r w:rsidRPr="00257BDE">
              <w:rPr>
                <w:rFonts w:asciiTheme="majorHAnsi" w:hAnsiTheme="majorHAnsi" w:cstheme="majorHAnsi"/>
                <w:b w:val="0"/>
                <w:bCs/>
                <w:color w:val="000000"/>
                <w:lang w:val="id-ID"/>
              </w:rPr>
              <w:t>Satu (1) Teknisi Madya;</w:t>
            </w:r>
            <w:bookmarkEnd w:id="95"/>
            <w:bookmarkEnd w:id="96"/>
            <w:r w:rsidRPr="00257BDE">
              <w:rPr>
                <w:rFonts w:asciiTheme="majorHAnsi" w:hAnsiTheme="majorHAnsi" w:cstheme="majorHAnsi"/>
                <w:b w:val="0"/>
                <w:bCs/>
                <w:color w:val="000000"/>
                <w:lang w:val="id-ID"/>
              </w:rPr>
              <w:t xml:space="preserve"> </w:t>
            </w:r>
          </w:p>
          <w:p w14:paraId="0B5E1993"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97" w:name="_Toc210771070"/>
            <w:bookmarkStart w:id="98" w:name="_Toc210771360"/>
            <w:r w:rsidRPr="00257BDE">
              <w:rPr>
                <w:rFonts w:asciiTheme="majorHAnsi" w:hAnsiTheme="majorHAnsi" w:cstheme="majorHAnsi"/>
                <w:b w:val="0"/>
                <w:bCs/>
                <w:color w:val="000000"/>
                <w:lang w:val="id-ID"/>
              </w:rPr>
              <w:t>Satu (1) Teknisi Utama.</w:t>
            </w:r>
            <w:bookmarkEnd w:id="97"/>
            <w:bookmarkEnd w:id="98"/>
            <w:r w:rsidRPr="00257BDE">
              <w:rPr>
                <w:rFonts w:asciiTheme="majorHAnsi" w:hAnsiTheme="majorHAnsi" w:cstheme="majorHAnsi"/>
                <w:b w:val="0"/>
                <w:bCs/>
                <w:color w:val="000000"/>
                <w:lang w:val="id-ID"/>
              </w:rPr>
              <w:t xml:space="preserve"> </w:t>
            </w:r>
          </w:p>
          <w:p w14:paraId="3407D25A" w14:textId="77777777" w:rsidR="007A2AFA" w:rsidRPr="00257BDE" w:rsidRDefault="007A2AFA" w:rsidP="000230D0">
            <w:pPr>
              <w:pStyle w:val="Heading5"/>
              <w:numPr>
                <w:ilvl w:val="0"/>
                <w:numId w:val="14"/>
              </w:numPr>
              <w:ind w:left="343" w:hanging="343"/>
              <w:rPr>
                <w:rFonts w:asciiTheme="majorHAnsi" w:hAnsiTheme="majorHAnsi" w:cstheme="majorHAnsi"/>
                <w:color w:val="000000"/>
                <w:lang w:val="id-ID"/>
              </w:rPr>
            </w:pPr>
            <w:r w:rsidRPr="00257BDE">
              <w:rPr>
                <w:rFonts w:asciiTheme="majorHAnsi" w:hAnsiTheme="majorHAnsi" w:cstheme="majorHAnsi"/>
                <w:color w:val="000000"/>
                <w:lang w:val="id-ID"/>
              </w:rPr>
              <w:t>Usaha Menengah</w:t>
            </w:r>
          </w:p>
          <w:p w14:paraId="2B1D9825"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99" w:name="_Toc210771072"/>
            <w:bookmarkStart w:id="100" w:name="_Toc210771362"/>
            <w:r w:rsidRPr="00257BDE">
              <w:rPr>
                <w:rFonts w:asciiTheme="majorHAnsi" w:hAnsiTheme="majorHAnsi" w:cstheme="majorHAnsi"/>
                <w:b w:val="0"/>
                <w:bCs/>
                <w:color w:val="000000"/>
                <w:lang w:val="id-ID"/>
              </w:rPr>
              <w:t>Satu (1) Teknisi Utama;</w:t>
            </w:r>
            <w:bookmarkEnd w:id="99"/>
            <w:bookmarkEnd w:id="100"/>
            <w:r w:rsidRPr="00257BDE">
              <w:rPr>
                <w:rFonts w:asciiTheme="majorHAnsi" w:hAnsiTheme="majorHAnsi" w:cstheme="majorHAnsi"/>
                <w:b w:val="0"/>
                <w:bCs/>
                <w:color w:val="000000"/>
                <w:lang w:val="id-ID"/>
              </w:rPr>
              <w:t xml:space="preserve"> </w:t>
            </w:r>
          </w:p>
          <w:p w14:paraId="296287ED"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101" w:name="_Toc210771073"/>
            <w:bookmarkStart w:id="102" w:name="_Toc210771363"/>
            <w:r w:rsidRPr="00257BDE">
              <w:rPr>
                <w:rFonts w:asciiTheme="majorHAnsi" w:hAnsiTheme="majorHAnsi" w:cstheme="majorHAnsi"/>
                <w:b w:val="0"/>
                <w:bCs/>
                <w:color w:val="000000"/>
                <w:lang w:val="id-ID"/>
              </w:rPr>
              <w:t>Satu (1) Ahli Muda.</w:t>
            </w:r>
            <w:bookmarkEnd w:id="101"/>
            <w:bookmarkEnd w:id="102"/>
          </w:p>
          <w:p w14:paraId="440569B0" w14:textId="77777777" w:rsidR="007A2AFA" w:rsidRPr="00257BDE" w:rsidRDefault="007A2AFA" w:rsidP="000230D0">
            <w:pPr>
              <w:pStyle w:val="Heading5"/>
              <w:numPr>
                <w:ilvl w:val="0"/>
                <w:numId w:val="14"/>
              </w:numPr>
              <w:ind w:left="343" w:hanging="343"/>
              <w:rPr>
                <w:rFonts w:asciiTheme="majorHAnsi" w:hAnsiTheme="majorHAnsi" w:cstheme="majorHAnsi"/>
                <w:color w:val="000000"/>
                <w:lang w:val="id-ID"/>
              </w:rPr>
            </w:pPr>
            <w:bookmarkStart w:id="103" w:name="_Toc210771074"/>
            <w:bookmarkStart w:id="104" w:name="_Toc210771364"/>
            <w:r w:rsidRPr="00257BDE">
              <w:rPr>
                <w:rFonts w:asciiTheme="majorHAnsi" w:hAnsiTheme="majorHAnsi" w:cstheme="majorHAnsi"/>
                <w:color w:val="000000"/>
                <w:lang w:val="id-ID"/>
              </w:rPr>
              <w:t xml:space="preserve"> </w:t>
            </w:r>
            <w:bookmarkEnd w:id="103"/>
            <w:bookmarkEnd w:id="104"/>
            <w:r w:rsidRPr="00257BDE">
              <w:rPr>
                <w:rFonts w:asciiTheme="majorHAnsi" w:hAnsiTheme="majorHAnsi" w:cstheme="majorHAnsi"/>
                <w:color w:val="000000"/>
                <w:lang w:val="id-ID"/>
              </w:rPr>
              <w:t>Usaha Besar</w:t>
            </w:r>
          </w:p>
          <w:p w14:paraId="1EB44F92" w14:textId="2EC5E07F" w:rsidR="007A2AFA" w:rsidRPr="00257BDE" w:rsidRDefault="000230D0" w:rsidP="007A2AFA">
            <w:pPr>
              <w:pStyle w:val="Heading5"/>
              <w:numPr>
                <w:ilvl w:val="7"/>
                <w:numId w:val="7"/>
              </w:numPr>
              <w:ind w:left="433" w:hanging="433"/>
              <w:rPr>
                <w:rFonts w:asciiTheme="majorHAnsi" w:hAnsiTheme="majorHAnsi" w:cstheme="majorHAnsi"/>
                <w:b w:val="0"/>
                <w:bCs/>
                <w:color w:val="000000"/>
                <w:lang w:val="id-ID"/>
              </w:rPr>
            </w:pPr>
            <w:bookmarkStart w:id="105" w:name="_Toc210771075"/>
            <w:bookmarkStart w:id="106" w:name="_Toc210771365"/>
            <w:r w:rsidRPr="00257BDE">
              <w:rPr>
                <w:rFonts w:asciiTheme="majorHAnsi" w:hAnsiTheme="majorHAnsi" w:cstheme="majorHAnsi"/>
                <w:b w:val="0"/>
                <w:bCs/>
                <w:color w:val="000000"/>
                <w:lang w:val="id-ID"/>
              </w:rPr>
              <w:t>Satu</w:t>
            </w:r>
            <w:r w:rsidR="007A2AFA" w:rsidRPr="00257BDE">
              <w:rPr>
                <w:rFonts w:asciiTheme="majorHAnsi" w:hAnsiTheme="majorHAnsi" w:cstheme="majorHAnsi"/>
                <w:b w:val="0"/>
                <w:bCs/>
                <w:color w:val="000000"/>
                <w:lang w:val="id-ID"/>
              </w:rPr>
              <w:t xml:space="preserve"> (1) Ahli Muda;</w:t>
            </w:r>
            <w:bookmarkEnd w:id="105"/>
            <w:bookmarkEnd w:id="106"/>
            <w:r w:rsidR="007A2AFA" w:rsidRPr="00257BDE">
              <w:rPr>
                <w:rFonts w:asciiTheme="majorHAnsi" w:hAnsiTheme="majorHAnsi" w:cstheme="majorHAnsi"/>
                <w:b w:val="0"/>
                <w:bCs/>
                <w:color w:val="000000"/>
                <w:lang w:val="id-ID"/>
              </w:rPr>
              <w:t xml:space="preserve"> </w:t>
            </w:r>
          </w:p>
          <w:p w14:paraId="060F6017" w14:textId="0ADD5453" w:rsidR="007A2AFA" w:rsidRPr="00257BDE" w:rsidRDefault="000230D0" w:rsidP="000230D0">
            <w:pPr>
              <w:pStyle w:val="Heading5"/>
              <w:numPr>
                <w:ilvl w:val="7"/>
                <w:numId w:val="7"/>
              </w:numPr>
              <w:ind w:left="433" w:hanging="433"/>
              <w:rPr>
                <w:b w:val="0"/>
                <w:color w:val="000000"/>
                <w:lang w:val="id-ID"/>
              </w:rPr>
            </w:pPr>
            <w:bookmarkStart w:id="107" w:name="_Toc210771076"/>
            <w:bookmarkStart w:id="108" w:name="_Toc210771366"/>
            <w:r w:rsidRPr="00257BDE">
              <w:rPr>
                <w:rFonts w:asciiTheme="majorHAnsi" w:hAnsiTheme="majorHAnsi" w:cstheme="majorHAnsi"/>
                <w:b w:val="0"/>
                <w:bCs/>
                <w:color w:val="000000"/>
                <w:lang w:val="id-ID"/>
              </w:rPr>
              <w:t>Satu</w:t>
            </w:r>
            <w:r w:rsidR="007A2AFA" w:rsidRPr="00257BDE">
              <w:rPr>
                <w:rFonts w:asciiTheme="majorHAnsi" w:hAnsiTheme="majorHAnsi" w:cstheme="majorHAnsi"/>
                <w:b w:val="0"/>
                <w:bCs/>
                <w:color w:val="000000"/>
                <w:lang w:val="id-ID"/>
              </w:rPr>
              <w:t xml:space="preserve"> (1) Ahli Madya.</w:t>
            </w:r>
            <w:bookmarkEnd w:id="107"/>
            <w:bookmarkEnd w:id="108"/>
          </w:p>
        </w:tc>
      </w:tr>
      <w:tr w:rsidR="007A2AFA" w:rsidRPr="0023123E" w14:paraId="4D07A39E" w14:textId="77777777" w:rsidTr="00306845">
        <w:tc>
          <w:tcPr>
            <w:tcW w:w="633" w:type="dxa"/>
          </w:tcPr>
          <w:p w14:paraId="144EED77" w14:textId="430EEA51" w:rsidR="007A2AFA" w:rsidRPr="00257BDE" w:rsidRDefault="007A2AFA" w:rsidP="007A2AFA">
            <w:pPr>
              <w:jc w:val="center"/>
              <w:rPr>
                <w:b/>
                <w:bCs/>
                <w:color w:val="000000"/>
                <w:lang w:val="id-ID"/>
              </w:rPr>
            </w:pPr>
            <w:r w:rsidRPr="00257BDE">
              <w:rPr>
                <w:rFonts w:asciiTheme="majorHAnsi" w:hAnsiTheme="majorHAnsi" w:cstheme="majorHAnsi"/>
                <w:bCs/>
                <w:color w:val="000000"/>
                <w:lang w:val="id-ID"/>
              </w:rPr>
              <w:t>2</w:t>
            </w:r>
          </w:p>
        </w:tc>
        <w:tc>
          <w:tcPr>
            <w:tcW w:w="2796" w:type="dxa"/>
          </w:tcPr>
          <w:p w14:paraId="2E3FF454" w14:textId="77777777" w:rsidR="007A2AFA" w:rsidRPr="00257BDE" w:rsidRDefault="007A2AFA" w:rsidP="007A2AFA">
            <w:pPr>
              <w:pStyle w:val="Heading5"/>
              <w:numPr>
                <w:ilvl w:val="0"/>
                <w:numId w:val="0"/>
              </w:numPr>
              <w:jc w:val="both"/>
              <w:rPr>
                <w:rFonts w:asciiTheme="majorHAnsi" w:hAnsiTheme="majorHAnsi" w:cstheme="majorHAnsi"/>
                <w:b w:val="0"/>
                <w:bCs/>
                <w:lang w:val="id-ID"/>
              </w:rPr>
            </w:pPr>
            <w:bookmarkStart w:id="109" w:name="_Toc210771077"/>
            <w:bookmarkStart w:id="110" w:name="_Toc210771367"/>
            <w:r w:rsidRPr="00257BDE">
              <w:rPr>
                <w:rFonts w:asciiTheme="majorHAnsi" w:hAnsiTheme="majorHAnsi" w:cstheme="majorHAnsi"/>
                <w:b w:val="0"/>
                <w:bCs/>
                <w:lang w:val="id-ID"/>
              </w:rPr>
              <w:t>42915</w:t>
            </w:r>
            <w:bookmarkEnd w:id="109"/>
            <w:bookmarkEnd w:id="110"/>
          </w:p>
          <w:p w14:paraId="668CF841" w14:textId="77777777" w:rsidR="007A2AFA" w:rsidRPr="00257BDE" w:rsidRDefault="007A2AFA" w:rsidP="007A2AFA">
            <w:pPr>
              <w:pStyle w:val="Heading5"/>
              <w:numPr>
                <w:ilvl w:val="0"/>
                <w:numId w:val="0"/>
              </w:numPr>
              <w:jc w:val="both"/>
              <w:rPr>
                <w:rFonts w:asciiTheme="majorHAnsi" w:hAnsiTheme="majorHAnsi" w:cstheme="majorHAnsi"/>
                <w:b w:val="0"/>
                <w:bCs/>
                <w:lang w:val="id-ID"/>
              </w:rPr>
            </w:pPr>
            <w:r w:rsidRPr="00257BDE">
              <w:rPr>
                <w:rFonts w:asciiTheme="majorHAnsi" w:hAnsiTheme="majorHAnsi" w:cstheme="majorHAnsi"/>
                <w:b w:val="0"/>
                <w:bCs/>
                <w:lang w:val="id-ID"/>
              </w:rPr>
              <w:t>Konstruksi Bangunan Sipil Minyak dan Gas Bumi</w:t>
            </w:r>
          </w:p>
          <w:p w14:paraId="32F89E8F" w14:textId="77777777" w:rsidR="007A2AFA" w:rsidRPr="00257BDE" w:rsidRDefault="007A2AFA" w:rsidP="007A2AFA">
            <w:pPr>
              <w:rPr>
                <w:b/>
                <w:bCs/>
                <w:color w:val="000000"/>
                <w:lang w:val="id-ID"/>
              </w:rPr>
            </w:pPr>
          </w:p>
        </w:tc>
        <w:tc>
          <w:tcPr>
            <w:tcW w:w="2796" w:type="dxa"/>
          </w:tcPr>
          <w:p w14:paraId="491CC93A" w14:textId="77777777" w:rsidR="007A2AFA" w:rsidRPr="00257BDE" w:rsidRDefault="007A2AFA" w:rsidP="007A2AFA">
            <w:pPr>
              <w:pStyle w:val="Heading5"/>
              <w:numPr>
                <w:ilvl w:val="0"/>
                <w:numId w:val="0"/>
              </w:numPr>
              <w:rPr>
                <w:rFonts w:asciiTheme="majorHAnsi" w:hAnsiTheme="majorHAnsi" w:cstheme="majorHAnsi"/>
                <w:b w:val="0"/>
                <w:bCs/>
                <w:lang w:val="id-ID"/>
              </w:rPr>
            </w:pPr>
            <w:bookmarkStart w:id="111" w:name="_Toc210771079"/>
            <w:bookmarkStart w:id="112" w:name="_Toc210771369"/>
            <w:r w:rsidRPr="00257BDE">
              <w:rPr>
                <w:rFonts w:asciiTheme="majorHAnsi" w:hAnsiTheme="majorHAnsi" w:cstheme="majorHAnsi"/>
                <w:b w:val="0"/>
                <w:bCs/>
                <w:lang w:val="id-ID"/>
              </w:rPr>
              <w:t>SBU ST006 - Konstruksi Bangunan Sipil</w:t>
            </w:r>
            <w:r w:rsidRPr="00257BDE">
              <w:rPr>
                <w:rFonts w:asciiTheme="majorHAnsi" w:hAnsiTheme="majorHAnsi" w:cstheme="majorHAnsi"/>
                <w:b w:val="0"/>
                <w:bCs/>
                <w:lang w:val="id-ID"/>
              </w:rPr>
              <w:br/>
            </w:r>
            <w:bookmarkEnd w:id="111"/>
            <w:bookmarkEnd w:id="112"/>
            <w:r w:rsidRPr="00257BDE">
              <w:rPr>
                <w:rFonts w:asciiTheme="majorHAnsi" w:hAnsiTheme="majorHAnsi" w:cstheme="majorHAnsi"/>
                <w:b w:val="0"/>
                <w:bCs/>
                <w:lang w:val="id-ID"/>
              </w:rPr>
              <w:t>Minyak dan Gas Bumi</w:t>
            </w:r>
          </w:p>
          <w:p w14:paraId="70609A52" w14:textId="77777777" w:rsidR="007A2AFA" w:rsidRPr="00257BDE" w:rsidRDefault="007A2AFA" w:rsidP="000230D0">
            <w:pPr>
              <w:pStyle w:val="Heading5"/>
              <w:numPr>
                <w:ilvl w:val="1"/>
                <w:numId w:val="13"/>
              </w:numPr>
              <w:ind w:left="357" w:hanging="357"/>
              <w:rPr>
                <w:rFonts w:asciiTheme="majorHAnsi" w:hAnsiTheme="majorHAnsi" w:cstheme="majorHAnsi"/>
                <w:b w:val="0"/>
                <w:bCs/>
                <w:color w:val="000000"/>
                <w:lang w:val="id-ID"/>
              </w:rPr>
            </w:pPr>
            <w:r w:rsidRPr="00257BDE">
              <w:rPr>
                <w:rFonts w:asciiTheme="majorHAnsi" w:hAnsiTheme="majorHAnsi" w:cstheme="majorHAnsi"/>
                <w:b w:val="0"/>
                <w:bCs/>
                <w:color w:val="000000"/>
                <w:lang w:val="id-ID"/>
              </w:rPr>
              <w:t>Usaha Kecil;</w:t>
            </w:r>
          </w:p>
          <w:p w14:paraId="450D3D57" w14:textId="77777777" w:rsidR="007A2AFA" w:rsidRPr="00257BDE" w:rsidRDefault="007A2AFA" w:rsidP="007A2AFA">
            <w:pPr>
              <w:pStyle w:val="Heading5"/>
              <w:numPr>
                <w:ilvl w:val="1"/>
                <w:numId w:val="6"/>
              </w:numPr>
              <w:ind w:left="360"/>
              <w:rPr>
                <w:rFonts w:asciiTheme="majorHAnsi" w:hAnsiTheme="majorHAnsi" w:cstheme="majorHAnsi"/>
                <w:b w:val="0"/>
                <w:bCs/>
                <w:color w:val="000000"/>
                <w:lang w:val="id-ID"/>
              </w:rPr>
            </w:pPr>
            <w:r w:rsidRPr="00257BDE">
              <w:rPr>
                <w:rFonts w:asciiTheme="majorHAnsi" w:hAnsiTheme="majorHAnsi" w:cstheme="majorHAnsi"/>
                <w:b w:val="0"/>
                <w:bCs/>
                <w:color w:val="000000"/>
                <w:lang w:val="id-ID"/>
              </w:rPr>
              <w:t>Usaha Menengah;</w:t>
            </w:r>
          </w:p>
          <w:p w14:paraId="06E7B3DC" w14:textId="27F70EB2" w:rsidR="007A2AFA" w:rsidRPr="00257BDE" w:rsidRDefault="007A2AFA" w:rsidP="007A2AFA">
            <w:pPr>
              <w:pStyle w:val="Heading5"/>
              <w:numPr>
                <w:ilvl w:val="1"/>
                <w:numId w:val="6"/>
              </w:numPr>
              <w:ind w:left="360"/>
              <w:rPr>
                <w:b w:val="0"/>
                <w:bCs/>
                <w:color w:val="000000"/>
                <w:lang w:val="id-ID"/>
              </w:rPr>
            </w:pPr>
            <w:r w:rsidRPr="00257BDE">
              <w:rPr>
                <w:rFonts w:asciiTheme="majorHAnsi" w:hAnsiTheme="majorHAnsi" w:cstheme="majorHAnsi"/>
                <w:b w:val="0"/>
                <w:bCs/>
                <w:color w:val="000000"/>
                <w:lang w:val="id-ID"/>
              </w:rPr>
              <w:t>Usaha Besar.</w:t>
            </w:r>
          </w:p>
        </w:tc>
        <w:tc>
          <w:tcPr>
            <w:tcW w:w="2794" w:type="dxa"/>
          </w:tcPr>
          <w:p w14:paraId="4BFB7F35" w14:textId="77777777" w:rsidR="007A2AFA" w:rsidRPr="00257BDE" w:rsidRDefault="007A2AFA" w:rsidP="000230D0">
            <w:pPr>
              <w:pStyle w:val="Heading5"/>
              <w:numPr>
                <w:ilvl w:val="0"/>
                <w:numId w:val="15"/>
              </w:numPr>
              <w:ind w:left="433" w:hanging="433"/>
              <w:rPr>
                <w:rFonts w:asciiTheme="majorHAnsi" w:hAnsiTheme="majorHAnsi" w:cstheme="majorHAnsi"/>
                <w:color w:val="000000"/>
                <w:lang w:val="id-ID"/>
              </w:rPr>
            </w:pPr>
            <w:r w:rsidRPr="00257BDE">
              <w:rPr>
                <w:rFonts w:asciiTheme="majorHAnsi" w:hAnsiTheme="majorHAnsi" w:cstheme="majorHAnsi"/>
                <w:color w:val="000000"/>
                <w:lang w:val="id-ID"/>
              </w:rPr>
              <w:t xml:space="preserve">Usaha Kecil </w:t>
            </w:r>
          </w:p>
          <w:p w14:paraId="0A4BE51B"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113" w:name="_Toc210771083"/>
            <w:bookmarkStart w:id="114" w:name="_Toc210771373"/>
            <w:r w:rsidRPr="00257BDE">
              <w:rPr>
                <w:rFonts w:asciiTheme="majorHAnsi" w:hAnsiTheme="majorHAnsi" w:cstheme="majorHAnsi"/>
                <w:b w:val="0"/>
                <w:bCs/>
                <w:color w:val="000000"/>
                <w:lang w:val="id-ID"/>
              </w:rPr>
              <w:t>Satu (1) Teknisi Madya;</w:t>
            </w:r>
            <w:bookmarkEnd w:id="113"/>
            <w:bookmarkEnd w:id="114"/>
            <w:r w:rsidRPr="00257BDE">
              <w:rPr>
                <w:rFonts w:asciiTheme="majorHAnsi" w:hAnsiTheme="majorHAnsi" w:cstheme="majorHAnsi"/>
                <w:b w:val="0"/>
                <w:bCs/>
                <w:color w:val="000000"/>
                <w:lang w:val="id-ID"/>
              </w:rPr>
              <w:t xml:space="preserve"> </w:t>
            </w:r>
          </w:p>
          <w:p w14:paraId="1CA0EFEA"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115" w:name="_Toc210771084"/>
            <w:bookmarkStart w:id="116" w:name="_Toc210771374"/>
            <w:r w:rsidRPr="00257BDE">
              <w:rPr>
                <w:rFonts w:asciiTheme="majorHAnsi" w:hAnsiTheme="majorHAnsi" w:cstheme="majorHAnsi"/>
                <w:b w:val="0"/>
                <w:bCs/>
                <w:color w:val="000000"/>
                <w:lang w:val="id-ID"/>
              </w:rPr>
              <w:t>Satu (1) Teknisi Utama.</w:t>
            </w:r>
            <w:bookmarkEnd w:id="115"/>
            <w:bookmarkEnd w:id="116"/>
            <w:r w:rsidRPr="00257BDE">
              <w:rPr>
                <w:rFonts w:asciiTheme="majorHAnsi" w:hAnsiTheme="majorHAnsi" w:cstheme="majorHAnsi"/>
                <w:b w:val="0"/>
                <w:bCs/>
                <w:color w:val="000000"/>
                <w:lang w:val="id-ID"/>
              </w:rPr>
              <w:t xml:space="preserve"> </w:t>
            </w:r>
          </w:p>
          <w:p w14:paraId="652092D6" w14:textId="77777777" w:rsidR="007A2AFA" w:rsidRPr="00257BDE" w:rsidRDefault="007A2AFA" w:rsidP="000230D0">
            <w:pPr>
              <w:pStyle w:val="Heading5"/>
              <w:numPr>
                <w:ilvl w:val="0"/>
                <w:numId w:val="15"/>
              </w:numPr>
              <w:ind w:left="343" w:hanging="343"/>
              <w:rPr>
                <w:rFonts w:asciiTheme="majorHAnsi" w:hAnsiTheme="majorHAnsi" w:cstheme="majorHAnsi"/>
                <w:color w:val="000000"/>
                <w:lang w:val="id-ID"/>
              </w:rPr>
            </w:pPr>
            <w:r w:rsidRPr="00257BDE">
              <w:rPr>
                <w:rFonts w:asciiTheme="majorHAnsi" w:hAnsiTheme="majorHAnsi" w:cstheme="majorHAnsi"/>
                <w:color w:val="000000"/>
                <w:lang w:val="id-ID"/>
              </w:rPr>
              <w:t>Usaha Menengah</w:t>
            </w:r>
          </w:p>
          <w:p w14:paraId="2DAE09BD"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117" w:name="_Toc210771086"/>
            <w:bookmarkStart w:id="118" w:name="_Toc210771376"/>
            <w:r w:rsidRPr="00257BDE">
              <w:rPr>
                <w:rFonts w:asciiTheme="majorHAnsi" w:hAnsiTheme="majorHAnsi" w:cstheme="majorHAnsi"/>
                <w:b w:val="0"/>
                <w:bCs/>
                <w:color w:val="000000"/>
                <w:lang w:val="id-ID"/>
              </w:rPr>
              <w:t>Satu (1) Teknisi Utama;</w:t>
            </w:r>
            <w:bookmarkEnd w:id="117"/>
            <w:bookmarkEnd w:id="118"/>
            <w:r w:rsidRPr="00257BDE">
              <w:rPr>
                <w:rFonts w:asciiTheme="majorHAnsi" w:hAnsiTheme="majorHAnsi" w:cstheme="majorHAnsi"/>
                <w:b w:val="0"/>
                <w:bCs/>
                <w:color w:val="000000"/>
                <w:lang w:val="id-ID"/>
              </w:rPr>
              <w:t xml:space="preserve"> </w:t>
            </w:r>
          </w:p>
          <w:p w14:paraId="08B86404"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119" w:name="_Toc210771087"/>
            <w:bookmarkStart w:id="120" w:name="_Toc210771377"/>
            <w:r w:rsidRPr="00257BDE">
              <w:rPr>
                <w:rFonts w:asciiTheme="majorHAnsi" w:hAnsiTheme="majorHAnsi" w:cstheme="majorHAnsi"/>
                <w:b w:val="0"/>
                <w:bCs/>
                <w:color w:val="000000"/>
                <w:lang w:val="id-ID"/>
              </w:rPr>
              <w:t>Satu (1) Ahli Muda.</w:t>
            </w:r>
            <w:bookmarkEnd w:id="119"/>
            <w:bookmarkEnd w:id="120"/>
          </w:p>
          <w:p w14:paraId="24E1A474" w14:textId="77777777" w:rsidR="007A2AFA" w:rsidRPr="00257BDE" w:rsidRDefault="007A2AFA" w:rsidP="000230D0">
            <w:pPr>
              <w:pStyle w:val="Heading5"/>
              <w:numPr>
                <w:ilvl w:val="0"/>
                <w:numId w:val="15"/>
              </w:numPr>
              <w:ind w:left="343" w:hanging="343"/>
              <w:rPr>
                <w:rFonts w:asciiTheme="majorHAnsi" w:hAnsiTheme="majorHAnsi" w:cstheme="majorHAnsi"/>
                <w:color w:val="000000"/>
                <w:lang w:val="id-ID"/>
              </w:rPr>
            </w:pPr>
            <w:bookmarkStart w:id="121" w:name="_Toc210771088"/>
            <w:bookmarkStart w:id="122" w:name="_Toc210771378"/>
            <w:r w:rsidRPr="00257BDE">
              <w:rPr>
                <w:rFonts w:asciiTheme="majorHAnsi" w:hAnsiTheme="majorHAnsi" w:cstheme="majorHAnsi"/>
                <w:color w:val="000000"/>
                <w:lang w:val="id-ID"/>
              </w:rPr>
              <w:t xml:space="preserve"> </w:t>
            </w:r>
            <w:bookmarkEnd w:id="121"/>
            <w:bookmarkEnd w:id="122"/>
            <w:r w:rsidRPr="00257BDE">
              <w:rPr>
                <w:rFonts w:asciiTheme="majorHAnsi" w:hAnsiTheme="majorHAnsi" w:cstheme="majorHAnsi"/>
                <w:color w:val="000000"/>
                <w:lang w:val="id-ID"/>
              </w:rPr>
              <w:t>Usaha Besar</w:t>
            </w:r>
          </w:p>
          <w:p w14:paraId="7F6EB60D" w14:textId="77777777" w:rsidR="007A2AFA" w:rsidRPr="00257BDE" w:rsidRDefault="007A2AFA" w:rsidP="000230D0">
            <w:pPr>
              <w:pStyle w:val="Heading5"/>
              <w:numPr>
                <w:ilvl w:val="7"/>
                <w:numId w:val="16"/>
              </w:numPr>
              <w:ind w:left="343" w:hanging="343"/>
              <w:rPr>
                <w:rFonts w:asciiTheme="majorHAnsi" w:hAnsiTheme="majorHAnsi" w:cstheme="majorHAnsi"/>
                <w:b w:val="0"/>
                <w:bCs/>
                <w:color w:val="000000"/>
                <w:lang w:val="id-ID"/>
              </w:rPr>
            </w:pPr>
            <w:bookmarkStart w:id="123" w:name="_Toc210771089"/>
            <w:bookmarkStart w:id="124" w:name="_Toc210771379"/>
            <w:r w:rsidRPr="00257BDE">
              <w:rPr>
                <w:rFonts w:asciiTheme="majorHAnsi" w:hAnsiTheme="majorHAnsi" w:cstheme="majorHAnsi"/>
                <w:b w:val="0"/>
                <w:bCs/>
                <w:color w:val="000000"/>
                <w:lang w:val="id-ID"/>
              </w:rPr>
              <w:t>Satu (1) Ahli Muda;</w:t>
            </w:r>
            <w:bookmarkEnd w:id="123"/>
            <w:bookmarkEnd w:id="124"/>
          </w:p>
          <w:p w14:paraId="01EBC595" w14:textId="554B0E9A" w:rsidR="007A2AFA" w:rsidRPr="00257BDE" w:rsidRDefault="007A2AFA" w:rsidP="000230D0">
            <w:pPr>
              <w:pStyle w:val="Heading5"/>
              <w:numPr>
                <w:ilvl w:val="7"/>
                <w:numId w:val="16"/>
              </w:numPr>
              <w:ind w:left="343" w:hanging="343"/>
              <w:rPr>
                <w:b w:val="0"/>
                <w:bCs/>
                <w:color w:val="000000"/>
                <w:lang w:val="id-ID"/>
              </w:rPr>
            </w:pPr>
            <w:r w:rsidRPr="00257BDE">
              <w:rPr>
                <w:rFonts w:asciiTheme="majorHAnsi" w:hAnsiTheme="majorHAnsi" w:cstheme="majorHAnsi"/>
                <w:b w:val="0"/>
                <w:bCs/>
                <w:color w:val="000000"/>
                <w:lang w:val="id-ID"/>
              </w:rPr>
              <w:t>Satu (1) Ahli Madya.</w:t>
            </w:r>
          </w:p>
        </w:tc>
      </w:tr>
      <w:tr w:rsidR="007A2AFA" w:rsidRPr="0023123E" w14:paraId="5C11B752" w14:textId="77777777" w:rsidTr="00306845">
        <w:tc>
          <w:tcPr>
            <w:tcW w:w="633" w:type="dxa"/>
          </w:tcPr>
          <w:p w14:paraId="17D06AA1" w14:textId="626A1832" w:rsidR="007A2AFA" w:rsidRPr="00257BDE" w:rsidRDefault="007A2AFA" w:rsidP="007A2AFA">
            <w:pPr>
              <w:jc w:val="center"/>
              <w:rPr>
                <w:b/>
                <w:bCs/>
                <w:color w:val="000000"/>
                <w:lang w:val="id-ID"/>
              </w:rPr>
            </w:pPr>
          </w:p>
        </w:tc>
        <w:tc>
          <w:tcPr>
            <w:tcW w:w="2796" w:type="dxa"/>
          </w:tcPr>
          <w:p w14:paraId="3B7C09C7" w14:textId="77777777" w:rsidR="007A2AFA" w:rsidRPr="00257BDE" w:rsidRDefault="007A2AFA" w:rsidP="007A2AFA">
            <w:pPr>
              <w:pStyle w:val="Heading5"/>
              <w:numPr>
                <w:ilvl w:val="0"/>
                <w:numId w:val="0"/>
              </w:numPr>
              <w:jc w:val="both"/>
              <w:rPr>
                <w:rFonts w:asciiTheme="majorHAnsi" w:hAnsiTheme="majorHAnsi" w:cstheme="majorHAnsi"/>
                <w:b w:val="0"/>
                <w:bCs/>
                <w:lang w:val="id-ID"/>
              </w:rPr>
            </w:pPr>
            <w:bookmarkStart w:id="125" w:name="_Toc210771090"/>
            <w:bookmarkStart w:id="126" w:name="_Toc210771380"/>
            <w:r w:rsidRPr="00257BDE">
              <w:rPr>
                <w:rFonts w:asciiTheme="majorHAnsi" w:hAnsiTheme="majorHAnsi" w:cstheme="majorHAnsi"/>
                <w:b w:val="0"/>
                <w:bCs/>
                <w:lang w:val="id-ID"/>
              </w:rPr>
              <w:t>71102</w:t>
            </w:r>
            <w:bookmarkEnd w:id="125"/>
            <w:bookmarkEnd w:id="126"/>
          </w:p>
          <w:p w14:paraId="208FFD59" w14:textId="77777777" w:rsidR="007A2AFA" w:rsidRPr="00257BDE" w:rsidRDefault="007A2AFA" w:rsidP="007A2AFA">
            <w:pPr>
              <w:pStyle w:val="Heading5"/>
              <w:numPr>
                <w:ilvl w:val="0"/>
                <w:numId w:val="0"/>
              </w:numPr>
              <w:jc w:val="both"/>
              <w:rPr>
                <w:rFonts w:asciiTheme="majorHAnsi" w:hAnsiTheme="majorHAnsi" w:cstheme="majorHAnsi"/>
                <w:b w:val="0"/>
                <w:bCs/>
                <w:lang w:val="id-ID"/>
              </w:rPr>
            </w:pPr>
            <w:r w:rsidRPr="00257BDE">
              <w:rPr>
                <w:rFonts w:asciiTheme="majorHAnsi" w:hAnsiTheme="majorHAnsi" w:cstheme="majorHAnsi"/>
                <w:b w:val="0"/>
                <w:bCs/>
                <w:lang w:val="id-ID"/>
              </w:rPr>
              <w:t>Aktivitas Keinsinyuran dan Konsultasi Teknis YBDI</w:t>
            </w:r>
          </w:p>
          <w:p w14:paraId="31975E0F" w14:textId="77777777" w:rsidR="007A2AFA" w:rsidRPr="00257BDE" w:rsidRDefault="007A2AFA" w:rsidP="007A2AFA">
            <w:pPr>
              <w:rPr>
                <w:b/>
                <w:bCs/>
                <w:color w:val="000000"/>
                <w:lang w:val="id-ID"/>
              </w:rPr>
            </w:pPr>
          </w:p>
        </w:tc>
        <w:tc>
          <w:tcPr>
            <w:tcW w:w="2796" w:type="dxa"/>
          </w:tcPr>
          <w:p w14:paraId="7F0E0381" w14:textId="6379B04F" w:rsidR="008B3D59" w:rsidRPr="00257BDE" w:rsidRDefault="007A2AFA" w:rsidP="008B3D59">
            <w:pPr>
              <w:pStyle w:val="Heading5"/>
              <w:numPr>
                <w:ilvl w:val="0"/>
                <w:numId w:val="0"/>
              </w:numPr>
              <w:rPr>
                <w:rFonts w:asciiTheme="majorHAnsi" w:hAnsiTheme="majorHAnsi" w:cstheme="majorHAnsi"/>
                <w:b w:val="0"/>
                <w:color w:val="000000" w:themeColor="text1"/>
                <w:lang w:val="id-ID"/>
              </w:rPr>
            </w:pPr>
            <w:bookmarkStart w:id="127" w:name="_Toc210771092"/>
            <w:bookmarkStart w:id="128" w:name="_Toc210771382"/>
            <w:r w:rsidRPr="00257BDE">
              <w:rPr>
                <w:rFonts w:asciiTheme="majorHAnsi" w:hAnsiTheme="majorHAnsi" w:cstheme="majorHAnsi"/>
                <w:b w:val="0"/>
                <w:color w:val="000000" w:themeColor="text1"/>
                <w:lang w:val="id-ID"/>
              </w:rPr>
              <w:t xml:space="preserve">SBU EL003 - </w:t>
            </w:r>
            <w:bookmarkEnd w:id="127"/>
            <w:bookmarkEnd w:id="128"/>
            <w:r w:rsidR="008B3D59" w:rsidRPr="00257BDE">
              <w:rPr>
                <w:rFonts w:asciiTheme="majorHAnsi" w:hAnsiTheme="majorHAnsi" w:cstheme="majorHAnsi"/>
                <w:b w:val="0"/>
                <w:color w:val="000000" w:themeColor="text1"/>
                <w:lang w:val="id-ID"/>
              </w:rPr>
              <w:t>Jasa Pelaksana Instalasi Pembangkit Tenaga Listrik Energi Baru dan Terbarukan</w:t>
            </w:r>
          </w:p>
          <w:p w14:paraId="7DF99AD7" w14:textId="77777777" w:rsidR="008B3D59" w:rsidRPr="00257BDE" w:rsidRDefault="008B3D59" w:rsidP="007A2AFA">
            <w:pPr>
              <w:pStyle w:val="Heading5"/>
              <w:numPr>
                <w:ilvl w:val="0"/>
                <w:numId w:val="0"/>
              </w:numPr>
              <w:rPr>
                <w:rFonts w:asciiTheme="majorHAnsi" w:hAnsiTheme="majorHAnsi" w:cstheme="majorHAnsi"/>
                <w:b w:val="0"/>
                <w:color w:val="000000" w:themeColor="text1"/>
                <w:lang w:val="id-ID"/>
              </w:rPr>
            </w:pPr>
          </w:p>
          <w:p w14:paraId="751266BF" w14:textId="77777777" w:rsidR="007A2AFA" w:rsidRPr="00257BDE" w:rsidRDefault="007A2AFA" w:rsidP="000230D0">
            <w:pPr>
              <w:pStyle w:val="Heading5"/>
              <w:numPr>
                <w:ilvl w:val="1"/>
                <w:numId w:val="38"/>
              </w:numPr>
              <w:ind w:left="357" w:hanging="357"/>
              <w:rPr>
                <w:rFonts w:asciiTheme="majorHAnsi" w:hAnsiTheme="majorHAnsi" w:cstheme="majorHAnsi"/>
                <w:b w:val="0"/>
                <w:bCs/>
                <w:color w:val="000000"/>
                <w:lang w:val="id-ID"/>
              </w:rPr>
            </w:pPr>
            <w:r w:rsidRPr="00257BDE">
              <w:rPr>
                <w:rFonts w:asciiTheme="majorHAnsi" w:hAnsiTheme="majorHAnsi" w:cstheme="majorHAnsi"/>
                <w:b w:val="0"/>
                <w:bCs/>
                <w:color w:val="000000"/>
                <w:lang w:val="id-ID"/>
              </w:rPr>
              <w:t>Usaha Kecil;</w:t>
            </w:r>
          </w:p>
          <w:p w14:paraId="5DFC9250" w14:textId="77777777" w:rsidR="007A2AFA" w:rsidRPr="00257BDE" w:rsidRDefault="007A2AFA" w:rsidP="007A2AFA">
            <w:pPr>
              <w:pStyle w:val="Heading5"/>
              <w:numPr>
                <w:ilvl w:val="1"/>
                <w:numId w:val="6"/>
              </w:numPr>
              <w:ind w:left="360"/>
              <w:rPr>
                <w:rFonts w:asciiTheme="majorHAnsi" w:hAnsiTheme="majorHAnsi" w:cstheme="majorHAnsi"/>
                <w:b w:val="0"/>
                <w:bCs/>
                <w:color w:val="000000"/>
                <w:lang w:val="id-ID"/>
              </w:rPr>
            </w:pPr>
            <w:r w:rsidRPr="00257BDE">
              <w:rPr>
                <w:rFonts w:asciiTheme="majorHAnsi" w:hAnsiTheme="majorHAnsi" w:cstheme="majorHAnsi"/>
                <w:b w:val="0"/>
                <w:bCs/>
                <w:color w:val="000000"/>
                <w:lang w:val="id-ID"/>
              </w:rPr>
              <w:t>Usaha Menengah;</w:t>
            </w:r>
          </w:p>
          <w:p w14:paraId="17002870" w14:textId="3D85FAAD" w:rsidR="007A2AFA" w:rsidRPr="00257BDE" w:rsidRDefault="007A2AFA" w:rsidP="000230D0">
            <w:pPr>
              <w:pStyle w:val="Heading5"/>
              <w:numPr>
                <w:ilvl w:val="1"/>
                <w:numId w:val="13"/>
              </w:numPr>
              <w:ind w:left="357" w:hanging="357"/>
              <w:rPr>
                <w:b w:val="0"/>
                <w:bCs/>
                <w:color w:val="000000"/>
                <w:lang w:val="id-ID"/>
              </w:rPr>
            </w:pPr>
            <w:r w:rsidRPr="00257BDE">
              <w:rPr>
                <w:rFonts w:asciiTheme="majorHAnsi" w:hAnsiTheme="majorHAnsi" w:cstheme="majorHAnsi"/>
                <w:b w:val="0"/>
                <w:bCs/>
                <w:color w:val="000000"/>
                <w:lang w:val="id-ID"/>
              </w:rPr>
              <w:t>Usaha Besar.</w:t>
            </w:r>
          </w:p>
        </w:tc>
        <w:tc>
          <w:tcPr>
            <w:tcW w:w="2794" w:type="dxa"/>
          </w:tcPr>
          <w:p w14:paraId="57EEA31A" w14:textId="77777777" w:rsidR="007A2AFA" w:rsidRPr="00257BDE" w:rsidRDefault="007A2AFA" w:rsidP="000230D0">
            <w:pPr>
              <w:pStyle w:val="Heading5"/>
              <w:numPr>
                <w:ilvl w:val="0"/>
                <w:numId w:val="17"/>
              </w:numPr>
              <w:ind w:left="343" w:hanging="343"/>
              <w:rPr>
                <w:rFonts w:asciiTheme="majorHAnsi" w:hAnsiTheme="majorHAnsi" w:cstheme="majorHAnsi"/>
                <w:color w:val="000000"/>
                <w:lang w:val="id-ID"/>
              </w:rPr>
            </w:pPr>
            <w:bookmarkStart w:id="129" w:name="_Toc210771095"/>
            <w:bookmarkStart w:id="130" w:name="_Toc210771385"/>
            <w:r w:rsidRPr="00257BDE">
              <w:rPr>
                <w:rFonts w:asciiTheme="majorHAnsi" w:hAnsiTheme="majorHAnsi" w:cstheme="majorHAnsi"/>
                <w:color w:val="000000"/>
                <w:lang w:val="id-ID"/>
              </w:rPr>
              <w:t>Usaha Kecil:</w:t>
            </w:r>
            <w:bookmarkEnd w:id="129"/>
            <w:bookmarkEnd w:id="130"/>
            <w:r w:rsidRPr="00257BDE">
              <w:rPr>
                <w:rFonts w:asciiTheme="majorHAnsi" w:hAnsiTheme="majorHAnsi" w:cstheme="majorHAnsi"/>
                <w:color w:val="000000"/>
                <w:lang w:val="id-ID"/>
              </w:rPr>
              <w:t xml:space="preserve"> </w:t>
            </w:r>
          </w:p>
          <w:p w14:paraId="78F3F7A1"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131" w:name="_Toc210771096"/>
            <w:bookmarkStart w:id="132" w:name="_Toc210771386"/>
            <w:r w:rsidRPr="00257BDE">
              <w:rPr>
                <w:rFonts w:asciiTheme="majorHAnsi" w:hAnsiTheme="majorHAnsi" w:cstheme="majorHAnsi"/>
                <w:b w:val="0"/>
                <w:bCs/>
                <w:color w:val="000000"/>
                <w:lang w:val="id-ID"/>
              </w:rPr>
              <w:t>Satu (1) Teknisi Madya;</w:t>
            </w:r>
            <w:bookmarkEnd w:id="131"/>
            <w:bookmarkEnd w:id="132"/>
            <w:r w:rsidRPr="00257BDE">
              <w:rPr>
                <w:rFonts w:asciiTheme="majorHAnsi" w:hAnsiTheme="majorHAnsi" w:cstheme="majorHAnsi"/>
                <w:b w:val="0"/>
                <w:bCs/>
                <w:color w:val="000000"/>
                <w:lang w:val="id-ID"/>
              </w:rPr>
              <w:t xml:space="preserve"> </w:t>
            </w:r>
          </w:p>
          <w:p w14:paraId="426FDDDD" w14:textId="77777777" w:rsidR="007A2AFA" w:rsidRPr="00257BDE" w:rsidRDefault="007A2AFA" w:rsidP="007A2AFA">
            <w:pPr>
              <w:pStyle w:val="Heading5"/>
              <w:numPr>
                <w:ilvl w:val="4"/>
                <w:numId w:val="6"/>
              </w:numPr>
              <w:ind w:left="360"/>
              <w:rPr>
                <w:rFonts w:asciiTheme="majorHAnsi" w:hAnsiTheme="majorHAnsi" w:cstheme="majorHAnsi"/>
                <w:b w:val="0"/>
                <w:bCs/>
                <w:color w:val="000000"/>
                <w:lang w:val="id-ID"/>
              </w:rPr>
            </w:pPr>
            <w:bookmarkStart w:id="133" w:name="_Toc210771097"/>
            <w:bookmarkStart w:id="134" w:name="_Toc210771387"/>
            <w:r w:rsidRPr="00257BDE">
              <w:rPr>
                <w:rFonts w:asciiTheme="majorHAnsi" w:hAnsiTheme="majorHAnsi" w:cstheme="majorHAnsi"/>
                <w:b w:val="0"/>
                <w:bCs/>
                <w:color w:val="000000"/>
                <w:lang w:val="id-ID"/>
              </w:rPr>
              <w:t>Satu (1) Pelaksana Utama.</w:t>
            </w:r>
            <w:bookmarkEnd w:id="133"/>
            <w:bookmarkEnd w:id="134"/>
            <w:r w:rsidRPr="00257BDE">
              <w:rPr>
                <w:rFonts w:asciiTheme="majorHAnsi" w:hAnsiTheme="majorHAnsi" w:cstheme="majorHAnsi"/>
                <w:b w:val="0"/>
                <w:bCs/>
                <w:color w:val="000000"/>
                <w:lang w:val="id-ID"/>
              </w:rPr>
              <w:t xml:space="preserve"> </w:t>
            </w:r>
          </w:p>
          <w:p w14:paraId="589F4339" w14:textId="77777777" w:rsidR="007A2AFA" w:rsidRPr="00257BDE" w:rsidRDefault="007A2AFA" w:rsidP="000230D0">
            <w:pPr>
              <w:pStyle w:val="Heading5"/>
              <w:numPr>
                <w:ilvl w:val="0"/>
                <w:numId w:val="17"/>
              </w:numPr>
              <w:ind w:left="343" w:hanging="343"/>
              <w:rPr>
                <w:rFonts w:asciiTheme="majorHAnsi" w:hAnsiTheme="majorHAnsi" w:cstheme="majorHAnsi"/>
                <w:color w:val="000000"/>
                <w:lang w:val="id-ID"/>
              </w:rPr>
            </w:pPr>
            <w:r w:rsidRPr="00257BDE">
              <w:rPr>
                <w:rFonts w:asciiTheme="majorHAnsi" w:hAnsiTheme="majorHAnsi" w:cstheme="majorHAnsi"/>
                <w:color w:val="000000"/>
                <w:lang w:val="id-ID"/>
              </w:rPr>
              <w:t>Usaha Menengah</w:t>
            </w:r>
          </w:p>
          <w:p w14:paraId="70E2B6AC"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135" w:name="_Toc210771099"/>
            <w:bookmarkStart w:id="136" w:name="_Toc210771389"/>
            <w:r w:rsidRPr="00257BDE">
              <w:rPr>
                <w:rFonts w:asciiTheme="majorHAnsi" w:hAnsiTheme="majorHAnsi" w:cstheme="majorHAnsi"/>
                <w:b w:val="0"/>
                <w:bCs/>
                <w:color w:val="000000"/>
                <w:lang w:val="id-ID"/>
              </w:rPr>
              <w:t>Satu (1) Teknisi Madya;</w:t>
            </w:r>
            <w:bookmarkEnd w:id="135"/>
            <w:bookmarkEnd w:id="136"/>
          </w:p>
          <w:p w14:paraId="4486E3F0" w14:textId="77777777" w:rsidR="007A2AFA" w:rsidRPr="00257BDE" w:rsidRDefault="007A2AFA" w:rsidP="007A2AFA">
            <w:pPr>
              <w:pStyle w:val="Heading5"/>
              <w:numPr>
                <w:ilvl w:val="7"/>
                <w:numId w:val="6"/>
              </w:numPr>
              <w:ind w:left="360"/>
              <w:rPr>
                <w:rFonts w:asciiTheme="majorHAnsi" w:hAnsiTheme="majorHAnsi" w:cstheme="majorHAnsi"/>
                <w:b w:val="0"/>
                <w:bCs/>
                <w:color w:val="000000"/>
                <w:lang w:val="id-ID"/>
              </w:rPr>
            </w:pPr>
            <w:bookmarkStart w:id="137" w:name="_Toc210771100"/>
            <w:bookmarkStart w:id="138" w:name="_Toc210771390"/>
            <w:r w:rsidRPr="00257BDE">
              <w:rPr>
                <w:rFonts w:asciiTheme="majorHAnsi" w:hAnsiTheme="majorHAnsi" w:cstheme="majorHAnsi"/>
                <w:b w:val="0"/>
                <w:bCs/>
                <w:color w:val="000000"/>
                <w:lang w:val="id-ID"/>
              </w:rPr>
              <w:t>Dua (2) Pelaksana Utama.</w:t>
            </w:r>
            <w:bookmarkEnd w:id="137"/>
            <w:bookmarkEnd w:id="138"/>
          </w:p>
          <w:p w14:paraId="05E346FB" w14:textId="77777777" w:rsidR="007A2AFA" w:rsidRPr="00257BDE" w:rsidRDefault="007A2AFA" w:rsidP="000230D0">
            <w:pPr>
              <w:pStyle w:val="Heading5"/>
              <w:numPr>
                <w:ilvl w:val="0"/>
                <w:numId w:val="17"/>
              </w:numPr>
              <w:ind w:left="343" w:hanging="343"/>
              <w:rPr>
                <w:rFonts w:asciiTheme="majorHAnsi" w:hAnsiTheme="majorHAnsi" w:cstheme="majorHAnsi"/>
                <w:color w:val="000000"/>
                <w:lang w:val="id-ID"/>
              </w:rPr>
            </w:pPr>
            <w:bookmarkStart w:id="139" w:name="_Toc210771101"/>
            <w:bookmarkStart w:id="140" w:name="_Toc210771391"/>
            <w:r w:rsidRPr="00257BDE">
              <w:rPr>
                <w:rFonts w:asciiTheme="majorHAnsi" w:hAnsiTheme="majorHAnsi" w:cstheme="majorHAnsi"/>
                <w:color w:val="000000"/>
                <w:lang w:val="id-ID"/>
              </w:rPr>
              <w:t xml:space="preserve"> </w:t>
            </w:r>
            <w:bookmarkEnd w:id="139"/>
            <w:bookmarkEnd w:id="140"/>
            <w:r w:rsidRPr="00257BDE">
              <w:rPr>
                <w:rFonts w:asciiTheme="majorHAnsi" w:hAnsiTheme="majorHAnsi" w:cstheme="majorHAnsi"/>
                <w:color w:val="000000"/>
                <w:lang w:val="id-ID"/>
              </w:rPr>
              <w:t>Usaha Besar</w:t>
            </w:r>
          </w:p>
          <w:p w14:paraId="7B26C806" w14:textId="77777777" w:rsidR="007A2AFA" w:rsidRPr="00257BDE" w:rsidRDefault="007A2AFA" w:rsidP="007A2AFA">
            <w:pPr>
              <w:pStyle w:val="Heading5"/>
              <w:numPr>
                <w:ilvl w:val="1"/>
                <w:numId w:val="4"/>
              </w:numPr>
              <w:ind w:left="360"/>
              <w:rPr>
                <w:rFonts w:asciiTheme="majorHAnsi" w:hAnsiTheme="majorHAnsi" w:cstheme="majorHAnsi"/>
                <w:b w:val="0"/>
                <w:bCs/>
                <w:color w:val="000000"/>
                <w:lang w:val="id-ID"/>
              </w:rPr>
            </w:pPr>
            <w:bookmarkStart w:id="141" w:name="_Toc210771102"/>
            <w:bookmarkStart w:id="142" w:name="_Toc210771392"/>
            <w:r w:rsidRPr="00257BDE">
              <w:rPr>
                <w:rFonts w:asciiTheme="majorHAnsi" w:hAnsiTheme="majorHAnsi" w:cstheme="majorHAnsi"/>
                <w:b w:val="0"/>
                <w:bCs/>
                <w:color w:val="000000"/>
                <w:lang w:val="id-ID"/>
              </w:rPr>
              <w:t>Satu (1) Teknisi Madya;</w:t>
            </w:r>
            <w:bookmarkEnd w:id="141"/>
            <w:bookmarkEnd w:id="142"/>
          </w:p>
          <w:p w14:paraId="7C1C12FF" w14:textId="19D47AE7" w:rsidR="007A2AFA" w:rsidRPr="00257BDE" w:rsidRDefault="007A2AFA" w:rsidP="004C3902">
            <w:pPr>
              <w:pStyle w:val="Heading5"/>
              <w:numPr>
                <w:ilvl w:val="1"/>
                <w:numId w:val="4"/>
              </w:numPr>
              <w:ind w:left="360"/>
              <w:rPr>
                <w:b w:val="0"/>
                <w:color w:val="000000"/>
                <w:lang w:val="id-ID"/>
              </w:rPr>
            </w:pPr>
            <w:bookmarkStart w:id="143" w:name="_Toc210771103"/>
            <w:bookmarkStart w:id="144" w:name="_Toc210771393"/>
            <w:r w:rsidRPr="00257BDE">
              <w:rPr>
                <w:rFonts w:asciiTheme="majorHAnsi" w:hAnsiTheme="majorHAnsi" w:cstheme="majorHAnsi"/>
                <w:b w:val="0"/>
                <w:bCs/>
                <w:color w:val="000000"/>
                <w:lang w:val="id-ID"/>
              </w:rPr>
              <w:t>Tiga</w:t>
            </w:r>
            <w:r w:rsidRPr="00257BDE">
              <w:rPr>
                <w:rFonts w:asciiTheme="majorHAnsi" w:hAnsiTheme="majorHAnsi" w:cstheme="majorHAnsi"/>
                <w:b w:val="0"/>
                <w:color w:val="000000"/>
                <w:lang w:val="id-ID"/>
              </w:rPr>
              <w:t xml:space="preserve"> (3) Pelaksana Utama.</w:t>
            </w:r>
            <w:bookmarkEnd w:id="143"/>
            <w:bookmarkEnd w:id="144"/>
          </w:p>
        </w:tc>
      </w:tr>
    </w:tbl>
    <w:p w14:paraId="2EE0BEFD" w14:textId="77777777" w:rsidR="001565AC" w:rsidRPr="00257BDE" w:rsidRDefault="001565AC" w:rsidP="00400ADE">
      <w:pPr>
        <w:rPr>
          <w:bCs/>
          <w:color w:val="000000"/>
          <w:lang w:val="id-ID"/>
        </w:rPr>
      </w:pPr>
    </w:p>
    <w:p w14:paraId="229DF1D8" w14:textId="7017E825" w:rsidR="00FB1E17" w:rsidRPr="00257BDE" w:rsidRDefault="00FB1E17">
      <w:pPr>
        <w:rPr>
          <w:b/>
          <w:bCs/>
          <w:color w:val="000000"/>
          <w:lang w:val="id-ID"/>
        </w:rPr>
      </w:pPr>
      <w:r w:rsidRPr="00257BDE">
        <w:rPr>
          <w:b/>
          <w:bCs/>
          <w:color w:val="000000"/>
          <w:lang w:val="id-ID"/>
        </w:rPr>
        <w:br w:type="page"/>
      </w:r>
    </w:p>
    <w:p w14:paraId="006D7885" w14:textId="764AFDD6" w:rsidR="009976B5" w:rsidRPr="00257BDE" w:rsidRDefault="005107F9" w:rsidP="008A20C6">
      <w:pPr>
        <w:pStyle w:val="Heading5"/>
        <w:numPr>
          <w:ilvl w:val="0"/>
          <w:numId w:val="0"/>
        </w:numPr>
        <w:ind w:left="2880" w:hanging="2880"/>
        <w:jc w:val="both"/>
        <w:rPr>
          <w:b w:val="0"/>
          <w:bCs/>
          <w:color w:val="000000"/>
          <w:lang w:val="id-ID"/>
        </w:rPr>
      </w:pPr>
      <w:r>
        <w:rPr>
          <w:bCs/>
          <w:color w:val="000000"/>
          <w:lang w:val="id-ID"/>
        </w:rPr>
        <w:lastRenderedPageBreak/>
        <w:t>Lampiran</w:t>
      </w:r>
      <w:r w:rsidR="00A3536F" w:rsidRPr="00257BDE">
        <w:rPr>
          <w:bCs/>
          <w:color w:val="000000"/>
          <w:lang w:val="id-ID"/>
        </w:rPr>
        <w:t xml:space="preserve"> 8 </w:t>
      </w:r>
      <w:r w:rsidR="00A3536F" w:rsidRPr="00257BDE">
        <w:rPr>
          <w:bCs/>
          <w:color w:val="000000"/>
          <w:lang w:val="id-ID"/>
        </w:rPr>
        <w:tab/>
      </w:r>
      <w:r w:rsidR="00884F00" w:rsidRPr="00257BDE">
        <w:rPr>
          <w:bCs/>
          <w:color w:val="000000"/>
          <w:lang w:val="id-ID"/>
        </w:rPr>
        <w:t>Ketentuan Lebih Lanjut untuk Penghematan Energi dengan Teknonogi Kompleks</w:t>
      </w:r>
    </w:p>
    <w:p w14:paraId="742D2844" w14:textId="77777777" w:rsidR="00615AF7" w:rsidRPr="00257BDE" w:rsidRDefault="00615AF7" w:rsidP="001422D2">
      <w:pPr>
        <w:rPr>
          <w:lang w:val="id-ID"/>
        </w:rPr>
      </w:pPr>
    </w:p>
    <w:p w14:paraId="337A40AB" w14:textId="735D2E48" w:rsidR="006E17F4" w:rsidRPr="009D461B" w:rsidRDefault="004A049E" w:rsidP="007A5A26">
      <w:pPr>
        <w:jc w:val="both"/>
        <w:rPr>
          <w:lang w:val="id-ID"/>
        </w:rPr>
      </w:pPr>
      <w:bookmarkStart w:id="145" w:name="_Toc238147058"/>
      <w:r w:rsidRPr="009D461B">
        <w:rPr>
          <w:lang w:val="id-ID"/>
        </w:rPr>
        <w:t xml:space="preserve">Apabila Proyek melibatkan penggunaan teknologi yang kompleks, maka ketentuan-ketentuan berikut dapat </w:t>
      </w:r>
      <w:r w:rsidRPr="007A5A26">
        <w:t>dimasukkan</w:t>
      </w:r>
      <w:r w:rsidRPr="00C0040B">
        <w:rPr>
          <w:lang w:val="id-ID"/>
        </w:rPr>
        <w:t xml:space="preserve"> ke dalam Perjanjian sebagai bagian yang melengkapi dan mendukung pelaksanaan Proyek secara efektif</w:t>
      </w:r>
      <w:r w:rsidR="000E614A" w:rsidRPr="00257BDE">
        <w:rPr>
          <w:lang w:val="id-ID"/>
        </w:rPr>
        <w:t>.</w:t>
      </w:r>
      <w:bookmarkStart w:id="146" w:name="_Toc210771104"/>
      <w:bookmarkStart w:id="147" w:name="_Toc210771394"/>
      <w:bookmarkEnd w:id="145"/>
    </w:p>
    <w:p w14:paraId="6036B131" w14:textId="77777777" w:rsidR="006149A5" w:rsidRPr="00257BDE" w:rsidRDefault="006149A5" w:rsidP="00895770">
      <w:pPr>
        <w:jc w:val="both"/>
        <w:rPr>
          <w:lang w:val="id-ID"/>
        </w:rPr>
      </w:pPr>
    </w:p>
    <w:p w14:paraId="17168C41" w14:textId="1BE82258" w:rsidR="00601E23" w:rsidRPr="00CB684D" w:rsidRDefault="008172C9" w:rsidP="007A5A26">
      <w:pPr>
        <w:rPr>
          <w:lang w:val="id-ID"/>
        </w:rPr>
      </w:pPr>
      <w:bookmarkStart w:id="148" w:name="_Toc238147059"/>
      <w:r w:rsidRPr="007A5A26">
        <w:rPr>
          <w:rFonts w:asciiTheme="majorHAnsi" w:hAnsiTheme="majorHAnsi"/>
          <w:b/>
          <w:lang w:val="id-ID"/>
        </w:rPr>
        <w:t>Inspeksi Pra-pemasangan dan Pemeriksaan Lebih Lanjut</w:t>
      </w:r>
      <w:bookmarkEnd w:id="146"/>
      <w:bookmarkEnd w:id="147"/>
      <w:bookmarkEnd w:id="148"/>
    </w:p>
    <w:p w14:paraId="06BCC075" w14:textId="77777777" w:rsidR="006149A5" w:rsidRPr="006149A5" w:rsidRDefault="006149A5" w:rsidP="007A5A26">
      <w:pPr>
        <w:rPr>
          <w:lang w:val="id-ID"/>
        </w:rPr>
      </w:pPr>
    </w:p>
    <w:p w14:paraId="570F5794" w14:textId="32033316" w:rsidR="7A3753E3" w:rsidRPr="00257BDE" w:rsidRDefault="00036009" w:rsidP="007A5A26">
      <w:pPr>
        <w:pStyle w:val="Heading2"/>
        <w:numPr>
          <w:ilvl w:val="0"/>
          <w:numId w:val="119"/>
        </w:numPr>
        <w:ind w:left="567" w:hanging="567"/>
        <w:rPr>
          <w:szCs w:val="24"/>
          <w:lang w:val="id-ID"/>
        </w:rPr>
      </w:pPr>
      <w:r w:rsidRPr="00257BDE">
        <w:rPr>
          <w:rFonts w:asciiTheme="majorHAnsi" w:hAnsiTheme="majorHAnsi" w:cstheme="majorHAnsi"/>
          <w:szCs w:val="24"/>
          <w:lang w:val="id-ID"/>
        </w:rPr>
        <w:t xml:space="preserve">Sebelum pemasangan Sistem,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harus melakukan inspeksi secara wajar dan terbatas terhadap Fasilitas, dibatasi pada kondisi-kondisi yang dapat secara material memengaruhi proses pemasangan atau kinerja Sistem, termasuk namun tidak terbatas pada</w:t>
      </w:r>
      <w:r w:rsidR="0E884CD1" w:rsidRPr="00257BDE">
        <w:rPr>
          <w:szCs w:val="24"/>
          <w:lang w:val="id-ID"/>
        </w:rPr>
        <w:t>:</w:t>
      </w:r>
    </w:p>
    <w:p w14:paraId="029FAAED" w14:textId="32DE587F" w:rsidR="7A3753E3" w:rsidRPr="00257BDE" w:rsidRDefault="00943925" w:rsidP="007A5A26">
      <w:pPr>
        <w:pStyle w:val="Heading3"/>
        <w:ind w:left="1134" w:hanging="567"/>
        <w:rPr>
          <w:lang w:val="id-ID"/>
        </w:rPr>
      </w:pPr>
      <w:r w:rsidRPr="00257BDE">
        <w:rPr>
          <w:rFonts w:asciiTheme="majorHAnsi" w:hAnsiTheme="majorHAnsi" w:cstheme="majorHAnsi"/>
          <w:lang w:val="id-ID"/>
        </w:rPr>
        <w:t>kekuatan struktur dasar dan kapasitas beban (</w:t>
      </w:r>
      <w:r w:rsidRPr="00257BDE">
        <w:rPr>
          <w:rFonts w:asciiTheme="majorHAnsi" w:hAnsiTheme="majorHAnsi" w:cstheme="majorHAnsi"/>
          <w:i/>
          <w:iCs/>
          <w:lang w:val="id-ID"/>
        </w:rPr>
        <w:t>load-bearing</w:t>
      </w:r>
      <w:r w:rsidRPr="00257BDE">
        <w:rPr>
          <w:rFonts w:asciiTheme="majorHAnsi" w:hAnsiTheme="majorHAnsi" w:cstheme="majorHAnsi"/>
          <w:lang w:val="id-ID"/>
        </w:rPr>
        <w:t>)</w:t>
      </w:r>
      <w:r w:rsidR="7A3753E3" w:rsidRPr="00257BDE">
        <w:rPr>
          <w:lang w:val="id-ID"/>
        </w:rPr>
        <w:t>;</w:t>
      </w:r>
    </w:p>
    <w:p w14:paraId="426CF7A0" w14:textId="5D6278B2" w:rsidR="00F63673" w:rsidRPr="00257BDE" w:rsidRDefault="00CA288D" w:rsidP="007A5A26">
      <w:pPr>
        <w:pStyle w:val="Heading3"/>
        <w:numPr>
          <w:ilvl w:val="2"/>
          <w:numId w:val="16"/>
        </w:numPr>
        <w:tabs>
          <w:tab w:val="clear" w:pos="1440"/>
        </w:tabs>
        <w:ind w:left="1134" w:hanging="567"/>
        <w:rPr>
          <w:lang w:val="id-ID"/>
        </w:rPr>
      </w:pPr>
      <w:r w:rsidRPr="00257BDE">
        <w:rPr>
          <w:rFonts w:asciiTheme="majorHAnsi" w:hAnsiTheme="majorHAnsi" w:cstheme="majorHAnsi"/>
          <w:lang w:val="id-ID"/>
        </w:rPr>
        <w:t xml:space="preserve">kapasitas beban listrik, </w:t>
      </w:r>
      <w:r w:rsidRPr="00257BDE">
        <w:rPr>
          <w:rFonts w:asciiTheme="majorHAnsi" w:hAnsiTheme="majorHAnsi" w:cstheme="majorHAnsi"/>
          <w:i/>
          <w:iCs/>
          <w:lang w:val="id-ID"/>
        </w:rPr>
        <w:t>wiring</w:t>
      </w:r>
      <w:r w:rsidRPr="00257BDE">
        <w:rPr>
          <w:rFonts w:asciiTheme="majorHAnsi" w:hAnsiTheme="majorHAnsi" w:cstheme="majorHAnsi"/>
          <w:lang w:val="id-ID"/>
        </w:rPr>
        <w:t xml:space="preserve">, dan </w:t>
      </w:r>
      <w:r w:rsidRPr="00257BDE">
        <w:rPr>
          <w:rFonts w:asciiTheme="majorHAnsi" w:hAnsiTheme="majorHAnsi" w:cstheme="majorHAnsi"/>
          <w:i/>
          <w:iCs/>
          <w:lang w:val="id-ID"/>
        </w:rPr>
        <w:t>grounding</w:t>
      </w:r>
      <w:r w:rsidR="7A3753E3" w:rsidRPr="00257BDE">
        <w:rPr>
          <w:lang w:val="id-ID"/>
        </w:rPr>
        <w:t>;</w:t>
      </w:r>
    </w:p>
    <w:p w14:paraId="69649170" w14:textId="29D5856F" w:rsidR="00F63673" w:rsidRPr="00257BDE" w:rsidRDefault="009B7EC9" w:rsidP="007A5A26">
      <w:pPr>
        <w:pStyle w:val="Heading3"/>
        <w:numPr>
          <w:ilvl w:val="2"/>
          <w:numId w:val="16"/>
        </w:numPr>
        <w:ind w:left="1134" w:hanging="567"/>
        <w:rPr>
          <w:lang w:val="id-ID"/>
        </w:rPr>
      </w:pPr>
      <w:bookmarkStart w:id="149" w:name="_Toc210771108"/>
      <w:bookmarkStart w:id="150" w:name="_Toc210771398"/>
      <w:r w:rsidRPr="00257BDE">
        <w:rPr>
          <w:rFonts w:asciiTheme="majorHAnsi" w:hAnsiTheme="majorHAnsi" w:cstheme="majorHAnsi"/>
          <w:lang w:val="id-ID"/>
        </w:rPr>
        <w:t>HVAC</w:t>
      </w:r>
      <w:r w:rsidRPr="00257BDE">
        <w:rPr>
          <w:rFonts w:asciiTheme="majorHAnsi" w:hAnsiTheme="majorHAnsi" w:cstheme="majorHAnsi"/>
          <w:bCs w:val="0"/>
          <w:lang w:val="id-ID"/>
        </w:rPr>
        <w:t xml:space="preserve"> (</w:t>
      </w:r>
      <w:r w:rsidRPr="00257BDE">
        <w:rPr>
          <w:rFonts w:asciiTheme="majorHAnsi" w:hAnsiTheme="majorHAnsi" w:cstheme="majorHAnsi"/>
          <w:bCs w:val="0"/>
          <w:i/>
          <w:iCs/>
          <w:lang w:val="id-ID"/>
        </w:rPr>
        <w:t>heating</w:t>
      </w:r>
      <w:r w:rsidRPr="00257BDE">
        <w:rPr>
          <w:rFonts w:asciiTheme="majorHAnsi" w:hAnsiTheme="majorHAnsi" w:cstheme="majorHAnsi"/>
          <w:bCs w:val="0"/>
          <w:lang w:val="id-ID"/>
        </w:rPr>
        <w:t xml:space="preserve">, </w:t>
      </w:r>
      <w:r w:rsidRPr="00257BDE">
        <w:rPr>
          <w:rFonts w:asciiTheme="majorHAnsi" w:hAnsiTheme="majorHAnsi" w:cstheme="majorHAnsi"/>
          <w:bCs w:val="0"/>
          <w:i/>
          <w:iCs/>
          <w:lang w:val="id-ID"/>
        </w:rPr>
        <w:t>ventilation</w:t>
      </w:r>
      <w:r w:rsidRPr="00257BDE">
        <w:rPr>
          <w:rFonts w:asciiTheme="majorHAnsi" w:hAnsiTheme="majorHAnsi" w:cstheme="majorHAnsi"/>
          <w:bCs w:val="0"/>
          <w:lang w:val="id-ID"/>
        </w:rPr>
        <w:t xml:space="preserve"> dan </w:t>
      </w:r>
      <w:r w:rsidRPr="00257BDE">
        <w:rPr>
          <w:rFonts w:asciiTheme="majorHAnsi" w:hAnsiTheme="majorHAnsi" w:cstheme="majorHAnsi"/>
          <w:bCs w:val="0"/>
          <w:i/>
          <w:iCs/>
          <w:lang w:val="id-ID"/>
        </w:rPr>
        <w:t>air conditioning</w:t>
      </w:r>
      <w:r w:rsidRPr="00257BDE">
        <w:rPr>
          <w:rFonts w:asciiTheme="majorHAnsi" w:hAnsiTheme="majorHAnsi" w:cstheme="majorHAnsi"/>
          <w:bCs w:val="0"/>
          <w:lang w:val="id-ID"/>
        </w:rPr>
        <w:t>)</w:t>
      </w:r>
      <w:r w:rsidRPr="00257BDE">
        <w:rPr>
          <w:rFonts w:asciiTheme="majorHAnsi" w:hAnsiTheme="majorHAnsi" w:cstheme="majorHAnsi"/>
          <w:lang w:val="id-ID"/>
        </w:rPr>
        <w:t xml:space="preserve"> dan akses untuk peralatan; </w:t>
      </w:r>
      <w:bookmarkEnd w:id="149"/>
      <w:bookmarkEnd w:id="150"/>
      <w:r w:rsidRPr="00257BDE">
        <w:rPr>
          <w:rFonts w:asciiTheme="majorHAnsi" w:hAnsiTheme="majorHAnsi" w:cstheme="majorHAnsi"/>
          <w:lang w:val="id-ID"/>
        </w:rPr>
        <w:t>dan</w:t>
      </w:r>
    </w:p>
    <w:p w14:paraId="522C5E23" w14:textId="6BB161AE" w:rsidR="7A3753E3" w:rsidRPr="00257BDE" w:rsidRDefault="00CC00EB" w:rsidP="007A5A26">
      <w:pPr>
        <w:pStyle w:val="Heading3"/>
        <w:numPr>
          <w:ilvl w:val="2"/>
          <w:numId w:val="16"/>
        </w:numPr>
        <w:ind w:left="1134" w:hanging="567"/>
        <w:rPr>
          <w:lang w:val="id-ID"/>
        </w:rPr>
      </w:pPr>
      <w:r w:rsidRPr="00257BDE">
        <w:rPr>
          <w:rFonts w:asciiTheme="majorHAnsi" w:hAnsiTheme="majorHAnsi" w:cstheme="majorHAnsi"/>
          <w:lang w:val="id-ID"/>
        </w:rPr>
        <w:t>pengaturan dasar terkait keselamatan dan pencegahan kebakaran</w:t>
      </w:r>
      <w:r w:rsidR="0E884CD1" w:rsidRPr="00257BDE">
        <w:rPr>
          <w:lang w:val="id-ID"/>
        </w:rPr>
        <w:t>.</w:t>
      </w:r>
    </w:p>
    <w:p w14:paraId="0B244680" w14:textId="12EB83DE" w:rsidR="7A3753E3" w:rsidRPr="00257BDE" w:rsidRDefault="008418D9" w:rsidP="007A5A26">
      <w:pPr>
        <w:pStyle w:val="Heading2"/>
        <w:numPr>
          <w:ilvl w:val="0"/>
          <w:numId w:val="119"/>
        </w:numPr>
        <w:ind w:left="567" w:hanging="567"/>
        <w:rPr>
          <w:lang w:val="id-ID"/>
        </w:rPr>
      </w:pPr>
      <w:r w:rsidRPr="00257BDE">
        <w:rPr>
          <w:rFonts w:asciiTheme="majorHAnsi" w:hAnsiTheme="majorHAnsi" w:cstheme="majorHAnsi"/>
          <w:szCs w:val="24"/>
          <w:lang w:val="id-ID"/>
        </w:rPr>
        <w:t xml:space="preserve">Pemeriksaan </w:t>
      </w:r>
      <w:r w:rsidR="00D7382D" w:rsidRPr="00257BDE">
        <w:rPr>
          <w:rFonts w:asciiTheme="majorHAnsi" w:hAnsiTheme="majorHAnsi" w:cstheme="majorHAnsi"/>
          <w:szCs w:val="24"/>
          <w:lang w:val="id-ID"/>
        </w:rPr>
        <w:t xml:space="preserve">oleh </w:t>
      </w:r>
      <w:r w:rsidR="004A1247" w:rsidRPr="00257BDE">
        <w:rPr>
          <w:rFonts w:asciiTheme="majorHAnsi" w:hAnsiTheme="majorHAnsi" w:cstheme="majorHAnsi"/>
          <w:szCs w:val="24"/>
          <w:lang w:val="id-ID"/>
        </w:rPr>
        <w:t>Penyedia</w:t>
      </w:r>
      <w:r w:rsidR="00D7382D" w:rsidRPr="00257BDE">
        <w:rPr>
          <w:rFonts w:asciiTheme="majorHAnsi" w:hAnsiTheme="majorHAnsi" w:cstheme="majorHAnsi"/>
          <w:szCs w:val="24"/>
          <w:lang w:val="id-ID"/>
        </w:rPr>
        <w:t xml:space="preserve"> sebagaimana dimaksud dalam </w:t>
      </w:r>
      <w:r w:rsidR="00556C2C" w:rsidRPr="00257BDE">
        <w:rPr>
          <w:rFonts w:asciiTheme="majorHAnsi" w:hAnsiTheme="majorHAnsi" w:cstheme="majorHAnsi"/>
          <w:szCs w:val="24"/>
          <w:lang w:val="id-ID"/>
        </w:rPr>
        <w:t>Pasal</w:t>
      </w:r>
      <w:r w:rsidR="00D7382D" w:rsidRPr="00257BDE">
        <w:rPr>
          <w:rFonts w:asciiTheme="majorHAnsi" w:hAnsiTheme="majorHAnsi" w:cstheme="majorHAnsi"/>
          <w:szCs w:val="24"/>
          <w:lang w:val="id-ID"/>
        </w:rPr>
        <w:t xml:space="preserve"> ini semata-mata bertujuan sebagai tinjauan awal dan bersifat umum (</w:t>
      </w:r>
      <w:r w:rsidR="00D7382D" w:rsidRPr="00257BDE">
        <w:rPr>
          <w:rFonts w:asciiTheme="majorHAnsi" w:hAnsiTheme="majorHAnsi" w:cstheme="majorHAnsi"/>
          <w:i/>
          <w:szCs w:val="24"/>
          <w:lang w:val="id-ID"/>
        </w:rPr>
        <w:t>high-level</w:t>
      </w:r>
      <w:r w:rsidR="00D7382D" w:rsidRPr="00257BDE">
        <w:rPr>
          <w:rFonts w:asciiTheme="majorHAnsi" w:hAnsiTheme="majorHAnsi" w:cstheme="majorHAnsi"/>
          <w:szCs w:val="24"/>
          <w:lang w:val="id-ID"/>
        </w:rPr>
        <w:t xml:space="preserve">). Para Pihak mengakui dan menyetujui bahwa pemeriksaan tersebut tidak </w:t>
      </w:r>
      <w:r w:rsidR="004F6C1F" w:rsidRPr="00257BDE">
        <w:rPr>
          <w:rFonts w:asciiTheme="majorHAnsi" w:hAnsiTheme="majorHAnsi" w:cstheme="majorHAnsi"/>
          <w:szCs w:val="24"/>
          <w:lang w:val="id-ID"/>
        </w:rPr>
        <w:t>termasuk sebagai</w:t>
      </w:r>
      <w:r w:rsidR="00D7382D" w:rsidRPr="00257BDE">
        <w:rPr>
          <w:rFonts w:asciiTheme="majorHAnsi" w:hAnsiTheme="majorHAnsi" w:cstheme="majorHAnsi"/>
          <w:szCs w:val="24"/>
          <w:lang w:val="id-ID"/>
        </w:rPr>
        <w:t xml:space="preserve"> penilaian teknis, struktural, atau keselamatan yang komprehensif terhadap Fasilitas. Tanggung jawab akhir untuk memastikan bahwa Fasilitas memenuhi seluruh persyaratan teknis, struktural, listrik, mekanikal, serta keselamatan dan pencegahan kebakaran tetap berada pada Klien</w:t>
      </w:r>
      <w:r w:rsidR="7A3753E3" w:rsidRPr="00257BDE">
        <w:rPr>
          <w:szCs w:val="24"/>
          <w:lang w:val="id-ID"/>
        </w:rPr>
        <w:t>.</w:t>
      </w:r>
    </w:p>
    <w:p w14:paraId="09B1518E" w14:textId="420C0D7E" w:rsidR="7A3753E3" w:rsidRPr="00257BDE" w:rsidRDefault="00836121" w:rsidP="007A5A26">
      <w:pPr>
        <w:pStyle w:val="Heading2"/>
        <w:numPr>
          <w:ilvl w:val="0"/>
          <w:numId w:val="119"/>
        </w:numPr>
        <w:ind w:left="567" w:hanging="567"/>
        <w:rPr>
          <w:lang w:val="id-ID"/>
        </w:rPr>
      </w:pPr>
      <w:r w:rsidRPr="00257BDE">
        <w:rPr>
          <w:rFonts w:asciiTheme="majorHAnsi" w:hAnsiTheme="majorHAnsi" w:cstheme="majorHAnsi"/>
          <w:szCs w:val="24"/>
          <w:lang w:val="id-ID"/>
        </w:rPr>
        <w:t xml:space="preserve">Setiap kekurangan yang diidentifikasi oleh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selama inspeksi tersebut harus diberitahukan secara tertulis kepada Klien. Klien wajib, dengan biaya dan risiko sepenuhnya ditanggung sendiri, melakukan pekerjaan perbaikan yang diperlukan untuk mengatasi kekurangan tersebut sebelum pelaksanaan pemasangan Sistem</w:t>
      </w:r>
      <w:r w:rsidR="7A3753E3" w:rsidRPr="00257BDE">
        <w:rPr>
          <w:szCs w:val="24"/>
          <w:lang w:val="id-ID"/>
        </w:rPr>
        <w:t>.</w:t>
      </w:r>
    </w:p>
    <w:p w14:paraId="729258C6" w14:textId="0A6B8231" w:rsidR="7A3753E3" w:rsidRPr="00257BDE" w:rsidRDefault="009B7503" w:rsidP="007A5A26">
      <w:pPr>
        <w:pStyle w:val="Heading2"/>
        <w:numPr>
          <w:ilvl w:val="0"/>
          <w:numId w:val="119"/>
        </w:numPr>
        <w:ind w:left="567" w:hanging="567"/>
        <w:rPr>
          <w:lang w:val="id-ID"/>
        </w:rPr>
      </w:pPr>
      <w:r w:rsidRPr="00257BDE">
        <w:rPr>
          <w:rFonts w:asciiTheme="majorHAnsi" w:hAnsiTheme="majorHAnsi" w:cstheme="majorHAnsi"/>
          <w:szCs w:val="24"/>
          <w:lang w:val="id-ID"/>
        </w:rPr>
        <w:t xml:space="preserve">Dalam hal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secara wajar menentukan bahwa terdapat kondisi tertentu terkait keselamatan, kekuatan struktur, atau aspek mendasar lainnya dari Fasilitas yang memerlukan penilaian profesional lebih lanjut di luar lingkup inspeksinya,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dapat merekomendasikan agar Klien menunjuk konsultan independen pihak ketiga yang bersertifikat untuk melakukan penilaian lebih lanjut tersebut</w:t>
      </w:r>
      <w:r w:rsidR="7A3753E3" w:rsidRPr="00257BDE">
        <w:rPr>
          <w:szCs w:val="24"/>
          <w:lang w:val="id-ID"/>
        </w:rPr>
        <w:t>.</w:t>
      </w:r>
    </w:p>
    <w:p w14:paraId="736499DD" w14:textId="702E9890" w:rsidR="7A3753E3" w:rsidRPr="00257BDE" w:rsidRDefault="00570D7A" w:rsidP="007A5A26">
      <w:pPr>
        <w:pStyle w:val="Heading2"/>
        <w:numPr>
          <w:ilvl w:val="0"/>
          <w:numId w:val="119"/>
        </w:numPr>
        <w:ind w:left="567" w:hanging="567"/>
        <w:rPr>
          <w:lang w:val="id-ID"/>
        </w:rPr>
      </w:pPr>
      <w:r w:rsidRPr="00257BDE">
        <w:rPr>
          <w:rFonts w:asciiTheme="majorHAnsi" w:hAnsiTheme="majorHAnsi" w:cstheme="majorHAnsi"/>
          <w:szCs w:val="24"/>
          <w:lang w:val="id-ID"/>
        </w:rPr>
        <w:t xml:space="preserve">Klien wajib mematuhi dan melaksanakan segala tindakan korektif, perbaikan, atau rekomendasi yang diberikan oleh </w:t>
      </w:r>
      <w:r w:rsidR="004A1247" w:rsidRPr="00257BDE">
        <w:rPr>
          <w:rFonts w:asciiTheme="majorHAnsi" w:hAnsiTheme="majorHAnsi" w:cstheme="majorHAnsi"/>
          <w:szCs w:val="24"/>
          <w:lang w:val="id-ID"/>
        </w:rPr>
        <w:t>Penyedia</w:t>
      </w:r>
      <w:r w:rsidRPr="00257BDE">
        <w:rPr>
          <w:rFonts w:asciiTheme="majorHAnsi" w:hAnsiTheme="majorHAnsi" w:cstheme="majorHAnsi"/>
          <w:szCs w:val="24"/>
          <w:lang w:val="id-ID"/>
        </w:rPr>
        <w:t xml:space="preserve"> atau oleh konsultan pihak ketiga yang ditunjuk sesuai dengan </w:t>
      </w:r>
      <w:r w:rsidR="00556C2C" w:rsidRPr="00257BDE">
        <w:rPr>
          <w:rFonts w:asciiTheme="majorHAnsi" w:hAnsiTheme="majorHAnsi" w:cstheme="majorHAnsi"/>
          <w:szCs w:val="24"/>
          <w:lang w:val="id-ID"/>
        </w:rPr>
        <w:t>Pasal</w:t>
      </w:r>
      <w:r w:rsidRPr="00257BDE">
        <w:rPr>
          <w:rFonts w:asciiTheme="majorHAnsi" w:hAnsiTheme="majorHAnsi" w:cstheme="majorHAnsi"/>
          <w:szCs w:val="24"/>
          <w:lang w:val="id-ID"/>
        </w:rPr>
        <w:t xml:space="preserve"> ini, dengan biaya dan risiko sepenuhnya ditanggung oleh Klien</w:t>
      </w:r>
      <w:r w:rsidR="7A3753E3" w:rsidRPr="00257BDE">
        <w:rPr>
          <w:szCs w:val="24"/>
          <w:lang w:val="id-ID"/>
        </w:rPr>
        <w:t>.</w:t>
      </w:r>
    </w:p>
    <w:p w14:paraId="5B7306DD" w14:textId="5E089925" w:rsidR="00B51B20" w:rsidRPr="006A0A84" w:rsidRDefault="004A1247" w:rsidP="007A5A26">
      <w:pPr>
        <w:pStyle w:val="Heading2"/>
        <w:numPr>
          <w:ilvl w:val="0"/>
          <w:numId w:val="119"/>
        </w:numPr>
        <w:ind w:hanging="720"/>
        <w:rPr>
          <w:lang w:val="id-ID"/>
        </w:rPr>
      </w:pPr>
      <w:r w:rsidRPr="00257BDE">
        <w:rPr>
          <w:rFonts w:asciiTheme="majorHAnsi" w:hAnsiTheme="majorHAnsi" w:cstheme="majorHAnsi"/>
          <w:szCs w:val="24"/>
          <w:lang w:val="id-ID"/>
        </w:rPr>
        <w:t>Penyedia</w:t>
      </w:r>
      <w:r w:rsidR="00A945C5" w:rsidRPr="00257BDE">
        <w:rPr>
          <w:rFonts w:asciiTheme="majorHAnsi" w:hAnsiTheme="majorHAnsi" w:cstheme="majorHAnsi"/>
          <w:szCs w:val="24"/>
          <w:lang w:val="id-ID"/>
        </w:rPr>
        <w:t xml:space="preserve"> tidak bertanggung jawab atas segala kekurangan, keterlambatan, biaya, atau akibat yang timbul dari (i) kondisi yang secara wajar tidak dapat diidentifikasi selama pelaksanaan inspeksi terbatasnya; atau (ii) kegagalan Klien untuk memperbaiki </w:t>
      </w:r>
      <w:r w:rsidR="00A945C5" w:rsidRPr="00257BDE">
        <w:rPr>
          <w:rFonts w:asciiTheme="majorHAnsi" w:hAnsiTheme="majorHAnsi" w:cstheme="majorHAnsi"/>
          <w:szCs w:val="24"/>
          <w:lang w:val="id-ID"/>
        </w:rPr>
        <w:lastRenderedPageBreak/>
        <w:t xml:space="preserve">kekurangan yang telah diidentifikasi atau untuk melaksanakan penilaian lebih lanjut dan pekerjaan perbaikan yang direkomendasikan sesuai dengan </w:t>
      </w:r>
      <w:r w:rsidR="00556C2C" w:rsidRPr="00257BDE">
        <w:rPr>
          <w:rFonts w:asciiTheme="majorHAnsi" w:hAnsiTheme="majorHAnsi" w:cstheme="majorHAnsi"/>
          <w:szCs w:val="24"/>
          <w:lang w:val="id-ID"/>
        </w:rPr>
        <w:t>Pasal</w:t>
      </w:r>
      <w:r w:rsidR="00A945C5" w:rsidRPr="00257BDE">
        <w:rPr>
          <w:rFonts w:asciiTheme="majorHAnsi" w:hAnsiTheme="majorHAnsi" w:cstheme="majorHAnsi"/>
          <w:szCs w:val="24"/>
          <w:lang w:val="id-ID"/>
        </w:rPr>
        <w:t xml:space="preserve"> ini</w:t>
      </w:r>
      <w:r w:rsidR="7A3753E3" w:rsidRPr="00257BDE">
        <w:rPr>
          <w:szCs w:val="24"/>
          <w:lang w:val="id-ID"/>
        </w:rPr>
        <w:t>.</w:t>
      </w:r>
    </w:p>
    <w:sectPr w:rsidR="00B51B20" w:rsidRPr="006A0A84" w:rsidSect="00732B5B">
      <w:pgSz w:w="11909" w:h="16834"/>
      <w:pgMar w:top="1440" w:right="1440" w:bottom="1440" w:left="144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4" w:author="ADCO Law" w:date="2025-10-10T17:05:00Z" w:initials="ADCO Law">
    <w:p w14:paraId="1334B9D6" w14:textId="06723E95" w:rsidR="009C05A8" w:rsidRDefault="009C05A8" w:rsidP="009C05A8">
      <w:pPr>
        <w:pStyle w:val="CommentText"/>
      </w:pPr>
      <w:r>
        <w:rPr>
          <w:rStyle w:val="CommentReference"/>
        </w:rPr>
        <w:annotationRef/>
      </w:r>
      <w:r>
        <w:rPr>
          <w:b/>
          <w:bCs/>
          <w:u w:val="single"/>
        </w:rPr>
        <w:t>Catatan ADCO:</w:t>
      </w:r>
      <w:r>
        <w:br/>
      </w:r>
      <w:r>
        <w:br/>
        <w:t>Sebagai pertimbangan dalam memilih mekanisme penyelesaian sengketa, Para Pihak mengakui bahwa penyelesaian melalui Pengadilan Negeri menawarkan kekuatan eksekusi yang didukung oleh otoritas negara dan akses terhadap mekanisme banding, namun dapat melibatkan jangka waktu yang lebih panjang dan keterbukaan publik; sedangkan arbitrase melalui BANI menyediakan proses yang bersifat rahasia, fleksibel, dan dipercepat dengan putusan yang bersifat final dan mengikat yang diberikan oleh para ahli di bidangnya, meskipun memerlukan kesepakatan sebelumnya, melibatkan biaya yang lebih tinggi, dan tidak memiliki mekanisme banding.</w:t>
      </w:r>
      <w:r>
        <w:br/>
      </w:r>
      <w:r>
        <w:br/>
        <w:t>Para Pihak untuk dapat mempertimbangkan faktor-faktor tersebut dalam menentukan forum yang paling sesuai untuk menyelesaikan potensi sengketa berdasarkan Perjanjian ini.</w:t>
      </w:r>
    </w:p>
  </w:comment>
  <w:comment w:id="75" w:author="ADCO Law" w:date="2025-10-10T17:11:00Z" w:initials="ADCO Law">
    <w:p w14:paraId="5AAE2C77" w14:textId="77777777" w:rsidR="00885219" w:rsidRDefault="00885219" w:rsidP="00885219">
      <w:pPr>
        <w:pStyle w:val="CommentText"/>
      </w:pPr>
      <w:r>
        <w:rPr>
          <w:rStyle w:val="CommentReference"/>
        </w:rPr>
        <w:annotationRef/>
      </w:r>
      <w:r>
        <w:rPr>
          <w:b/>
          <w:bCs/>
          <w:u w:val="single"/>
        </w:rPr>
        <w:t>Catatan ADCO:</w:t>
      </w:r>
      <w:r>
        <w:br/>
      </w:r>
      <w:r>
        <w:br/>
        <w:t>Pasal ini untuk dapat disesuaikan apabila terdapat versi Bahasa Inggris yang mendampingi atau apabila ditandatangani dalam format bilingual.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34B9D6" w15:done="0"/>
  <w15:commentEx w15:paraId="5AAE2C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9E2EE4" w16cex:dateUtc="2025-10-10T10:05:00Z"/>
  <w16cex:commentExtensible w16cex:durableId="5616D29A" w16cex:dateUtc="2025-10-10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34B9D6" w16cid:durableId="6F9E2EE4"/>
  <w16cid:commentId w16cid:paraId="5AAE2C77" w16cid:durableId="5616D2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CBB2B" w14:textId="77777777" w:rsidR="007046B8" w:rsidRDefault="007046B8">
      <w:r>
        <w:separator/>
      </w:r>
    </w:p>
  </w:endnote>
  <w:endnote w:type="continuationSeparator" w:id="0">
    <w:p w14:paraId="3EA40E12" w14:textId="77777777" w:rsidR="007046B8" w:rsidRDefault="0070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1" w:fontKey="{9B197B0B-963A-4CAA-A239-4DA8B3A3B769}"/>
    <w:embedBold r:id="rId2" w:fontKey="{1B4A5986-BDB5-4F81-9E17-E198E104BB91}"/>
    <w:embedItalic r:id="rId3" w:fontKey="{A5A17090-5C9F-45AA-A601-FDA72BAE1D58}"/>
  </w:font>
  <w:font w:name="Book Antiqua">
    <w:panose1 w:val="02040602050305030304"/>
    <w:charset w:val="00"/>
    <w:family w:val="roman"/>
    <w:pitch w:val="variable"/>
    <w:sig w:usb0="00000287" w:usb1="00000000" w:usb2="00000000" w:usb3="00000000" w:csb0="0000009F" w:csb1="00000000"/>
    <w:embedRegular r:id="rId4" w:fontKey="{0F40E2A5-2B89-49B8-8DE3-743D95E8D2CA}"/>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5" w:fontKey="{203E7456-E1C7-4317-90CE-1BA74EC1DADB}"/>
  </w:font>
  <w:font w:name="Calibri">
    <w:panose1 w:val="020F0502020204030204"/>
    <w:charset w:val="00"/>
    <w:family w:val="swiss"/>
    <w:pitch w:val="variable"/>
    <w:sig w:usb0="E4002EFF" w:usb1="C200247B" w:usb2="00000009" w:usb3="00000000" w:csb0="000001FF" w:csb1="00000000"/>
    <w:embedRegular r:id="rId6" w:fontKey="{88EED7FE-D5D7-471D-A5C4-21AA038A0B93}"/>
  </w:font>
  <w:font w:name="Tahoma">
    <w:panose1 w:val="020B0604030504040204"/>
    <w:charset w:val="00"/>
    <w:family w:val="swiss"/>
    <w:pitch w:val="variable"/>
    <w:sig w:usb0="E1002EFF" w:usb1="C000605B" w:usb2="00000029" w:usb3="00000000" w:csb0="000101FF" w:csb1="00000000"/>
    <w:embedRegular r:id="rId7" w:fontKey="{C8B6831B-DE6A-4F72-9637-8A796DEA7C37}"/>
  </w:font>
  <w:font w:name="Consolas">
    <w:panose1 w:val="020B0609020204030204"/>
    <w:charset w:val="00"/>
    <w:family w:val="modern"/>
    <w:pitch w:val="fixed"/>
    <w:sig w:usb0="E00006FF" w:usb1="0000FCFF" w:usb2="00000001" w:usb3="00000000" w:csb0="0000019F" w:csb1="00000000"/>
    <w:embedRegular r:id="rId8" w:fontKey="{E0061BD9-EEEC-485C-9997-DECFA6D8ED42}"/>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FrizQuadrata BT">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9" w:fontKey="{B8DA31CF-E5CE-4B5A-8DDF-7929F6284D1F}"/>
    <w:embedBold r:id="rId10" w:fontKey="{BD8D3FC0-BC45-4CC4-B760-9BAA0EC12E4E}"/>
  </w:font>
  <w:font w:name="Helvetica">
    <w:panose1 w:val="020B0604020202020204"/>
    <w:charset w:val="00"/>
    <w:family w:val="swiss"/>
    <w:pitch w:val="variable"/>
    <w:sig w:usb0="E0002EFF" w:usb1="C000785B" w:usb2="00000009" w:usb3="00000000" w:csb0="000001FF" w:csb1="00000000"/>
    <w:embedRegular r:id="rId11" w:fontKey="{55A3FDF7-2A30-4B95-8EC5-9FAE2DC69E14}"/>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212F" w14:textId="77777777" w:rsidR="00B51B20" w:rsidRDefault="00B51B20">
    <w:pPr>
      <w:pBdr>
        <w:top w:val="nil"/>
        <w:left w:val="nil"/>
        <w:bottom w:val="nil"/>
        <w:right w:val="nil"/>
        <w:between w:val="nil"/>
      </w:pBdr>
      <w:tabs>
        <w:tab w:val="center" w:pos="4680"/>
        <w:tab w:val="right" w:pos="9360"/>
        <w:tab w:val="left" w:pos="311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8B2B" w14:textId="77777777" w:rsidR="00B51B20" w:rsidRDefault="00B51B2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447" w14:textId="61C875E4" w:rsidR="00B51B20" w:rsidRDefault="001212CC">
    <w:pPr>
      <w:pBdr>
        <w:top w:val="nil"/>
        <w:left w:val="nil"/>
        <w:bottom w:val="nil"/>
        <w:right w:val="nil"/>
        <w:between w:val="nil"/>
      </w:pBdr>
      <w:tabs>
        <w:tab w:val="center" w:pos="4680"/>
        <w:tab w:val="right" w:pos="9360"/>
      </w:tabs>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4930DD">
      <w:rPr>
        <w:noProof/>
        <w:color w:val="000000"/>
      </w:rPr>
      <w:t>2</w:t>
    </w:r>
    <w:r>
      <w:rPr>
        <w:color w:val="000000"/>
      </w:rPr>
      <w:fldChar w:fldCharType="end"/>
    </w:r>
  </w:p>
  <w:p w14:paraId="034DE0B2" w14:textId="77777777" w:rsidR="00B51B20" w:rsidRDefault="00B51B20">
    <w:pPr>
      <w:widowControl w:val="0"/>
      <w:pBdr>
        <w:top w:val="nil"/>
        <w:left w:val="nil"/>
        <w:bottom w:val="nil"/>
        <w:right w:val="nil"/>
        <w:between w:val="nil"/>
      </w:pBdr>
      <w:spacing w:line="276"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0336D" w14:textId="447B2DF5" w:rsidR="00B51B20" w:rsidRDefault="001212CC">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853F2D">
      <w:rPr>
        <w:noProof/>
        <w:color w:val="000000"/>
      </w:rPr>
      <w:t>1</w:t>
    </w:r>
    <w:r>
      <w:rPr>
        <w:color w:val="000000"/>
      </w:rPr>
      <w:fldChar w:fldCharType="end"/>
    </w:r>
  </w:p>
  <w:p w14:paraId="4731849C" w14:textId="77777777" w:rsidR="00B51B20" w:rsidRDefault="00B51B20">
    <w:pPr>
      <w:widowControl w:val="0"/>
      <w:pBdr>
        <w:top w:val="nil"/>
        <w:left w:val="nil"/>
        <w:bottom w:val="nil"/>
        <w:right w:val="nil"/>
        <w:between w:val="nil"/>
      </w:pBdr>
      <w:spacing w:line="276"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B278" w14:textId="77777777" w:rsidR="00B51B20" w:rsidRDefault="00B51B20">
    <w:pPr>
      <w:pBdr>
        <w:top w:val="nil"/>
        <w:left w:val="nil"/>
        <w:bottom w:val="nil"/>
        <w:right w:val="nil"/>
        <w:between w:val="nil"/>
      </w:pBdr>
      <w:tabs>
        <w:tab w:val="center" w:pos="4680"/>
        <w:tab w:val="right" w:pos="9360"/>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114E" w14:textId="449EF635" w:rsidR="00B51B20" w:rsidRDefault="001212CC">
    <w:pPr>
      <w:pBdr>
        <w:top w:val="nil"/>
        <w:left w:val="nil"/>
        <w:bottom w:val="nil"/>
        <w:right w:val="nil"/>
        <w:between w:val="nil"/>
      </w:pBdr>
      <w:tabs>
        <w:tab w:val="center" w:pos="4680"/>
        <w:tab w:val="right" w:pos="9360"/>
      </w:tabs>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853F2D">
      <w:rPr>
        <w:noProof/>
        <w:color w:val="000000"/>
      </w:rPr>
      <w:t>3</w:t>
    </w:r>
    <w:r>
      <w:rPr>
        <w:color w:val="000000"/>
      </w:rPr>
      <w:fldChar w:fldCharType="end"/>
    </w:r>
  </w:p>
  <w:p w14:paraId="6A90C137" w14:textId="77777777" w:rsidR="00B51B20" w:rsidRDefault="00B51B20">
    <w:pPr>
      <w:widowControl w:val="0"/>
      <w:pBdr>
        <w:top w:val="nil"/>
        <w:left w:val="nil"/>
        <w:bottom w:val="nil"/>
        <w:right w:val="nil"/>
        <w:between w:val="nil"/>
      </w:pBdr>
      <w:spacing w:line="276"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DB0E3" w14:textId="6F3144EE" w:rsidR="00B51B20" w:rsidRDefault="00F55D60">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Pr>
        <w:color w:val="000000"/>
      </w:rPr>
      <w:t>39</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05B31" w14:textId="77777777" w:rsidR="007046B8" w:rsidRDefault="007046B8">
      <w:r>
        <w:separator/>
      </w:r>
    </w:p>
  </w:footnote>
  <w:footnote w:type="continuationSeparator" w:id="0">
    <w:p w14:paraId="4136FD5D" w14:textId="77777777" w:rsidR="007046B8" w:rsidRDefault="00704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DA65" w14:textId="7777777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2" behindDoc="1" locked="0" layoutInCell="1" hidden="0" allowOverlap="1" wp14:anchorId="560A9ACB" wp14:editId="6FE138A2">
              <wp:simplePos x="0" y="0"/>
              <wp:positionH relativeFrom="margin">
                <wp:align>center</wp:align>
              </wp:positionH>
              <wp:positionV relativeFrom="margin">
                <wp:align>center</wp:align>
              </wp:positionV>
              <wp:extent cx="5728953" cy="5728953"/>
              <wp:effectExtent l="0" t="0" r="0" b="0"/>
              <wp:wrapNone/>
              <wp:docPr id="11" name="Rectangle 11"/>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46C8C2EA"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560A9ACB" id="Rectangle 11" o:spid="_x0000_s1026" style="position:absolute;margin-left:0;margin-top:0;width:451.1pt;height:451.1pt;rotation:-45;z-index:-25165823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" filled="f" stroked="f">
              <v:textbox inset="2.53958mm,2.53958mm,2.53958mm,2.53958mm">
                <w:txbxContent>
                  <w:p w14:paraId="46C8C2EA"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808C" w14:textId="7777777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0" behindDoc="1" locked="0" layoutInCell="1" hidden="0" allowOverlap="1" wp14:anchorId="2E46855B" wp14:editId="6276BA1D">
              <wp:simplePos x="0" y="0"/>
              <wp:positionH relativeFrom="margin">
                <wp:align>center</wp:align>
              </wp:positionH>
              <wp:positionV relativeFrom="margin">
                <wp:align>center</wp:align>
              </wp:positionV>
              <wp:extent cx="5728953" cy="5728953"/>
              <wp:effectExtent l="0" t="0" r="0" b="0"/>
              <wp:wrapNone/>
              <wp:docPr id="6" name="Rectangle 6"/>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44699AB4"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2E46855B" id="Rectangle 6" o:spid="_x0000_s1027" style="position:absolute;margin-left:0;margin-top:0;width:451.1pt;height:451.1pt;rotation:-45;z-index:-251658240;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" filled="f" stroked="f">
              <v:textbox inset="2.53958mm,2.53958mm,2.53958mm,2.53958mm">
                <w:txbxContent>
                  <w:p w14:paraId="44699AB4"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30DAF" w14:textId="014584A6" w:rsidR="00B51B20" w:rsidRDefault="001212CC">
    <w:pPr>
      <w:pBdr>
        <w:top w:val="nil"/>
        <w:left w:val="nil"/>
        <w:bottom w:val="nil"/>
        <w:right w:val="nil"/>
        <w:between w:val="nil"/>
      </w:pBdr>
      <w:tabs>
        <w:tab w:val="center" w:pos="4680"/>
        <w:tab w:val="right" w:pos="9360"/>
      </w:tabs>
      <w:jc w:val="right"/>
      <w:rPr>
        <w:b/>
        <w:i/>
        <w:color w:val="000000"/>
      </w:rPr>
    </w:pPr>
    <w:r>
      <w:rPr>
        <w:noProof/>
        <w:color w:val="000000"/>
      </w:rPr>
      <mc:AlternateContent>
        <mc:Choice Requires="wps">
          <w:drawing>
            <wp:anchor distT="0" distB="0" distL="114300" distR="114300" simplePos="0" relativeHeight="251658241" behindDoc="1" locked="0" layoutInCell="1" hidden="0" allowOverlap="1" wp14:anchorId="7FCEE45D" wp14:editId="3F1BD153">
              <wp:simplePos x="0" y="0"/>
              <wp:positionH relativeFrom="margin">
                <wp:align>center</wp:align>
              </wp:positionH>
              <wp:positionV relativeFrom="margin">
                <wp:align>center</wp:align>
              </wp:positionV>
              <wp:extent cx="5728953" cy="5728953"/>
              <wp:effectExtent l="0" t="0" r="0" b="0"/>
              <wp:wrapNone/>
              <wp:docPr id="10" name="Rectangle 10"/>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76A62CA7" w14:textId="1ED83E56"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wps:txbx>
                    <wps:bodyPr spcFirstLastPara="1" wrap="square" lIns="91425" tIns="91425" rIns="91425" bIns="91425" anchor="ctr" anchorCtr="0">
                      <a:noAutofit/>
                    </wps:bodyPr>
                  </wps:wsp>
                </a:graphicData>
              </a:graphic>
            </wp:anchor>
          </w:drawing>
        </mc:Choice>
        <mc:Fallback>
          <w:pict>
            <v:rect w14:anchorId="7FCEE45D" id="Rectangle 10" o:spid="_x0000_s1028" style="position:absolute;left:0;text-align:left;margin-left:0;margin-top:0;width:451.1pt;height:451.1pt;rotation:-45;z-index:-251658239;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" filled="f" stroked="f">
              <v:textbox inset="2.53958mm,2.53958mm,2.53958mm,2.53958mm">
                <w:txbxContent>
                  <w:p w14:paraId="76A62CA7" w14:textId="1ED83E56"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v:textbox>
              <w10:wrap anchorx="margin" anchory="margin"/>
            </v:rect>
          </w:pict>
        </mc:Fallback>
      </mc:AlternateContent>
    </w:r>
    <w:r w:rsidR="005A5DC5">
      <w:rPr>
        <w:b/>
        <w:i/>
        <w:color w:val="000000"/>
      </w:rPr>
      <w:t xml:space="preserve">Kontrak Standar </w:t>
    </w:r>
    <w:r>
      <w:rPr>
        <w:b/>
        <w:i/>
        <w:color w:val="000000"/>
      </w:rPr>
      <w:t>ESI</w:t>
    </w:r>
    <w:r w:rsidR="00DE0EB5">
      <w:rPr>
        <w:b/>
        <w:i/>
        <w:color w:val="000000"/>
      </w:rPr>
      <w:t xml:space="preserve"> Ind</w:t>
    </w:r>
    <w:r w:rsidR="00333558">
      <w:rPr>
        <w:b/>
        <w:i/>
        <w:color w:val="000000"/>
      </w:rPr>
      <w:t>one</w:t>
    </w:r>
    <w:r w:rsidR="003A60CD">
      <w:rPr>
        <w:b/>
        <w:i/>
        <w:color w:val="000000"/>
      </w:rPr>
      <w:t>sia</w:t>
    </w:r>
    <w:r w:rsidR="00E46A3D">
      <w:rPr>
        <w:b/>
        <w:i/>
        <w:color w:val="000000"/>
      </w:rPr>
      <w:br/>
      <w:t xml:space="preserve">Draft </w:t>
    </w:r>
    <w:r w:rsidR="002449D6">
      <w:rPr>
        <w:b/>
        <w:i/>
        <w:color w:val="000000"/>
      </w:rPr>
      <w:t>2</w:t>
    </w:r>
    <w:r w:rsidR="00F96CB6">
      <w:rPr>
        <w:b/>
        <w:i/>
        <w:color w:val="000000"/>
      </w:rPr>
      <w:t>9</w:t>
    </w:r>
    <w:r w:rsidR="002449D6">
      <w:rPr>
        <w:b/>
        <w:i/>
        <w:color w:val="000000"/>
      </w:rPr>
      <w:t>0</w:t>
    </w:r>
    <w:r w:rsidR="001E0ACD">
      <w:rPr>
        <w:b/>
        <w:i/>
        <w:color w:val="000000"/>
      </w:rPr>
      <w:t>8</w:t>
    </w:r>
    <w:r w:rsidR="002449D6">
      <w:rPr>
        <w:b/>
        <w:i/>
        <w:color w:val="000000"/>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D5D3D" w14:textId="7777777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5" behindDoc="1" locked="0" layoutInCell="1" hidden="0" allowOverlap="1" wp14:anchorId="293A3BA3" wp14:editId="3A0EB7EE">
              <wp:simplePos x="0" y="0"/>
              <wp:positionH relativeFrom="margin">
                <wp:align>center</wp:align>
              </wp:positionH>
              <wp:positionV relativeFrom="margin">
                <wp:align>center</wp:align>
              </wp:positionV>
              <wp:extent cx="5728953" cy="5728953"/>
              <wp:effectExtent l="0" t="0" r="0" b="0"/>
              <wp:wrapNone/>
              <wp:docPr id="4" name="Rectangle 4"/>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01A27C16"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293A3BA3" id="Rectangle 4" o:spid="_x0000_s1029" style="position:absolute;margin-left:0;margin-top:0;width:451.1pt;height:451.1pt;rotation:-45;z-index:-251658235;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" filled="f" stroked="f">
              <v:textbox inset="2.53958mm,2.53958mm,2.53958mm,2.53958mm">
                <w:txbxContent>
                  <w:p w14:paraId="01A27C16"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54A8" w14:textId="7777777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3" behindDoc="1" locked="0" layoutInCell="1" hidden="0" allowOverlap="1" wp14:anchorId="61B2E586" wp14:editId="271C2B22">
              <wp:simplePos x="0" y="0"/>
              <wp:positionH relativeFrom="margin">
                <wp:align>center</wp:align>
              </wp:positionH>
              <wp:positionV relativeFrom="margin">
                <wp:align>center</wp:align>
              </wp:positionV>
              <wp:extent cx="5728953" cy="5728953"/>
              <wp:effectExtent l="0" t="0" r="0" b="0"/>
              <wp:wrapNone/>
              <wp:docPr id="5" name="Rectangle 5"/>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22B578CA"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61B2E586" id="Rectangle 5" o:spid="_x0000_s1030" style="position:absolute;margin-left:0;margin-top:0;width:451.1pt;height:451.1pt;rotation:-45;z-index:-251658237;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" filled="f" stroked="f">
              <v:textbox inset="2.53958mm,2.53958mm,2.53958mm,2.53958mm">
                <w:txbxContent>
                  <w:p w14:paraId="22B578CA"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9E319" w14:textId="7777777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4" behindDoc="1" locked="0" layoutInCell="1" hidden="0" allowOverlap="1" wp14:anchorId="7EAF8EF0" wp14:editId="300B9A5B">
              <wp:simplePos x="0" y="0"/>
              <wp:positionH relativeFrom="margin">
                <wp:align>center</wp:align>
              </wp:positionH>
              <wp:positionV relativeFrom="margin">
                <wp:align>center</wp:align>
              </wp:positionV>
              <wp:extent cx="5728953" cy="5728953"/>
              <wp:effectExtent l="0" t="0" r="0" b="0"/>
              <wp:wrapNone/>
              <wp:docPr id="12" name="Rectangle 12"/>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1E3CA79F" w14:textId="68DC30B9"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wps:txbx>
                    <wps:bodyPr spcFirstLastPara="1" wrap="square" lIns="91425" tIns="91425" rIns="91425" bIns="91425" anchor="ctr" anchorCtr="0">
                      <a:noAutofit/>
                    </wps:bodyPr>
                  </wps:wsp>
                </a:graphicData>
              </a:graphic>
            </wp:anchor>
          </w:drawing>
        </mc:Choice>
        <mc:Fallback>
          <w:pict>
            <v:rect w14:anchorId="7EAF8EF0" id="Rectangle 12" o:spid="_x0000_s1031" style="position:absolute;margin-left:0;margin-top:0;width:451.1pt;height:451.1pt;rotation:-45;z-index:-25165823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" filled="f" stroked="f">
              <v:textbox inset="2.53958mm,2.53958mm,2.53958mm,2.53958mm">
                <w:txbxContent>
                  <w:p w14:paraId="1E3CA79F" w14:textId="68DC30B9"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v:textbox>
              <w10:wrap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6985" w14:textId="61066224"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8" behindDoc="1" locked="0" layoutInCell="1" hidden="0" allowOverlap="1" wp14:anchorId="482D50A0" wp14:editId="0D7AF37A">
              <wp:simplePos x="0" y="0"/>
              <wp:positionH relativeFrom="margin">
                <wp:align>center</wp:align>
              </wp:positionH>
              <wp:positionV relativeFrom="margin">
                <wp:align>center</wp:align>
              </wp:positionV>
              <wp:extent cx="5728953" cy="5728953"/>
              <wp:effectExtent l="0" t="0" r="0" b="0"/>
              <wp:wrapNone/>
              <wp:docPr id="3" name="Rectangle 3"/>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769AA546"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482D50A0" id="Rectangle 3" o:spid="_x0000_s1032" style="position:absolute;margin-left:0;margin-top:0;width:451.1pt;height:451.1pt;rotation:-45;z-index:-25165823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" filled="f" stroked="f">
              <v:textbox inset="2.53958mm,2.53958mm,2.53958mm,2.53958mm">
                <w:txbxContent>
                  <w:p w14:paraId="769AA546"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DBC2" w14:textId="4B28D1E0"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6" behindDoc="1" locked="0" layoutInCell="1" hidden="0" allowOverlap="1" wp14:anchorId="40DB51A2" wp14:editId="38D7842D">
              <wp:simplePos x="0" y="0"/>
              <wp:positionH relativeFrom="margin">
                <wp:align>center</wp:align>
              </wp:positionH>
              <wp:positionV relativeFrom="margin">
                <wp:align>center</wp:align>
              </wp:positionV>
              <wp:extent cx="5728953" cy="5728953"/>
              <wp:effectExtent l="0" t="0" r="0" b="0"/>
              <wp:wrapNone/>
              <wp:docPr id="8" name="Rectangle 8"/>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112CF4AD" w14:textId="62460DFC"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wps:txbx>
                    <wps:bodyPr spcFirstLastPara="1" wrap="square" lIns="91425" tIns="91425" rIns="91425" bIns="91425" anchor="ctr" anchorCtr="0">
                      <a:noAutofit/>
                    </wps:bodyPr>
                  </wps:wsp>
                </a:graphicData>
              </a:graphic>
            </wp:anchor>
          </w:drawing>
        </mc:Choice>
        <mc:Fallback>
          <w:pict>
            <v:rect w14:anchorId="40DB51A2" id="Rectangle 8" o:spid="_x0000_s1033" style="position:absolute;margin-left:0;margin-top:0;width:451.1pt;height:451.1pt;rotation:-45;z-index:-251658234;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" filled="f" stroked="f">
              <v:textbox inset="2.53958mm,2.53958mm,2.53958mm,2.53958mm">
                <w:txbxContent>
                  <w:p w14:paraId="112CF4AD" w14:textId="62460DFC" w:rsidR="00B51B20" w:rsidRDefault="001212CC">
                    <w:pPr>
                      <w:jc w:val="center"/>
                      <w:textDirection w:val="btLr"/>
                    </w:pPr>
                    <w:r>
                      <w:rPr>
                        <w:rFonts w:ascii="Helvetica" w:eastAsia="Helvetica" w:hAnsi="Helvetica" w:cs="Helvetica"/>
                        <w:color w:val="C0C0C0"/>
                        <w:sz w:val="144"/>
                      </w:rPr>
                      <w:t xml:space="preserve">ESI </w:t>
                    </w:r>
                    <w:r w:rsidR="0062646D">
                      <w:rPr>
                        <w:rFonts w:ascii="Helvetica" w:eastAsia="Helvetica" w:hAnsi="Helvetica" w:cs="Helvetica"/>
                        <w:color w:val="C0C0C0"/>
                        <w:sz w:val="144"/>
                      </w:rPr>
                      <w:t>INDONESIA</w:t>
                    </w:r>
                  </w:p>
                </w:txbxContent>
              </v:textbox>
              <w10:wrap anchorx="margin" anchory="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058F" w14:textId="09BFD197" w:rsidR="00B51B20" w:rsidRDefault="001212CC">
    <w:pPr>
      <w:pBdr>
        <w:top w:val="nil"/>
        <w:left w:val="nil"/>
        <w:bottom w:val="nil"/>
        <w:right w:val="nil"/>
        <w:between w:val="nil"/>
      </w:pBdr>
      <w:tabs>
        <w:tab w:val="center" w:pos="4680"/>
        <w:tab w:val="right" w:pos="9360"/>
      </w:tabs>
      <w:rPr>
        <w:color w:val="000000"/>
      </w:rPr>
    </w:pPr>
    <w:r>
      <w:rPr>
        <w:noProof/>
        <w:color w:val="000000"/>
      </w:rPr>
      <mc:AlternateContent>
        <mc:Choice Requires="wps">
          <w:drawing>
            <wp:anchor distT="0" distB="0" distL="114300" distR="114300" simplePos="0" relativeHeight="251658247" behindDoc="1" locked="0" layoutInCell="1" hidden="0" allowOverlap="1" wp14:anchorId="3EF68166" wp14:editId="11CEF1BC">
              <wp:simplePos x="0" y="0"/>
              <wp:positionH relativeFrom="margin">
                <wp:align>center</wp:align>
              </wp:positionH>
              <wp:positionV relativeFrom="margin">
                <wp:align>center</wp:align>
              </wp:positionV>
              <wp:extent cx="5728953" cy="5728953"/>
              <wp:effectExtent l="0" t="0" r="0" b="0"/>
              <wp:wrapNone/>
              <wp:docPr id="9" name="Rectangle 9"/>
              <wp:cNvGraphicFramePr/>
              <a:graphic xmlns:a="http://schemas.openxmlformats.org/drawingml/2006/main">
                <a:graphicData uri="http://schemas.microsoft.com/office/word/2010/wordprocessingShape">
                  <wps:wsp>
                    <wps:cNvSpPr/>
                    <wps:spPr>
                      <a:xfrm rot="-2700000">
                        <a:off x="1753488" y="3331056"/>
                        <a:ext cx="7185025" cy="897889"/>
                      </a:xfrm>
                      <a:prstGeom prst="rect">
                        <a:avLst/>
                      </a:prstGeom>
                    </wps:spPr>
                    <wps:txbx>
                      <w:txbxContent>
                        <w:p w14:paraId="6DDDA3FA" w14:textId="77777777" w:rsidR="00B51B20" w:rsidRDefault="001212CC">
                          <w:pPr>
                            <w:jc w:val="center"/>
                            <w:textDirection w:val="btLr"/>
                          </w:pPr>
                          <w:r>
                            <w:rPr>
                              <w:rFonts w:ascii="Helvetica" w:eastAsia="Helvetica" w:hAnsi="Helvetica" w:cs="Helvetica"/>
                              <w:color w:val="C0C0C0"/>
                              <w:sz w:val="144"/>
                            </w:rPr>
                            <w:t>ESI Europe Toolkit</w:t>
                          </w:r>
                        </w:p>
                      </w:txbxContent>
                    </wps:txbx>
                    <wps:bodyPr spcFirstLastPara="1" wrap="square" lIns="91425" tIns="91425" rIns="91425" bIns="91425" anchor="ctr" anchorCtr="0">
                      <a:noAutofit/>
                    </wps:bodyPr>
                  </wps:wsp>
                </a:graphicData>
              </a:graphic>
            </wp:anchor>
          </w:drawing>
        </mc:Choice>
        <mc:Fallback>
          <w:pict>
            <v:rect w14:anchorId="3EF68166" id="Rectangle 9" o:spid="_x0000_s1034" style="position:absolute;margin-left:0;margin-top:0;width:451.1pt;height:451.1pt;rotation:-45;z-index:-251658233;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" filled="f" stroked="f">
              <v:textbox inset="2.53958mm,2.53958mm,2.53958mm,2.53958mm">
                <w:txbxContent>
                  <w:p w14:paraId="6DDDA3FA" w14:textId="77777777" w:rsidR="00B51B20" w:rsidRDefault="001212CC">
                    <w:pPr>
                      <w:jc w:val="center"/>
                      <w:textDirection w:val="btLr"/>
                    </w:pPr>
                    <w:r>
                      <w:rPr>
                        <w:rFonts w:ascii="Helvetica" w:eastAsia="Helvetica" w:hAnsi="Helvetica" w:cs="Helvetica"/>
                        <w:color w:val="C0C0C0"/>
                        <w:sz w:val="144"/>
                      </w:rPr>
                      <w:t>ESI Europe Toolkit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288"/>
    <w:multiLevelType w:val="hybridMultilevel"/>
    <w:tmpl w:val="1B84164C"/>
    <w:lvl w:ilvl="0" w:tplc="F4E22172">
      <w:start w:val="1"/>
      <w:numFmt w:val="lowerLetter"/>
      <w:lvlText w:val="(%1)"/>
      <w:lvlJc w:val="left"/>
      <w:pPr>
        <w:ind w:left="180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0E8796B"/>
    <w:multiLevelType w:val="hybridMultilevel"/>
    <w:tmpl w:val="67C6B446"/>
    <w:lvl w:ilvl="0" w:tplc="1418332C">
      <w:start w:val="2"/>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2495B8D"/>
    <w:multiLevelType w:val="multilevel"/>
    <w:tmpl w:val="171A9D62"/>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3" w15:restartNumberingAfterBreak="0">
    <w:nsid w:val="0284262D"/>
    <w:multiLevelType w:val="multilevel"/>
    <w:tmpl w:val="8634F04E"/>
    <w:lvl w:ilvl="0">
      <w:start w:val="1"/>
      <w:numFmt w:val="decimal"/>
      <w:pStyle w:val="Heading1"/>
      <w:lvlText w:val="%1"/>
      <w:lvlJc w:val="left"/>
      <w:pPr>
        <w:ind w:left="720" w:hanging="720"/>
      </w:pPr>
      <w:rPr>
        <w:b/>
        <w:i w:val="0"/>
        <w:smallCaps w:val="0"/>
        <w:color w:val="000000"/>
        <w:u w:val="none"/>
      </w:rPr>
    </w:lvl>
    <w:lvl w:ilvl="1">
      <w:start w:val="1"/>
      <w:numFmt w:val="decimal"/>
      <w:pStyle w:val="Heading2"/>
      <w:lvlText w:val="%1.%2"/>
      <w:lvlJc w:val="left"/>
      <w:pPr>
        <w:ind w:left="720" w:hanging="720"/>
      </w:pPr>
      <w:rPr>
        <w:b w:val="0"/>
        <w:i w:val="0"/>
        <w:color w:val="000000"/>
        <w:u w:val="none"/>
      </w:rPr>
    </w:lvl>
    <w:lvl w:ilvl="2">
      <w:start w:val="1"/>
      <w:numFmt w:val="decimal"/>
      <w:pStyle w:val="Heading3"/>
      <w:lvlText w:val="(a)"/>
      <w:lvlJc w:val="left"/>
      <w:pPr>
        <w:ind w:left="1440" w:hanging="720"/>
      </w:pPr>
      <w:rPr>
        <w:b w:val="0"/>
        <w:i w:val="0"/>
        <w:color w:val="000000"/>
        <w:u w:val="none"/>
      </w:rPr>
    </w:lvl>
    <w:lvl w:ilvl="3">
      <w:start w:val="1"/>
      <w:numFmt w:val="lowerLetter"/>
      <w:pStyle w:val="Heading4"/>
      <w:lvlText w:val="%4."/>
      <w:lvlJc w:val="left"/>
      <w:pPr>
        <w:ind w:left="2160" w:hanging="720"/>
      </w:pPr>
      <w:rPr>
        <w:rFonts w:asciiTheme="majorHAnsi" w:eastAsia="Source Sans Pro" w:hAnsiTheme="majorHAnsi" w:cstheme="majorHAnsi"/>
        <w:b w:val="0"/>
        <w:i w:val="0"/>
        <w:color w:val="000000"/>
        <w:u w:val="none"/>
      </w:rPr>
    </w:lvl>
    <w:lvl w:ilvl="4">
      <w:start w:val="1"/>
      <w:numFmt w:val="decimal"/>
      <w:pStyle w:val="Heading5"/>
      <w:lvlText w:val="Schedule %5"/>
      <w:lvlJc w:val="left"/>
      <w:pPr>
        <w:ind w:left="0" w:firstLine="0"/>
      </w:pPr>
      <w:rPr>
        <w:b/>
        <w:i w:val="0"/>
        <w:color w:val="000000"/>
        <w:u w:val="none"/>
      </w:rPr>
    </w:lvl>
    <w:lvl w:ilvl="5">
      <w:start w:val="1"/>
      <w:numFmt w:val="decimal"/>
      <w:pStyle w:val="Heading6"/>
      <w:lvlText w:val="%6."/>
      <w:lvlJc w:val="left"/>
      <w:pPr>
        <w:ind w:left="0" w:firstLine="0"/>
      </w:pPr>
      <w:rPr>
        <w:b/>
        <w:i w:val="0"/>
        <w:color w:val="000000"/>
        <w:u w:val="none"/>
      </w:rPr>
    </w:lvl>
    <w:lvl w:ilvl="6">
      <w:start w:val="1"/>
      <w:numFmt w:val="decimal"/>
      <w:pStyle w:val="Heading7"/>
      <w:lvlText w:val="%7."/>
      <w:lvlJc w:val="left"/>
      <w:pPr>
        <w:ind w:left="4320" w:hanging="720"/>
      </w:pPr>
      <w:rPr>
        <w:b w:val="0"/>
        <w:i w:val="0"/>
        <w:color w:val="010000"/>
        <w:u w:val="none"/>
      </w:rPr>
    </w:lvl>
    <w:lvl w:ilvl="7">
      <w:start w:val="1"/>
      <w:numFmt w:val="lowerLetter"/>
      <w:pStyle w:val="Heading8"/>
      <w:lvlText w:val="%8."/>
      <w:lvlJc w:val="left"/>
      <w:pPr>
        <w:ind w:left="5040" w:hanging="720"/>
      </w:pPr>
      <w:rPr>
        <w:b w:val="0"/>
        <w:i w:val="0"/>
        <w:color w:val="010000"/>
        <w:u w:val="none"/>
      </w:rPr>
    </w:lvl>
    <w:lvl w:ilvl="8">
      <w:start w:val="1"/>
      <w:numFmt w:val="lowerRoman"/>
      <w:pStyle w:val="Heading9"/>
      <w:lvlText w:val="%9."/>
      <w:lvlJc w:val="left"/>
      <w:pPr>
        <w:ind w:left="5760" w:hanging="720"/>
      </w:pPr>
      <w:rPr>
        <w:b w:val="0"/>
        <w:i w:val="0"/>
        <w:color w:val="010000"/>
        <w:u w:val="none"/>
      </w:rPr>
    </w:lvl>
  </w:abstractNum>
  <w:abstractNum w:abstractNumId="4" w15:restartNumberingAfterBreak="0">
    <w:nsid w:val="03563821"/>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5" w15:restartNumberingAfterBreak="0">
    <w:nsid w:val="045F5F2C"/>
    <w:multiLevelType w:val="hybridMultilevel"/>
    <w:tmpl w:val="40A8D25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8A96FAC"/>
    <w:multiLevelType w:val="hybridMultilevel"/>
    <w:tmpl w:val="4FDC41C2"/>
    <w:lvl w:ilvl="0" w:tplc="2E8ACFBE">
      <w:start w:val="2"/>
      <w:numFmt w:val="lowerLetter"/>
      <w:lvlText w:val="(%1)"/>
      <w:lvlJc w:val="left"/>
      <w:pPr>
        <w:ind w:left="1080" w:hanging="360"/>
      </w:pPr>
      <w:rPr>
        <w:rFonts w:hint="default"/>
        <w:u w:val="none"/>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09BF1A3F"/>
    <w:multiLevelType w:val="hybridMultilevel"/>
    <w:tmpl w:val="3506B286"/>
    <w:lvl w:ilvl="0" w:tplc="CEE48F4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CA710D7"/>
    <w:multiLevelType w:val="multilevel"/>
    <w:tmpl w:val="8B56E9E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0F876F25"/>
    <w:multiLevelType w:val="multilevel"/>
    <w:tmpl w:val="79C85666"/>
    <w:lvl w:ilvl="0">
      <w:start w:val="1"/>
      <w:numFmt w:val="bullet"/>
      <w:pStyle w:val="ListBullet4"/>
      <w:lvlText w:val="-"/>
      <w:lvlJc w:val="left"/>
      <w:pPr>
        <w:ind w:left="720" w:hanging="360"/>
      </w:pPr>
      <w:rPr>
        <w:rFonts w:ascii="Book Antiqua" w:eastAsia="Book Antiqua" w:hAnsi="Book Antiqua" w:cs="Book Antiqu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2E76787"/>
    <w:multiLevelType w:val="hybridMultilevel"/>
    <w:tmpl w:val="787EE588"/>
    <w:lvl w:ilvl="0" w:tplc="3A869950">
      <w:start w:val="1"/>
      <w:numFmt w:val="decimal"/>
      <w:lvlText w:val="26.%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772565"/>
    <w:multiLevelType w:val="multilevel"/>
    <w:tmpl w:val="171A9D62"/>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12" w15:restartNumberingAfterBreak="0">
    <w:nsid w:val="15BB55C9"/>
    <w:multiLevelType w:val="multilevel"/>
    <w:tmpl w:val="7AD80CB4"/>
    <w:lvl w:ilvl="0">
      <w:start w:val="12"/>
      <w:numFmt w:val="decimal"/>
      <w:pStyle w:val="ListNumber"/>
      <w:lvlText w:val="%1"/>
      <w:lvlJc w:val="left"/>
      <w:pPr>
        <w:ind w:left="720" w:hanging="720"/>
      </w:pPr>
      <w:rPr>
        <w:b/>
        <w:i w:val="0"/>
        <w:smallCaps w:val="0"/>
        <w:color w:val="000000"/>
        <w:u w:val="none"/>
      </w:rPr>
    </w:lvl>
    <w:lvl w:ilvl="1">
      <w:start w:val="1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13" w15:restartNumberingAfterBreak="0">
    <w:nsid w:val="16D06DD7"/>
    <w:multiLevelType w:val="hybridMultilevel"/>
    <w:tmpl w:val="65AE372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7733AB8"/>
    <w:multiLevelType w:val="hybridMultilevel"/>
    <w:tmpl w:val="614E505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19337692"/>
    <w:multiLevelType w:val="hybridMultilevel"/>
    <w:tmpl w:val="209095A2"/>
    <w:lvl w:ilvl="0" w:tplc="74AEB376">
      <w:start w:val="1"/>
      <w:numFmt w:val="decimal"/>
      <w:lvlText w:val="12.%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7B28A3"/>
    <w:multiLevelType w:val="multilevel"/>
    <w:tmpl w:val="8452A186"/>
    <w:lvl w:ilvl="0">
      <w:start w:val="1"/>
      <w:numFmt w:val="lowerRoman"/>
      <w:pStyle w:val="ListBullet2"/>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1B263499"/>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18" w15:restartNumberingAfterBreak="0">
    <w:nsid w:val="1C9A7348"/>
    <w:multiLevelType w:val="multilevel"/>
    <w:tmpl w:val="950EB564"/>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rPr>
        <w:rFonts w:hint="default"/>
      </w:r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19" w15:restartNumberingAfterBreak="0">
    <w:nsid w:val="1CAB06A7"/>
    <w:multiLevelType w:val="hybridMultilevel"/>
    <w:tmpl w:val="C6286B2C"/>
    <w:lvl w:ilvl="0" w:tplc="04090019">
      <w:start w:val="1"/>
      <w:numFmt w:val="lowerLetter"/>
      <w:lvlText w:val="%1."/>
      <w:lvlJc w:val="left"/>
      <w:pPr>
        <w:ind w:left="1024" w:hanging="360"/>
      </w:pPr>
    </w:lvl>
    <w:lvl w:ilvl="1" w:tplc="04090019" w:tentative="1">
      <w:start w:val="1"/>
      <w:numFmt w:val="lowerLetter"/>
      <w:lvlText w:val="%2."/>
      <w:lvlJc w:val="left"/>
      <w:pPr>
        <w:ind w:left="1744" w:hanging="360"/>
      </w:pPr>
    </w:lvl>
    <w:lvl w:ilvl="2" w:tplc="0409001B" w:tentative="1">
      <w:start w:val="1"/>
      <w:numFmt w:val="lowerRoman"/>
      <w:lvlText w:val="%3."/>
      <w:lvlJc w:val="right"/>
      <w:pPr>
        <w:ind w:left="2464" w:hanging="180"/>
      </w:pPr>
    </w:lvl>
    <w:lvl w:ilvl="3" w:tplc="0409000F" w:tentative="1">
      <w:start w:val="1"/>
      <w:numFmt w:val="decimal"/>
      <w:lvlText w:val="%4."/>
      <w:lvlJc w:val="left"/>
      <w:pPr>
        <w:ind w:left="3184" w:hanging="360"/>
      </w:pPr>
    </w:lvl>
    <w:lvl w:ilvl="4" w:tplc="04090019" w:tentative="1">
      <w:start w:val="1"/>
      <w:numFmt w:val="lowerLetter"/>
      <w:lvlText w:val="%5."/>
      <w:lvlJc w:val="left"/>
      <w:pPr>
        <w:ind w:left="3904" w:hanging="360"/>
      </w:pPr>
    </w:lvl>
    <w:lvl w:ilvl="5" w:tplc="0409001B" w:tentative="1">
      <w:start w:val="1"/>
      <w:numFmt w:val="lowerRoman"/>
      <w:lvlText w:val="%6."/>
      <w:lvlJc w:val="right"/>
      <w:pPr>
        <w:ind w:left="4624" w:hanging="180"/>
      </w:pPr>
    </w:lvl>
    <w:lvl w:ilvl="6" w:tplc="0409000F" w:tentative="1">
      <w:start w:val="1"/>
      <w:numFmt w:val="decimal"/>
      <w:lvlText w:val="%7."/>
      <w:lvlJc w:val="left"/>
      <w:pPr>
        <w:ind w:left="5344" w:hanging="360"/>
      </w:pPr>
    </w:lvl>
    <w:lvl w:ilvl="7" w:tplc="04090019" w:tentative="1">
      <w:start w:val="1"/>
      <w:numFmt w:val="lowerLetter"/>
      <w:lvlText w:val="%8."/>
      <w:lvlJc w:val="left"/>
      <w:pPr>
        <w:ind w:left="6064" w:hanging="360"/>
      </w:pPr>
    </w:lvl>
    <w:lvl w:ilvl="8" w:tplc="0409001B" w:tentative="1">
      <w:start w:val="1"/>
      <w:numFmt w:val="lowerRoman"/>
      <w:lvlText w:val="%9."/>
      <w:lvlJc w:val="right"/>
      <w:pPr>
        <w:ind w:left="6784" w:hanging="180"/>
      </w:pPr>
    </w:lvl>
  </w:abstractNum>
  <w:abstractNum w:abstractNumId="20" w15:restartNumberingAfterBreak="0">
    <w:nsid w:val="1CF33A0B"/>
    <w:multiLevelType w:val="multilevel"/>
    <w:tmpl w:val="E976EBEA"/>
    <w:lvl w:ilvl="0">
      <w:start w:val="1"/>
      <w:numFmt w:val="lowerRoman"/>
      <w:pStyle w:val="ListBullet3"/>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15:restartNumberingAfterBreak="0">
    <w:nsid w:val="1F78707F"/>
    <w:multiLevelType w:val="hybridMultilevel"/>
    <w:tmpl w:val="9612C344"/>
    <w:lvl w:ilvl="0" w:tplc="D3A4C724">
      <w:start w:val="1"/>
      <w:numFmt w:val="decimal"/>
      <w:lvlText w:val="13.%1."/>
      <w:lvlJc w:val="left"/>
      <w:pPr>
        <w:ind w:left="720" w:hanging="360"/>
      </w:pPr>
      <w:rPr>
        <w:rFonts w:hint="default"/>
        <w:b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023293F"/>
    <w:multiLevelType w:val="multilevel"/>
    <w:tmpl w:val="171A9D62"/>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23" w15:restartNumberingAfterBreak="0">
    <w:nsid w:val="2122430A"/>
    <w:multiLevelType w:val="hybridMultilevel"/>
    <w:tmpl w:val="1830687C"/>
    <w:lvl w:ilvl="0" w:tplc="FE36E9D6">
      <w:start w:val="1"/>
      <w:numFmt w:val="decimal"/>
      <w:lvlText w:val="%1."/>
      <w:lvlJc w:val="left"/>
      <w:pPr>
        <w:ind w:left="720" w:hanging="360"/>
      </w:pPr>
      <w:rPr>
        <w:rFonts w:hint="default"/>
        <w:spacing w:val="-1"/>
        <w:w w:val="10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23FB0354"/>
    <w:multiLevelType w:val="hybridMultilevel"/>
    <w:tmpl w:val="93E099E2"/>
    <w:lvl w:ilvl="0" w:tplc="1B1A1FA2">
      <w:start w:val="1"/>
      <w:numFmt w:val="decimal"/>
      <w:lvlText w:val="14.%1."/>
      <w:lvlJc w:val="left"/>
      <w:pPr>
        <w:ind w:left="720" w:hanging="360"/>
      </w:pPr>
      <w:rPr>
        <w:rFonts w:hint="default"/>
        <w:b w:val="0"/>
        <w:bCs w:val="0"/>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4FD2DBA"/>
    <w:multiLevelType w:val="hybridMultilevel"/>
    <w:tmpl w:val="24903244"/>
    <w:lvl w:ilvl="0" w:tplc="D0D89300">
      <w:start w:val="1"/>
      <w:numFmt w:val="decimal"/>
      <w:lvlText w:val="12.%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2640103D"/>
    <w:multiLevelType w:val="hybridMultilevel"/>
    <w:tmpl w:val="5D5631F2"/>
    <w:lvl w:ilvl="0" w:tplc="AB6E4938">
      <w:numFmt w:val="bullet"/>
      <w:lvlText w:val="-"/>
      <w:lvlJc w:val="left"/>
      <w:pPr>
        <w:ind w:left="644" w:hanging="360"/>
      </w:pPr>
      <w:rPr>
        <w:rFonts w:ascii="Source Sans Pro" w:eastAsiaTheme="minorHAnsi" w:hAnsi="Source Sans Pro" w:cstheme="minorBidi" w:hint="default"/>
      </w:rPr>
    </w:lvl>
    <w:lvl w:ilvl="1" w:tplc="38090003" w:tentative="1">
      <w:start w:val="1"/>
      <w:numFmt w:val="bullet"/>
      <w:lvlText w:val="o"/>
      <w:lvlJc w:val="left"/>
      <w:pPr>
        <w:ind w:left="1364" w:hanging="360"/>
      </w:pPr>
      <w:rPr>
        <w:rFonts w:ascii="Courier New" w:hAnsi="Courier New" w:cs="Courier New" w:hint="default"/>
      </w:rPr>
    </w:lvl>
    <w:lvl w:ilvl="2" w:tplc="38090005" w:tentative="1">
      <w:start w:val="1"/>
      <w:numFmt w:val="bullet"/>
      <w:lvlText w:val=""/>
      <w:lvlJc w:val="left"/>
      <w:pPr>
        <w:ind w:left="2084" w:hanging="360"/>
      </w:pPr>
      <w:rPr>
        <w:rFonts w:ascii="Wingdings" w:hAnsi="Wingdings" w:hint="default"/>
      </w:rPr>
    </w:lvl>
    <w:lvl w:ilvl="3" w:tplc="38090001" w:tentative="1">
      <w:start w:val="1"/>
      <w:numFmt w:val="bullet"/>
      <w:lvlText w:val=""/>
      <w:lvlJc w:val="left"/>
      <w:pPr>
        <w:ind w:left="2804" w:hanging="360"/>
      </w:pPr>
      <w:rPr>
        <w:rFonts w:ascii="Symbol" w:hAnsi="Symbol" w:hint="default"/>
      </w:rPr>
    </w:lvl>
    <w:lvl w:ilvl="4" w:tplc="38090003" w:tentative="1">
      <w:start w:val="1"/>
      <w:numFmt w:val="bullet"/>
      <w:lvlText w:val="o"/>
      <w:lvlJc w:val="left"/>
      <w:pPr>
        <w:ind w:left="3524" w:hanging="360"/>
      </w:pPr>
      <w:rPr>
        <w:rFonts w:ascii="Courier New" w:hAnsi="Courier New" w:cs="Courier New" w:hint="default"/>
      </w:rPr>
    </w:lvl>
    <w:lvl w:ilvl="5" w:tplc="38090005" w:tentative="1">
      <w:start w:val="1"/>
      <w:numFmt w:val="bullet"/>
      <w:lvlText w:val=""/>
      <w:lvlJc w:val="left"/>
      <w:pPr>
        <w:ind w:left="4244" w:hanging="360"/>
      </w:pPr>
      <w:rPr>
        <w:rFonts w:ascii="Wingdings" w:hAnsi="Wingdings" w:hint="default"/>
      </w:rPr>
    </w:lvl>
    <w:lvl w:ilvl="6" w:tplc="38090001" w:tentative="1">
      <w:start w:val="1"/>
      <w:numFmt w:val="bullet"/>
      <w:lvlText w:val=""/>
      <w:lvlJc w:val="left"/>
      <w:pPr>
        <w:ind w:left="4964" w:hanging="360"/>
      </w:pPr>
      <w:rPr>
        <w:rFonts w:ascii="Symbol" w:hAnsi="Symbol" w:hint="default"/>
      </w:rPr>
    </w:lvl>
    <w:lvl w:ilvl="7" w:tplc="38090003" w:tentative="1">
      <w:start w:val="1"/>
      <w:numFmt w:val="bullet"/>
      <w:lvlText w:val="o"/>
      <w:lvlJc w:val="left"/>
      <w:pPr>
        <w:ind w:left="5684" w:hanging="360"/>
      </w:pPr>
      <w:rPr>
        <w:rFonts w:ascii="Courier New" w:hAnsi="Courier New" w:cs="Courier New" w:hint="default"/>
      </w:rPr>
    </w:lvl>
    <w:lvl w:ilvl="8" w:tplc="38090005" w:tentative="1">
      <w:start w:val="1"/>
      <w:numFmt w:val="bullet"/>
      <w:lvlText w:val=""/>
      <w:lvlJc w:val="left"/>
      <w:pPr>
        <w:ind w:left="6404" w:hanging="360"/>
      </w:pPr>
      <w:rPr>
        <w:rFonts w:ascii="Wingdings" w:hAnsi="Wingdings" w:hint="default"/>
      </w:rPr>
    </w:lvl>
  </w:abstractNum>
  <w:abstractNum w:abstractNumId="27" w15:restartNumberingAfterBreak="0">
    <w:nsid w:val="26BC4349"/>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28" w15:restartNumberingAfterBreak="0">
    <w:nsid w:val="28CD7587"/>
    <w:multiLevelType w:val="hybridMultilevel"/>
    <w:tmpl w:val="05BAF574"/>
    <w:lvl w:ilvl="0" w:tplc="162A9032">
      <w:start w:val="1"/>
      <w:numFmt w:val="bullet"/>
      <w:lvlText w:val="•"/>
      <w:lvlJc w:val="left"/>
      <w:pPr>
        <w:ind w:left="260" w:hanging="200"/>
      </w:pPr>
    </w:lvl>
    <w:lvl w:ilvl="1" w:tplc="66C6467C">
      <w:start w:val="1"/>
      <w:numFmt w:val="bullet"/>
      <w:lvlText w:val="-"/>
      <w:lvlJc w:val="left"/>
      <w:pPr>
        <w:ind w:left="560" w:hanging="200"/>
      </w:pPr>
    </w:lvl>
    <w:lvl w:ilvl="2" w:tplc="5D0E605E">
      <w:numFmt w:val="decimal"/>
      <w:lvlText w:val=""/>
      <w:lvlJc w:val="left"/>
    </w:lvl>
    <w:lvl w:ilvl="3" w:tplc="74545218">
      <w:numFmt w:val="decimal"/>
      <w:lvlText w:val=""/>
      <w:lvlJc w:val="left"/>
    </w:lvl>
    <w:lvl w:ilvl="4" w:tplc="D34A6B32">
      <w:numFmt w:val="decimal"/>
      <w:lvlText w:val=""/>
      <w:lvlJc w:val="left"/>
    </w:lvl>
    <w:lvl w:ilvl="5" w:tplc="C9823736">
      <w:numFmt w:val="decimal"/>
      <w:lvlText w:val=""/>
      <w:lvlJc w:val="left"/>
    </w:lvl>
    <w:lvl w:ilvl="6" w:tplc="95AA2818">
      <w:numFmt w:val="decimal"/>
      <w:lvlText w:val=""/>
      <w:lvlJc w:val="left"/>
    </w:lvl>
    <w:lvl w:ilvl="7" w:tplc="9F82D54A">
      <w:numFmt w:val="decimal"/>
      <w:lvlText w:val=""/>
      <w:lvlJc w:val="left"/>
    </w:lvl>
    <w:lvl w:ilvl="8" w:tplc="05EA5602">
      <w:numFmt w:val="decimal"/>
      <w:lvlText w:val=""/>
      <w:lvlJc w:val="left"/>
    </w:lvl>
  </w:abstractNum>
  <w:abstractNum w:abstractNumId="29" w15:restartNumberingAfterBreak="0">
    <w:nsid w:val="290966CB"/>
    <w:multiLevelType w:val="multilevel"/>
    <w:tmpl w:val="E612D4A4"/>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30" w15:restartNumberingAfterBreak="0">
    <w:nsid w:val="2A3C0371"/>
    <w:multiLevelType w:val="multilevel"/>
    <w:tmpl w:val="4F82BC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2C6675B4"/>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32" w15:restartNumberingAfterBreak="0">
    <w:nsid w:val="31937ECC"/>
    <w:multiLevelType w:val="hybridMultilevel"/>
    <w:tmpl w:val="40A8D25C"/>
    <w:lvl w:ilvl="0" w:tplc="D37E1B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5851E0"/>
    <w:multiLevelType w:val="multilevel"/>
    <w:tmpl w:val="AB1E287A"/>
    <w:lvl w:ilvl="0">
      <w:start w:val="1"/>
      <w:numFmt w:val="decimal"/>
      <w:pStyle w:val="ListBullet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58436CC"/>
    <w:multiLevelType w:val="multilevel"/>
    <w:tmpl w:val="E612D4A4"/>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35" w15:restartNumberingAfterBreak="0">
    <w:nsid w:val="39D143E2"/>
    <w:multiLevelType w:val="hybridMultilevel"/>
    <w:tmpl w:val="CCF688C0"/>
    <w:lvl w:ilvl="0" w:tplc="57F83AEC">
      <w:start w:val="2"/>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6" w15:restartNumberingAfterBreak="0">
    <w:nsid w:val="3BB3786E"/>
    <w:multiLevelType w:val="multilevel"/>
    <w:tmpl w:val="85DA8E2C"/>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strike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Letter"/>
      <w:lvlText w:val="(%9)"/>
      <w:lvlJc w:val="left"/>
      <w:pPr>
        <w:ind w:left="5400" w:hanging="360"/>
      </w:pPr>
      <w:rPr>
        <w:rFonts w:hint="default"/>
        <w:b w:val="0"/>
        <w:bCs w:val="0"/>
      </w:rPr>
    </w:lvl>
  </w:abstractNum>
  <w:abstractNum w:abstractNumId="37" w15:restartNumberingAfterBreak="0">
    <w:nsid w:val="3D854C75"/>
    <w:multiLevelType w:val="hybridMultilevel"/>
    <w:tmpl w:val="B16048B8"/>
    <w:lvl w:ilvl="0" w:tplc="28D6E312">
      <w:start w:val="1"/>
      <w:numFmt w:val="bullet"/>
      <w:lvlText w:val=""/>
      <w:lvlJc w:val="left"/>
      <w:pPr>
        <w:ind w:left="720" w:hanging="360"/>
      </w:pPr>
      <w:rPr>
        <w:rFonts w:ascii="Symbol" w:hAnsi="Symbol" w:hint="default"/>
        <w:sz w:val="20"/>
        <w:szCs w:val="2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3DD30369"/>
    <w:multiLevelType w:val="multilevel"/>
    <w:tmpl w:val="945E6B1E"/>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rPr>
        <w:rFonts w:hint="default"/>
      </w:r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39" w15:restartNumberingAfterBreak="0">
    <w:nsid w:val="3F0A2BDD"/>
    <w:multiLevelType w:val="multilevel"/>
    <w:tmpl w:val="171A9D62"/>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40" w15:restartNumberingAfterBreak="0">
    <w:nsid w:val="4DA74EA7"/>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41" w15:restartNumberingAfterBreak="0">
    <w:nsid w:val="4F006954"/>
    <w:multiLevelType w:val="multilevel"/>
    <w:tmpl w:val="262846EA"/>
    <w:lvl w:ilvl="0">
      <w:start w:val="2"/>
      <w:numFmt w:val="bullet"/>
      <w:pStyle w:val="ListBullet"/>
      <w:lvlText w:val="-"/>
      <w:lvlJc w:val="left"/>
      <w:pPr>
        <w:ind w:left="927" w:hanging="360"/>
      </w:pPr>
      <w:rPr>
        <w:rFonts w:ascii="Verdana" w:eastAsia="Verdana" w:hAnsi="Verdana" w:cs="Verdana"/>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15:restartNumberingAfterBreak="0">
    <w:nsid w:val="526D773A"/>
    <w:multiLevelType w:val="hybridMultilevel"/>
    <w:tmpl w:val="3EACDCC8"/>
    <w:lvl w:ilvl="0" w:tplc="BA0AA23C">
      <w:start w:val="2"/>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43" w15:restartNumberingAfterBreak="0">
    <w:nsid w:val="52D20570"/>
    <w:multiLevelType w:val="hybridMultilevel"/>
    <w:tmpl w:val="092ADE56"/>
    <w:lvl w:ilvl="0" w:tplc="30E2C7A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4" w15:restartNumberingAfterBreak="0">
    <w:nsid w:val="552124C9"/>
    <w:multiLevelType w:val="multilevel"/>
    <w:tmpl w:val="171A9D62"/>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440" w:hanging="720"/>
      </w:pPr>
      <w:rPr>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45" w15:restartNumberingAfterBreak="0">
    <w:nsid w:val="56DF70D1"/>
    <w:multiLevelType w:val="hybridMultilevel"/>
    <w:tmpl w:val="8D440ABA"/>
    <w:lvl w:ilvl="0" w:tplc="87740F28">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650333"/>
    <w:multiLevelType w:val="multilevel"/>
    <w:tmpl w:val="8006F84E"/>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47" w15:restartNumberingAfterBreak="0">
    <w:nsid w:val="5D502146"/>
    <w:multiLevelType w:val="multilevel"/>
    <w:tmpl w:val="7BE43B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6A283B6F"/>
    <w:multiLevelType w:val="multilevel"/>
    <w:tmpl w:val="8006F84E"/>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49" w15:restartNumberingAfterBreak="0">
    <w:nsid w:val="6BA142C3"/>
    <w:multiLevelType w:val="hybridMultilevel"/>
    <w:tmpl w:val="65AE372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CA7140A"/>
    <w:multiLevelType w:val="hybridMultilevel"/>
    <w:tmpl w:val="527E3250"/>
    <w:lvl w:ilvl="0" w:tplc="14C05D88">
      <w:start w:val="1"/>
      <w:numFmt w:val="decimal"/>
      <w:lvlText w:val="16.%1."/>
      <w:lvlJc w:val="left"/>
      <w:pPr>
        <w:ind w:left="720" w:hanging="360"/>
      </w:pPr>
      <w:rPr>
        <w:rFonts w:hint="default"/>
        <w:b/>
        <w:bCs/>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0D9015A"/>
    <w:multiLevelType w:val="hybridMultilevel"/>
    <w:tmpl w:val="614E5058"/>
    <w:lvl w:ilvl="0" w:tplc="04F44D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3B404F5"/>
    <w:multiLevelType w:val="hybridMultilevel"/>
    <w:tmpl w:val="614E505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74B772D3"/>
    <w:multiLevelType w:val="multilevel"/>
    <w:tmpl w:val="9A483774"/>
    <w:lvl w:ilvl="0">
      <w:start w:val="1"/>
      <w:numFmt w:val="decimal"/>
      <w:lvlText w:val="%1"/>
      <w:lvlJc w:val="left"/>
      <w:pPr>
        <w:ind w:left="720" w:hanging="720"/>
      </w:pPr>
      <w:rPr>
        <w:b/>
        <w:i w:val="0"/>
        <w:smallCaps w:val="0"/>
        <w:color w:val="000000"/>
        <w:u w:val="none"/>
      </w:rPr>
    </w:lvl>
    <w:lvl w:ilvl="1">
      <w:start w:val="1"/>
      <w:numFmt w:val="decimal"/>
      <w:lvlText w:val="%1.%2"/>
      <w:lvlJc w:val="left"/>
      <w:pPr>
        <w:ind w:left="720" w:hanging="720"/>
      </w:pPr>
      <w:rPr>
        <w:b w:val="0"/>
        <w:i w:val="0"/>
        <w:color w:val="000000"/>
        <w:u w:val="none"/>
      </w:rPr>
    </w:lvl>
    <w:lvl w:ilvl="2">
      <w:start w:val="1"/>
      <w:numFmt w:val="lowerLetter"/>
      <w:lvlText w:val="(%3)"/>
      <w:lvlJc w:val="left"/>
      <w:pPr>
        <w:ind w:left="1080" w:hanging="360"/>
      </w:pPr>
      <w:rPr>
        <w:rFonts w:hint="default"/>
      </w:rPr>
    </w:lvl>
    <w:lvl w:ilvl="3">
      <w:start w:val="1"/>
      <w:numFmt w:val="lowerRoman"/>
      <w:lvlText w:val="(%4)"/>
      <w:lvlJc w:val="left"/>
      <w:pPr>
        <w:ind w:left="2160" w:hanging="720"/>
      </w:pPr>
      <w:rPr>
        <w:b w:val="0"/>
        <w:i w:val="0"/>
        <w:color w:val="000000"/>
        <w:u w:val="none"/>
      </w:rPr>
    </w:lvl>
    <w:lvl w:ilvl="4">
      <w:start w:val="1"/>
      <w:numFmt w:val="decimal"/>
      <w:lvlText w:val="Schedule %5"/>
      <w:lvlJc w:val="left"/>
      <w:pPr>
        <w:ind w:left="0" w:firstLine="0"/>
      </w:pPr>
      <w:rPr>
        <w:b/>
        <w:i w:val="0"/>
        <w:color w:val="000000"/>
        <w:u w:val="none"/>
      </w:rPr>
    </w:lvl>
    <w:lvl w:ilvl="5">
      <w:start w:val="1"/>
      <w:numFmt w:val="decimal"/>
      <w:lvlText w:val="%6."/>
      <w:lvlJc w:val="left"/>
      <w:pPr>
        <w:ind w:left="0" w:firstLine="0"/>
      </w:pPr>
      <w:rPr>
        <w:b/>
        <w:i w:val="0"/>
        <w:color w:val="000000"/>
        <w:u w:val="none"/>
      </w:rPr>
    </w:lvl>
    <w:lvl w:ilvl="6">
      <w:start w:val="1"/>
      <w:numFmt w:val="decimal"/>
      <w:lvlText w:val="%7."/>
      <w:lvlJc w:val="left"/>
      <w:pPr>
        <w:ind w:left="4320" w:hanging="720"/>
      </w:pPr>
      <w:rPr>
        <w:b w:val="0"/>
        <w:i w:val="0"/>
        <w:color w:val="010000"/>
        <w:u w:val="none"/>
      </w:rPr>
    </w:lvl>
    <w:lvl w:ilvl="7">
      <w:start w:val="1"/>
      <w:numFmt w:val="lowerLetter"/>
      <w:lvlText w:val="%8."/>
      <w:lvlJc w:val="left"/>
      <w:pPr>
        <w:ind w:left="5040" w:hanging="720"/>
      </w:pPr>
      <w:rPr>
        <w:b w:val="0"/>
        <w:i w:val="0"/>
        <w:color w:val="010000"/>
        <w:u w:val="none"/>
      </w:rPr>
    </w:lvl>
    <w:lvl w:ilvl="8">
      <w:start w:val="1"/>
      <w:numFmt w:val="lowerRoman"/>
      <w:lvlText w:val="%9."/>
      <w:lvlJc w:val="left"/>
      <w:pPr>
        <w:ind w:left="5760" w:hanging="720"/>
      </w:pPr>
      <w:rPr>
        <w:b w:val="0"/>
        <w:i w:val="0"/>
        <w:color w:val="010000"/>
        <w:u w:val="none"/>
      </w:rPr>
    </w:lvl>
  </w:abstractNum>
  <w:abstractNum w:abstractNumId="54" w15:restartNumberingAfterBreak="0">
    <w:nsid w:val="762E1FC7"/>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15:restartNumberingAfterBreak="0">
    <w:nsid w:val="76BC6EDB"/>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56" w15:restartNumberingAfterBreak="0">
    <w:nsid w:val="774B3EDC"/>
    <w:multiLevelType w:val="multilevel"/>
    <w:tmpl w:val="792C2752"/>
    <w:lvl w:ilvl="0">
      <w:start w:val="7"/>
      <w:numFmt w:val="decimal"/>
      <w:lvlText w:val="%1"/>
      <w:lvlJc w:val="left"/>
      <w:pPr>
        <w:ind w:left="720" w:hanging="720"/>
      </w:pPr>
      <w:rPr>
        <w:rFonts w:hint="default"/>
        <w:b/>
        <w:bCs/>
        <w:i w:val="0"/>
        <w:smallCaps w:val="0"/>
        <w:color w:val="000000"/>
        <w:u w:val="none"/>
      </w:rPr>
    </w:lvl>
    <w:lvl w:ilvl="1">
      <w:start w:val="1"/>
      <w:numFmt w:val="decimal"/>
      <w:lvlText w:val="%1.%2"/>
      <w:lvlJc w:val="left"/>
      <w:pPr>
        <w:ind w:left="720" w:hanging="720"/>
      </w:pPr>
      <w:rPr>
        <w:rFonts w:hint="default"/>
        <w:b w:val="0"/>
        <w:i w:val="0"/>
        <w:color w:val="000000"/>
        <w:u w:val="none"/>
      </w:rPr>
    </w:lvl>
    <w:lvl w:ilvl="2">
      <w:start w:val="1"/>
      <w:numFmt w:val="lowerLetter"/>
      <w:lvlText w:val="(%3)"/>
      <w:lvlJc w:val="left"/>
      <w:pPr>
        <w:ind w:left="1440" w:hanging="720"/>
      </w:pPr>
      <w:rPr>
        <w:rFonts w:hint="default"/>
        <w:b w:val="0"/>
        <w:i w:val="0"/>
        <w:color w:val="000000"/>
        <w:u w:val="none"/>
      </w:rPr>
    </w:lvl>
    <w:lvl w:ilvl="3">
      <w:start w:val="1"/>
      <w:numFmt w:val="lowerRoman"/>
      <w:lvlText w:val="(%4)"/>
      <w:lvlJc w:val="left"/>
      <w:pPr>
        <w:ind w:left="1800" w:hanging="360"/>
      </w:pPr>
      <w:rPr>
        <w:rFonts w:hint="default"/>
      </w:rPr>
    </w:lvl>
    <w:lvl w:ilvl="4">
      <w:start w:val="1"/>
      <w:numFmt w:val="decimal"/>
      <w:lvlText w:val="Schedule %5"/>
      <w:lvlJc w:val="left"/>
      <w:pPr>
        <w:ind w:left="0" w:firstLine="0"/>
      </w:pPr>
      <w:rPr>
        <w:rFonts w:hint="default"/>
        <w:b/>
        <w:i w:val="0"/>
        <w:color w:val="000000"/>
        <w:u w:val="none"/>
      </w:rPr>
    </w:lvl>
    <w:lvl w:ilvl="5">
      <w:start w:val="1"/>
      <w:numFmt w:val="decimal"/>
      <w:lvlText w:val="%6."/>
      <w:lvlJc w:val="left"/>
      <w:pPr>
        <w:ind w:left="0" w:firstLine="0"/>
      </w:pPr>
      <w:rPr>
        <w:rFonts w:hint="default"/>
        <w:b/>
        <w:i w:val="0"/>
        <w:color w:val="000000"/>
        <w:u w:val="none"/>
      </w:rPr>
    </w:lvl>
    <w:lvl w:ilvl="6">
      <w:start w:val="1"/>
      <w:numFmt w:val="decimal"/>
      <w:lvlText w:val="%7."/>
      <w:lvlJc w:val="left"/>
      <w:pPr>
        <w:ind w:left="4320" w:hanging="720"/>
      </w:pPr>
      <w:rPr>
        <w:rFonts w:hint="default"/>
        <w:b w:val="0"/>
        <w:i w:val="0"/>
        <w:color w:val="010000"/>
        <w:u w:val="none"/>
      </w:rPr>
    </w:lvl>
    <w:lvl w:ilvl="7">
      <w:start w:val="1"/>
      <w:numFmt w:val="lowerLetter"/>
      <w:lvlText w:val="%8."/>
      <w:lvlJc w:val="left"/>
      <w:pPr>
        <w:ind w:left="5040" w:hanging="720"/>
      </w:pPr>
      <w:rPr>
        <w:rFonts w:hint="default"/>
        <w:b w:val="0"/>
        <w:i w:val="0"/>
        <w:color w:val="010000"/>
        <w:u w:val="none"/>
      </w:rPr>
    </w:lvl>
    <w:lvl w:ilvl="8">
      <w:start w:val="1"/>
      <w:numFmt w:val="lowerRoman"/>
      <w:lvlText w:val="%9."/>
      <w:lvlJc w:val="left"/>
      <w:pPr>
        <w:ind w:left="5760" w:hanging="720"/>
      </w:pPr>
      <w:rPr>
        <w:rFonts w:hint="default"/>
        <w:b w:val="0"/>
        <w:i w:val="0"/>
        <w:color w:val="010000"/>
        <w:u w:val="none"/>
      </w:rPr>
    </w:lvl>
  </w:abstractNum>
  <w:abstractNum w:abstractNumId="57" w15:restartNumberingAfterBreak="0">
    <w:nsid w:val="7A903E26"/>
    <w:multiLevelType w:val="hybridMultilevel"/>
    <w:tmpl w:val="40A8D25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DC42AC1"/>
    <w:multiLevelType w:val="multilevel"/>
    <w:tmpl w:val="AD88ED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7EB94385"/>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35590617">
    <w:abstractNumId w:val="3"/>
  </w:num>
  <w:num w:numId="2" w16cid:durableId="442578135">
    <w:abstractNumId w:val="41"/>
  </w:num>
  <w:num w:numId="3" w16cid:durableId="196623105">
    <w:abstractNumId w:val="16"/>
  </w:num>
  <w:num w:numId="4" w16cid:durableId="1576696946">
    <w:abstractNumId w:val="20"/>
  </w:num>
  <w:num w:numId="5" w16cid:durableId="1487235556">
    <w:abstractNumId w:val="9"/>
  </w:num>
  <w:num w:numId="6" w16cid:durableId="394547046">
    <w:abstractNumId w:val="33"/>
  </w:num>
  <w:num w:numId="7" w16cid:durableId="792789320">
    <w:abstractNumId w:val="12"/>
  </w:num>
  <w:num w:numId="8" w16cid:durableId="683476967">
    <w:abstractNumId w:val="8"/>
  </w:num>
  <w:num w:numId="9" w16cid:durableId="143357114">
    <w:abstractNumId w:val="7"/>
  </w:num>
  <w:num w:numId="10" w16cid:durableId="1706825960">
    <w:abstractNumId w:val="44"/>
  </w:num>
  <w:num w:numId="11" w16cid:durableId="118769781">
    <w:abstractNumId w:val="3"/>
  </w:num>
  <w:num w:numId="12" w16cid:durableId="871042445">
    <w:abstractNumId w:val="3"/>
  </w:num>
  <w:num w:numId="13" w16cid:durableId="2911366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9483279">
    <w:abstractNumId w:val="32"/>
  </w:num>
  <w:num w:numId="15" w16cid:durableId="45447546">
    <w:abstractNumId w:val="57"/>
  </w:num>
  <w:num w:numId="16" w16cid:durableId="554701176">
    <w:abstractNumId w:val="12"/>
    <w:lvlOverride w:ilvl="0">
      <w:startOverride w:val="1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0108063">
    <w:abstractNumId w:val="5"/>
  </w:num>
  <w:num w:numId="18" w16cid:durableId="5717956">
    <w:abstractNumId w:val="34"/>
  </w:num>
  <w:num w:numId="19" w16cid:durableId="984823727">
    <w:abstractNumId w:val="29"/>
  </w:num>
  <w:num w:numId="20" w16cid:durableId="1727147962">
    <w:abstractNumId w:val="46"/>
  </w:num>
  <w:num w:numId="21" w16cid:durableId="12781798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6320954">
    <w:abstractNumId w:val="35"/>
  </w:num>
  <w:num w:numId="23" w16cid:durableId="1473207869">
    <w:abstractNumId w:val="6"/>
  </w:num>
  <w:num w:numId="24" w16cid:durableId="248468178">
    <w:abstractNumId w:val="1"/>
  </w:num>
  <w:num w:numId="25" w16cid:durableId="10985225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4914251">
    <w:abstractNumId w:val="42"/>
  </w:num>
  <w:num w:numId="27" w16cid:durableId="1123698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345598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8629747">
    <w:abstractNumId w:val="22"/>
  </w:num>
  <w:num w:numId="30" w16cid:durableId="1998219035">
    <w:abstractNumId w:val="39"/>
  </w:num>
  <w:num w:numId="31" w16cid:durableId="2020161618">
    <w:abstractNumId w:val="2"/>
  </w:num>
  <w:num w:numId="32" w16cid:durableId="1096561006">
    <w:abstractNumId w:val="11"/>
  </w:num>
  <w:num w:numId="33" w16cid:durableId="14491583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29705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00140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43715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10440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13713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90995329">
    <w:abstractNumId w:val="3"/>
  </w:num>
  <w:num w:numId="40" w16cid:durableId="1094668190">
    <w:abstractNumId w:val="3"/>
  </w:num>
  <w:num w:numId="41" w16cid:durableId="2139175726">
    <w:abstractNumId w:val="3"/>
  </w:num>
  <w:num w:numId="42" w16cid:durableId="334386458">
    <w:abstractNumId w:val="3"/>
  </w:num>
  <w:num w:numId="43" w16cid:durableId="1362436515">
    <w:abstractNumId w:val="3"/>
  </w:num>
  <w:num w:numId="44" w16cid:durableId="312955215">
    <w:abstractNumId w:val="3"/>
  </w:num>
  <w:num w:numId="45" w16cid:durableId="1510098589">
    <w:abstractNumId w:val="48"/>
  </w:num>
  <w:num w:numId="46" w16cid:durableId="1205480371">
    <w:abstractNumId w:val="3"/>
  </w:num>
  <w:num w:numId="47" w16cid:durableId="800077305">
    <w:abstractNumId w:val="3"/>
  </w:num>
  <w:num w:numId="48" w16cid:durableId="1431273272">
    <w:abstractNumId w:val="3"/>
  </w:num>
  <w:num w:numId="49" w16cid:durableId="1129981933">
    <w:abstractNumId w:val="3"/>
  </w:num>
  <w:num w:numId="50" w16cid:durableId="1964731429">
    <w:abstractNumId w:val="3"/>
  </w:num>
  <w:num w:numId="51" w16cid:durableId="1009059366">
    <w:abstractNumId w:val="3"/>
  </w:num>
  <w:num w:numId="52" w16cid:durableId="746731170">
    <w:abstractNumId w:val="15"/>
  </w:num>
  <w:num w:numId="53" w16cid:durableId="176232040">
    <w:abstractNumId w:val="45"/>
  </w:num>
  <w:num w:numId="54" w16cid:durableId="730469071">
    <w:abstractNumId w:val="3"/>
  </w:num>
  <w:num w:numId="55" w16cid:durableId="1770614844">
    <w:abstractNumId w:val="51"/>
  </w:num>
  <w:num w:numId="56" w16cid:durableId="1888175553">
    <w:abstractNumId w:val="3"/>
  </w:num>
  <w:num w:numId="57" w16cid:durableId="515929690">
    <w:abstractNumId w:val="19"/>
  </w:num>
  <w:num w:numId="58" w16cid:durableId="2088989683">
    <w:abstractNumId w:val="10"/>
  </w:num>
  <w:num w:numId="59" w16cid:durableId="183519249">
    <w:abstractNumId w:val="3"/>
  </w:num>
  <w:num w:numId="60" w16cid:durableId="983242150">
    <w:abstractNumId w:val="49"/>
  </w:num>
  <w:num w:numId="61" w16cid:durableId="1339306249">
    <w:abstractNumId w:val="3"/>
  </w:num>
  <w:num w:numId="62" w16cid:durableId="836573508">
    <w:abstractNumId w:val="3"/>
  </w:num>
  <w:num w:numId="63" w16cid:durableId="514656088">
    <w:abstractNumId w:val="3"/>
  </w:num>
  <w:num w:numId="64" w16cid:durableId="314069277">
    <w:abstractNumId w:val="3"/>
  </w:num>
  <w:num w:numId="65" w16cid:durableId="831721340">
    <w:abstractNumId w:val="13"/>
  </w:num>
  <w:num w:numId="66" w16cid:durableId="1483889661">
    <w:abstractNumId w:val="3"/>
  </w:num>
  <w:num w:numId="67" w16cid:durableId="1020398531">
    <w:abstractNumId w:val="3"/>
  </w:num>
  <w:num w:numId="68" w16cid:durableId="569462515">
    <w:abstractNumId w:val="43"/>
  </w:num>
  <w:num w:numId="69" w16cid:durableId="578371481">
    <w:abstractNumId w:val="3"/>
  </w:num>
  <w:num w:numId="70" w16cid:durableId="243146785">
    <w:abstractNumId w:val="36"/>
  </w:num>
  <w:num w:numId="71" w16cid:durableId="1054506764">
    <w:abstractNumId w:val="3"/>
  </w:num>
  <w:num w:numId="72" w16cid:durableId="288323984">
    <w:abstractNumId w:val="3"/>
  </w:num>
  <w:num w:numId="73" w16cid:durableId="384526882">
    <w:abstractNumId w:val="3"/>
  </w:num>
  <w:num w:numId="74" w16cid:durableId="1181042743">
    <w:abstractNumId w:val="3"/>
  </w:num>
  <w:num w:numId="75" w16cid:durableId="1555040799">
    <w:abstractNumId w:val="3"/>
  </w:num>
  <w:num w:numId="76" w16cid:durableId="535310630">
    <w:abstractNumId w:val="3"/>
  </w:num>
  <w:num w:numId="77" w16cid:durableId="1149906482">
    <w:abstractNumId w:val="0"/>
  </w:num>
  <w:num w:numId="78" w16cid:durableId="1816994944">
    <w:abstractNumId w:val="3"/>
  </w:num>
  <w:num w:numId="79" w16cid:durableId="1677464117">
    <w:abstractNumId w:val="37"/>
  </w:num>
  <w:num w:numId="80" w16cid:durableId="1615014105">
    <w:abstractNumId w:val="26"/>
  </w:num>
  <w:num w:numId="81" w16cid:durableId="427968444">
    <w:abstractNumId w:val="3"/>
  </w:num>
  <w:num w:numId="82" w16cid:durableId="831219218">
    <w:abstractNumId w:val="56"/>
  </w:num>
  <w:num w:numId="83" w16cid:durableId="2129854776">
    <w:abstractNumId w:val="28"/>
    <w:lvlOverride w:ilvl="0">
      <w:startOverride w:val="1"/>
    </w:lvlOverride>
  </w:num>
  <w:num w:numId="84" w16cid:durableId="1377848909">
    <w:abstractNumId w:val="54"/>
  </w:num>
  <w:num w:numId="85" w16cid:durableId="363286005">
    <w:abstractNumId w:val="58"/>
  </w:num>
  <w:num w:numId="86" w16cid:durableId="40131502">
    <w:abstractNumId w:val="59"/>
  </w:num>
  <w:num w:numId="87" w16cid:durableId="1500734197">
    <w:abstractNumId w:val="47"/>
  </w:num>
  <w:num w:numId="88" w16cid:durableId="1355695916">
    <w:abstractNumId w:val="30"/>
  </w:num>
  <w:num w:numId="89" w16cid:durableId="808788507">
    <w:abstractNumId w:val="3"/>
  </w:num>
  <w:num w:numId="90" w16cid:durableId="644626051">
    <w:abstractNumId w:val="3"/>
  </w:num>
  <w:num w:numId="91" w16cid:durableId="1498229205">
    <w:abstractNumId w:val="3"/>
  </w:num>
  <w:num w:numId="92" w16cid:durableId="394283554">
    <w:abstractNumId w:val="17"/>
  </w:num>
  <w:num w:numId="93" w16cid:durableId="1512790749">
    <w:abstractNumId w:val="3"/>
  </w:num>
  <w:num w:numId="94" w16cid:durableId="1824352399">
    <w:abstractNumId w:val="3"/>
  </w:num>
  <w:num w:numId="95" w16cid:durableId="66540398">
    <w:abstractNumId w:val="3"/>
  </w:num>
  <w:num w:numId="96" w16cid:durableId="512064283">
    <w:abstractNumId w:val="3"/>
  </w:num>
  <w:num w:numId="97" w16cid:durableId="1489787387">
    <w:abstractNumId w:val="14"/>
  </w:num>
  <w:num w:numId="98" w16cid:durableId="1065639713">
    <w:abstractNumId w:val="3"/>
  </w:num>
  <w:num w:numId="99" w16cid:durableId="1058624575">
    <w:abstractNumId w:val="3"/>
  </w:num>
  <w:num w:numId="100" w16cid:durableId="182935361">
    <w:abstractNumId w:val="3"/>
  </w:num>
  <w:num w:numId="101" w16cid:durableId="1737239349">
    <w:abstractNumId w:val="52"/>
  </w:num>
  <w:num w:numId="102" w16cid:durableId="1418749125">
    <w:abstractNumId w:val="3"/>
  </w:num>
  <w:num w:numId="103" w16cid:durableId="578174623">
    <w:abstractNumId w:val="25"/>
  </w:num>
  <w:num w:numId="104" w16cid:durableId="1354840537">
    <w:abstractNumId w:val="3"/>
  </w:num>
  <w:num w:numId="105" w16cid:durableId="2051614038">
    <w:abstractNumId w:val="21"/>
  </w:num>
  <w:num w:numId="106" w16cid:durableId="1976790836">
    <w:abstractNumId w:val="3"/>
  </w:num>
  <w:num w:numId="107" w16cid:durableId="85615522">
    <w:abstractNumId w:val="3"/>
  </w:num>
  <w:num w:numId="108" w16cid:durableId="1910532155">
    <w:abstractNumId w:val="3"/>
  </w:num>
  <w:num w:numId="109" w16cid:durableId="1489708208">
    <w:abstractNumId w:val="24"/>
  </w:num>
  <w:num w:numId="110" w16cid:durableId="360858962">
    <w:abstractNumId w:val="27"/>
  </w:num>
  <w:num w:numId="111" w16cid:durableId="349530251">
    <w:abstractNumId w:val="40"/>
  </w:num>
  <w:num w:numId="112" w16cid:durableId="719743808">
    <w:abstractNumId w:val="3"/>
  </w:num>
  <w:num w:numId="113" w16cid:durableId="427388512">
    <w:abstractNumId w:val="55"/>
  </w:num>
  <w:num w:numId="114" w16cid:durableId="136654687">
    <w:abstractNumId w:val="4"/>
  </w:num>
  <w:num w:numId="115" w16cid:durableId="2047756029">
    <w:abstractNumId w:val="50"/>
  </w:num>
  <w:num w:numId="116" w16cid:durableId="1098788832">
    <w:abstractNumId w:val="3"/>
  </w:num>
  <w:num w:numId="117" w16cid:durableId="136341957">
    <w:abstractNumId w:val="3"/>
  </w:num>
  <w:num w:numId="118" w16cid:durableId="957905716">
    <w:abstractNumId w:val="31"/>
  </w:num>
  <w:num w:numId="119" w16cid:durableId="418410377">
    <w:abstractNumId w:val="23"/>
  </w:num>
  <w:num w:numId="120" w16cid:durableId="1374621259">
    <w:abstractNumId w:val="53"/>
  </w:num>
  <w:num w:numId="121" w16cid:durableId="2048946175">
    <w:abstractNumId w:val="38"/>
  </w:num>
  <w:num w:numId="122" w16cid:durableId="1841459882">
    <w:abstractNumId w:val="18"/>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CO Law">
    <w15:presenceInfo w15:providerId="None" w15:userId="ADCO La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TrueTypeFonts/>
  <w:trackRevisions/>
  <w:defaultTabStop w:val="720"/>
  <w:characterSpacingControl w:val="doNotCompress"/>
  <w:hdrShapeDefaults>
    <o:shapedefaults v:ext="edit" spidmax="205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20"/>
    <w:rsid w:val="000012FC"/>
    <w:rsid w:val="00001B1D"/>
    <w:rsid w:val="00002281"/>
    <w:rsid w:val="00002349"/>
    <w:rsid w:val="000024E3"/>
    <w:rsid w:val="00002B24"/>
    <w:rsid w:val="00002BC9"/>
    <w:rsid w:val="00002F7A"/>
    <w:rsid w:val="00003396"/>
    <w:rsid w:val="000036FB"/>
    <w:rsid w:val="0000373B"/>
    <w:rsid w:val="0000376E"/>
    <w:rsid w:val="00004197"/>
    <w:rsid w:val="00004473"/>
    <w:rsid w:val="00004B7F"/>
    <w:rsid w:val="00004D47"/>
    <w:rsid w:val="000050B7"/>
    <w:rsid w:val="00005177"/>
    <w:rsid w:val="00005D01"/>
    <w:rsid w:val="00006A93"/>
    <w:rsid w:val="00006BEE"/>
    <w:rsid w:val="000072A5"/>
    <w:rsid w:val="00007B08"/>
    <w:rsid w:val="00007C41"/>
    <w:rsid w:val="00010C17"/>
    <w:rsid w:val="00010C4C"/>
    <w:rsid w:val="0001135B"/>
    <w:rsid w:val="00011C70"/>
    <w:rsid w:val="00012A94"/>
    <w:rsid w:val="00012F4B"/>
    <w:rsid w:val="00013154"/>
    <w:rsid w:val="00013963"/>
    <w:rsid w:val="00013A2E"/>
    <w:rsid w:val="00014178"/>
    <w:rsid w:val="00014E00"/>
    <w:rsid w:val="000150FA"/>
    <w:rsid w:val="00015347"/>
    <w:rsid w:val="0001608B"/>
    <w:rsid w:val="000168D9"/>
    <w:rsid w:val="0001790C"/>
    <w:rsid w:val="00017D62"/>
    <w:rsid w:val="00020845"/>
    <w:rsid w:val="00021141"/>
    <w:rsid w:val="00021308"/>
    <w:rsid w:val="00021520"/>
    <w:rsid w:val="0002155A"/>
    <w:rsid w:val="00021584"/>
    <w:rsid w:val="000215A1"/>
    <w:rsid w:val="000219FC"/>
    <w:rsid w:val="00021A66"/>
    <w:rsid w:val="00022C63"/>
    <w:rsid w:val="000230D0"/>
    <w:rsid w:val="000234B4"/>
    <w:rsid w:val="00023AF0"/>
    <w:rsid w:val="0002440E"/>
    <w:rsid w:val="0002488C"/>
    <w:rsid w:val="00024910"/>
    <w:rsid w:val="000249A6"/>
    <w:rsid w:val="00024AB8"/>
    <w:rsid w:val="00024FC3"/>
    <w:rsid w:val="000262CF"/>
    <w:rsid w:val="000268C6"/>
    <w:rsid w:val="00026FA5"/>
    <w:rsid w:val="00027100"/>
    <w:rsid w:val="00027B06"/>
    <w:rsid w:val="00027D8B"/>
    <w:rsid w:val="00030027"/>
    <w:rsid w:val="000306EB"/>
    <w:rsid w:val="00030773"/>
    <w:rsid w:val="00031302"/>
    <w:rsid w:val="00031A7D"/>
    <w:rsid w:val="00032F88"/>
    <w:rsid w:val="000335F2"/>
    <w:rsid w:val="000339B7"/>
    <w:rsid w:val="00033B47"/>
    <w:rsid w:val="0003425C"/>
    <w:rsid w:val="000343F0"/>
    <w:rsid w:val="0003449C"/>
    <w:rsid w:val="0003495A"/>
    <w:rsid w:val="0003495D"/>
    <w:rsid w:val="00034AA4"/>
    <w:rsid w:val="00035096"/>
    <w:rsid w:val="00035F06"/>
    <w:rsid w:val="00036009"/>
    <w:rsid w:val="0003601F"/>
    <w:rsid w:val="00036DC4"/>
    <w:rsid w:val="000370B3"/>
    <w:rsid w:val="000376E0"/>
    <w:rsid w:val="00037777"/>
    <w:rsid w:val="00037C26"/>
    <w:rsid w:val="00040334"/>
    <w:rsid w:val="000405DC"/>
    <w:rsid w:val="000408DB"/>
    <w:rsid w:val="00040D9A"/>
    <w:rsid w:val="00041166"/>
    <w:rsid w:val="0004120E"/>
    <w:rsid w:val="00041EFE"/>
    <w:rsid w:val="00042F66"/>
    <w:rsid w:val="000432A5"/>
    <w:rsid w:val="0004384F"/>
    <w:rsid w:val="00043F60"/>
    <w:rsid w:val="000446FF"/>
    <w:rsid w:val="00045812"/>
    <w:rsid w:val="00045845"/>
    <w:rsid w:val="000460C4"/>
    <w:rsid w:val="00046445"/>
    <w:rsid w:val="00047626"/>
    <w:rsid w:val="00047A72"/>
    <w:rsid w:val="00047E10"/>
    <w:rsid w:val="00047F15"/>
    <w:rsid w:val="00050827"/>
    <w:rsid w:val="00050A21"/>
    <w:rsid w:val="00050A92"/>
    <w:rsid w:val="00050D79"/>
    <w:rsid w:val="00050EA3"/>
    <w:rsid w:val="00050ED2"/>
    <w:rsid w:val="00050F21"/>
    <w:rsid w:val="000513E7"/>
    <w:rsid w:val="00051416"/>
    <w:rsid w:val="00051F72"/>
    <w:rsid w:val="000523F5"/>
    <w:rsid w:val="000529BA"/>
    <w:rsid w:val="00052F67"/>
    <w:rsid w:val="00053171"/>
    <w:rsid w:val="000539C6"/>
    <w:rsid w:val="00053D23"/>
    <w:rsid w:val="00053D40"/>
    <w:rsid w:val="00053F07"/>
    <w:rsid w:val="00054134"/>
    <w:rsid w:val="0005452E"/>
    <w:rsid w:val="00054CF4"/>
    <w:rsid w:val="00055057"/>
    <w:rsid w:val="0005590D"/>
    <w:rsid w:val="00055C2C"/>
    <w:rsid w:val="000560DF"/>
    <w:rsid w:val="00056219"/>
    <w:rsid w:val="00057121"/>
    <w:rsid w:val="0005755C"/>
    <w:rsid w:val="000575C4"/>
    <w:rsid w:val="00060275"/>
    <w:rsid w:val="00060345"/>
    <w:rsid w:val="00060658"/>
    <w:rsid w:val="00060773"/>
    <w:rsid w:val="00060B06"/>
    <w:rsid w:val="0006126C"/>
    <w:rsid w:val="00061444"/>
    <w:rsid w:val="00061522"/>
    <w:rsid w:val="000617C1"/>
    <w:rsid w:val="00061B45"/>
    <w:rsid w:val="00061F3D"/>
    <w:rsid w:val="000622C8"/>
    <w:rsid w:val="00062750"/>
    <w:rsid w:val="00062A94"/>
    <w:rsid w:val="0006303C"/>
    <w:rsid w:val="00063929"/>
    <w:rsid w:val="00063A2C"/>
    <w:rsid w:val="00064406"/>
    <w:rsid w:val="00064470"/>
    <w:rsid w:val="000646AD"/>
    <w:rsid w:val="000648E9"/>
    <w:rsid w:val="000653C0"/>
    <w:rsid w:val="00065449"/>
    <w:rsid w:val="000658AF"/>
    <w:rsid w:val="00065937"/>
    <w:rsid w:val="00065E77"/>
    <w:rsid w:val="000665CD"/>
    <w:rsid w:val="000669B1"/>
    <w:rsid w:val="00066D64"/>
    <w:rsid w:val="000672F6"/>
    <w:rsid w:val="00067696"/>
    <w:rsid w:val="00067836"/>
    <w:rsid w:val="0007043B"/>
    <w:rsid w:val="00070DA9"/>
    <w:rsid w:val="00071A6C"/>
    <w:rsid w:val="00071D94"/>
    <w:rsid w:val="00071E43"/>
    <w:rsid w:val="00071FEC"/>
    <w:rsid w:val="000721A1"/>
    <w:rsid w:val="00072313"/>
    <w:rsid w:val="00072CEB"/>
    <w:rsid w:val="00072E96"/>
    <w:rsid w:val="00072EC5"/>
    <w:rsid w:val="00073008"/>
    <w:rsid w:val="0007331F"/>
    <w:rsid w:val="0007366F"/>
    <w:rsid w:val="00073929"/>
    <w:rsid w:val="00073DEA"/>
    <w:rsid w:val="00073FE0"/>
    <w:rsid w:val="000748CD"/>
    <w:rsid w:val="000754F3"/>
    <w:rsid w:val="00075DC5"/>
    <w:rsid w:val="000765B7"/>
    <w:rsid w:val="000767C3"/>
    <w:rsid w:val="00077020"/>
    <w:rsid w:val="00077429"/>
    <w:rsid w:val="000775A6"/>
    <w:rsid w:val="00077AD4"/>
    <w:rsid w:val="00077E6B"/>
    <w:rsid w:val="00077E90"/>
    <w:rsid w:val="00077EBA"/>
    <w:rsid w:val="0008047D"/>
    <w:rsid w:val="00080C84"/>
    <w:rsid w:val="00081190"/>
    <w:rsid w:val="00081F53"/>
    <w:rsid w:val="0008209A"/>
    <w:rsid w:val="00082174"/>
    <w:rsid w:val="000821D6"/>
    <w:rsid w:val="00082396"/>
    <w:rsid w:val="00082F0F"/>
    <w:rsid w:val="00082F76"/>
    <w:rsid w:val="0008314C"/>
    <w:rsid w:val="00083462"/>
    <w:rsid w:val="000837CB"/>
    <w:rsid w:val="00084365"/>
    <w:rsid w:val="00084B4D"/>
    <w:rsid w:val="000851B4"/>
    <w:rsid w:val="000854CB"/>
    <w:rsid w:val="000855B5"/>
    <w:rsid w:val="00085C69"/>
    <w:rsid w:val="0008641A"/>
    <w:rsid w:val="00086B3C"/>
    <w:rsid w:val="000872C5"/>
    <w:rsid w:val="0008782E"/>
    <w:rsid w:val="0009049F"/>
    <w:rsid w:val="00090BA6"/>
    <w:rsid w:val="0009102E"/>
    <w:rsid w:val="000912FC"/>
    <w:rsid w:val="00091304"/>
    <w:rsid w:val="00091319"/>
    <w:rsid w:val="00091581"/>
    <w:rsid w:val="00091C74"/>
    <w:rsid w:val="00091E66"/>
    <w:rsid w:val="000922F8"/>
    <w:rsid w:val="000925BA"/>
    <w:rsid w:val="00092ABD"/>
    <w:rsid w:val="00093F8D"/>
    <w:rsid w:val="00095505"/>
    <w:rsid w:val="00095635"/>
    <w:rsid w:val="00095D01"/>
    <w:rsid w:val="00095E8E"/>
    <w:rsid w:val="0009617C"/>
    <w:rsid w:val="00096C37"/>
    <w:rsid w:val="00096EA1"/>
    <w:rsid w:val="0009759E"/>
    <w:rsid w:val="0009789B"/>
    <w:rsid w:val="00097F28"/>
    <w:rsid w:val="000A011F"/>
    <w:rsid w:val="000A05D7"/>
    <w:rsid w:val="000A0A94"/>
    <w:rsid w:val="000A12A1"/>
    <w:rsid w:val="000A160E"/>
    <w:rsid w:val="000A1B8F"/>
    <w:rsid w:val="000A1F50"/>
    <w:rsid w:val="000A2958"/>
    <w:rsid w:val="000A2BBD"/>
    <w:rsid w:val="000A2FAE"/>
    <w:rsid w:val="000A3150"/>
    <w:rsid w:val="000A4125"/>
    <w:rsid w:val="000A48E2"/>
    <w:rsid w:val="000A52D2"/>
    <w:rsid w:val="000A56C1"/>
    <w:rsid w:val="000A56E2"/>
    <w:rsid w:val="000A5903"/>
    <w:rsid w:val="000A5955"/>
    <w:rsid w:val="000A5C21"/>
    <w:rsid w:val="000A60E7"/>
    <w:rsid w:val="000A62B8"/>
    <w:rsid w:val="000A62D7"/>
    <w:rsid w:val="000A75EF"/>
    <w:rsid w:val="000A7B9E"/>
    <w:rsid w:val="000B0A14"/>
    <w:rsid w:val="000B0DEE"/>
    <w:rsid w:val="000B1066"/>
    <w:rsid w:val="000B18FF"/>
    <w:rsid w:val="000B2868"/>
    <w:rsid w:val="000B3149"/>
    <w:rsid w:val="000B3769"/>
    <w:rsid w:val="000B37EE"/>
    <w:rsid w:val="000B3BE3"/>
    <w:rsid w:val="000B3DF0"/>
    <w:rsid w:val="000B414E"/>
    <w:rsid w:val="000B4473"/>
    <w:rsid w:val="000B4BF5"/>
    <w:rsid w:val="000B5164"/>
    <w:rsid w:val="000B52A4"/>
    <w:rsid w:val="000B54E5"/>
    <w:rsid w:val="000B5557"/>
    <w:rsid w:val="000B569B"/>
    <w:rsid w:val="000B58B4"/>
    <w:rsid w:val="000B5A06"/>
    <w:rsid w:val="000B5CC1"/>
    <w:rsid w:val="000B6D63"/>
    <w:rsid w:val="000B773A"/>
    <w:rsid w:val="000B79A0"/>
    <w:rsid w:val="000B7B3C"/>
    <w:rsid w:val="000B7C2F"/>
    <w:rsid w:val="000C0957"/>
    <w:rsid w:val="000C0F73"/>
    <w:rsid w:val="000C166E"/>
    <w:rsid w:val="000C1FAB"/>
    <w:rsid w:val="000C23C4"/>
    <w:rsid w:val="000C2FF9"/>
    <w:rsid w:val="000C3D07"/>
    <w:rsid w:val="000C46D4"/>
    <w:rsid w:val="000C4A66"/>
    <w:rsid w:val="000C4F33"/>
    <w:rsid w:val="000C4FEA"/>
    <w:rsid w:val="000C5369"/>
    <w:rsid w:val="000C55BF"/>
    <w:rsid w:val="000C596E"/>
    <w:rsid w:val="000C59FF"/>
    <w:rsid w:val="000C5AF9"/>
    <w:rsid w:val="000C6178"/>
    <w:rsid w:val="000C6401"/>
    <w:rsid w:val="000C65DE"/>
    <w:rsid w:val="000C6BFB"/>
    <w:rsid w:val="000C6CF0"/>
    <w:rsid w:val="000C790A"/>
    <w:rsid w:val="000C7C18"/>
    <w:rsid w:val="000C7D92"/>
    <w:rsid w:val="000C7FD5"/>
    <w:rsid w:val="000D0ABC"/>
    <w:rsid w:val="000D0D58"/>
    <w:rsid w:val="000D0FF0"/>
    <w:rsid w:val="000D10E0"/>
    <w:rsid w:val="000D1198"/>
    <w:rsid w:val="000D1902"/>
    <w:rsid w:val="000D1D22"/>
    <w:rsid w:val="000D297C"/>
    <w:rsid w:val="000D333B"/>
    <w:rsid w:val="000D3400"/>
    <w:rsid w:val="000D3711"/>
    <w:rsid w:val="000D3E4A"/>
    <w:rsid w:val="000D458F"/>
    <w:rsid w:val="000D45FA"/>
    <w:rsid w:val="000D55B2"/>
    <w:rsid w:val="000D55B4"/>
    <w:rsid w:val="000D580E"/>
    <w:rsid w:val="000D6501"/>
    <w:rsid w:val="000D651A"/>
    <w:rsid w:val="000D6799"/>
    <w:rsid w:val="000D726E"/>
    <w:rsid w:val="000D7C55"/>
    <w:rsid w:val="000E03FF"/>
    <w:rsid w:val="000E076A"/>
    <w:rsid w:val="000E0777"/>
    <w:rsid w:val="000E0CCC"/>
    <w:rsid w:val="000E0E5A"/>
    <w:rsid w:val="000E17FC"/>
    <w:rsid w:val="000E1850"/>
    <w:rsid w:val="000E1CFC"/>
    <w:rsid w:val="000E1F08"/>
    <w:rsid w:val="000E1F95"/>
    <w:rsid w:val="000E226A"/>
    <w:rsid w:val="000E26E6"/>
    <w:rsid w:val="000E276E"/>
    <w:rsid w:val="000E2CF1"/>
    <w:rsid w:val="000E2D4D"/>
    <w:rsid w:val="000E3745"/>
    <w:rsid w:val="000E3EB9"/>
    <w:rsid w:val="000E4113"/>
    <w:rsid w:val="000E4A5C"/>
    <w:rsid w:val="000E4FB2"/>
    <w:rsid w:val="000E5558"/>
    <w:rsid w:val="000E5573"/>
    <w:rsid w:val="000E614A"/>
    <w:rsid w:val="000E6D3F"/>
    <w:rsid w:val="000E71B3"/>
    <w:rsid w:val="000E7664"/>
    <w:rsid w:val="000E7808"/>
    <w:rsid w:val="000E7A38"/>
    <w:rsid w:val="000E7D5D"/>
    <w:rsid w:val="000E7FCF"/>
    <w:rsid w:val="000F0AFF"/>
    <w:rsid w:val="000F0E8C"/>
    <w:rsid w:val="000F1123"/>
    <w:rsid w:val="000F1902"/>
    <w:rsid w:val="000F1B91"/>
    <w:rsid w:val="000F1D0C"/>
    <w:rsid w:val="000F211D"/>
    <w:rsid w:val="000F2207"/>
    <w:rsid w:val="000F26D1"/>
    <w:rsid w:val="000F280A"/>
    <w:rsid w:val="000F3B38"/>
    <w:rsid w:val="000F47C9"/>
    <w:rsid w:val="000F5074"/>
    <w:rsid w:val="000F53BB"/>
    <w:rsid w:val="000F5439"/>
    <w:rsid w:val="000F54DA"/>
    <w:rsid w:val="000F60AD"/>
    <w:rsid w:val="000F6947"/>
    <w:rsid w:val="000F72EC"/>
    <w:rsid w:val="000F7758"/>
    <w:rsid w:val="000F7C61"/>
    <w:rsid w:val="001001BD"/>
    <w:rsid w:val="001007F7"/>
    <w:rsid w:val="00100CF5"/>
    <w:rsid w:val="00100E57"/>
    <w:rsid w:val="0010104B"/>
    <w:rsid w:val="00101AEF"/>
    <w:rsid w:val="00101B62"/>
    <w:rsid w:val="00101DA8"/>
    <w:rsid w:val="001023DB"/>
    <w:rsid w:val="00102B9A"/>
    <w:rsid w:val="00103206"/>
    <w:rsid w:val="00104768"/>
    <w:rsid w:val="00105BAE"/>
    <w:rsid w:val="001061D1"/>
    <w:rsid w:val="0010658B"/>
    <w:rsid w:val="001074D6"/>
    <w:rsid w:val="0010753C"/>
    <w:rsid w:val="00107D46"/>
    <w:rsid w:val="001102E1"/>
    <w:rsid w:val="0011046B"/>
    <w:rsid w:val="00110930"/>
    <w:rsid w:val="00110ECF"/>
    <w:rsid w:val="00111408"/>
    <w:rsid w:val="00112BC0"/>
    <w:rsid w:val="00113036"/>
    <w:rsid w:val="001132A6"/>
    <w:rsid w:val="0011370C"/>
    <w:rsid w:val="00113859"/>
    <w:rsid w:val="00113FB6"/>
    <w:rsid w:val="001141E8"/>
    <w:rsid w:val="00114389"/>
    <w:rsid w:val="001146D3"/>
    <w:rsid w:val="0011515C"/>
    <w:rsid w:val="00115723"/>
    <w:rsid w:val="001165BF"/>
    <w:rsid w:val="00117F04"/>
    <w:rsid w:val="00120D19"/>
    <w:rsid w:val="001212CC"/>
    <w:rsid w:val="00121A13"/>
    <w:rsid w:val="00121B17"/>
    <w:rsid w:val="00122218"/>
    <w:rsid w:val="001225A7"/>
    <w:rsid w:val="001226C5"/>
    <w:rsid w:val="00122C46"/>
    <w:rsid w:val="00122F73"/>
    <w:rsid w:val="00123BDF"/>
    <w:rsid w:val="00123BF1"/>
    <w:rsid w:val="00124366"/>
    <w:rsid w:val="00124D80"/>
    <w:rsid w:val="00125858"/>
    <w:rsid w:val="001266C9"/>
    <w:rsid w:val="0012678E"/>
    <w:rsid w:val="00126F0B"/>
    <w:rsid w:val="00127DDB"/>
    <w:rsid w:val="001302D5"/>
    <w:rsid w:val="00130474"/>
    <w:rsid w:val="00131252"/>
    <w:rsid w:val="00131647"/>
    <w:rsid w:val="00131684"/>
    <w:rsid w:val="0013178A"/>
    <w:rsid w:val="001322FF"/>
    <w:rsid w:val="00132722"/>
    <w:rsid w:val="00132D66"/>
    <w:rsid w:val="001330F8"/>
    <w:rsid w:val="001334F6"/>
    <w:rsid w:val="001335A7"/>
    <w:rsid w:val="00133A59"/>
    <w:rsid w:val="001347EF"/>
    <w:rsid w:val="00134A38"/>
    <w:rsid w:val="00134B7F"/>
    <w:rsid w:val="00134F22"/>
    <w:rsid w:val="00135354"/>
    <w:rsid w:val="001356CC"/>
    <w:rsid w:val="00135E15"/>
    <w:rsid w:val="00136745"/>
    <w:rsid w:val="00136983"/>
    <w:rsid w:val="00136FC0"/>
    <w:rsid w:val="0013729F"/>
    <w:rsid w:val="00137516"/>
    <w:rsid w:val="00137883"/>
    <w:rsid w:val="00137D32"/>
    <w:rsid w:val="00140E04"/>
    <w:rsid w:val="00140E98"/>
    <w:rsid w:val="001416EF"/>
    <w:rsid w:val="00141C30"/>
    <w:rsid w:val="00142006"/>
    <w:rsid w:val="001422D2"/>
    <w:rsid w:val="00143449"/>
    <w:rsid w:val="00144584"/>
    <w:rsid w:val="001469D0"/>
    <w:rsid w:val="00146E8A"/>
    <w:rsid w:val="00147406"/>
    <w:rsid w:val="00147794"/>
    <w:rsid w:val="00147DC0"/>
    <w:rsid w:val="00147DE6"/>
    <w:rsid w:val="00150120"/>
    <w:rsid w:val="00150854"/>
    <w:rsid w:val="00150CE2"/>
    <w:rsid w:val="00151131"/>
    <w:rsid w:val="00151249"/>
    <w:rsid w:val="00151C7B"/>
    <w:rsid w:val="001521CB"/>
    <w:rsid w:val="0015290D"/>
    <w:rsid w:val="00152B26"/>
    <w:rsid w:val="00152DB8"/>
    <w:rsid w:val="00153B3A"/>
    <w:rsid w:val="00153C80"/>
    <w:rsid w:val="00154261"/>
    <w:rsid w:val="0015442A"/>
    <w:rsid w:val="00154DF9"/>
    <w:rsid w:val="00154F85"/>
    <w:rsid w:val="0015541F"/>
    <w:rsid w:val="00155AEF"/>
    <w:rsid w:val="001565AC"/>
    <w:rsid w:val="00157337"/>
    <w:rsid w:val="00157363"/>
    <w:rsid w:val="001578CD"/>
    <w:rsid w:val="00157D0C"/>
    <w:rsid w:val="00157F8E"/>
    <w:rsid w:val="0016072E"/>
    <w:rsid w:val="001610C4"/>
    <w:rsid w:val="00161418"/>
    <w:rsid w:val="00161713"/>
    <w:rsid w:val="00161A3D"/>
    <w:rsid w:val="00161FA2"/>
    <w:rsid w:val="001621EE"/>
    <w:rsid w:val="00162674"/>
    <w:rsid w:val="0016329A"/>
    <w:rsid w:val="00163C71"/>
    <w:rsid w:val="001647F4"/>
    <w:rsid w:val="00164864"/>
    <w:rsid w:val="00164952"/>
    <w:rsid w:val="00165054"/>
    <w:rsid w:val="0016510C"/>
    <w:rsid w:val="0016562A"/>
    <w:rsid w:val="001656F9"/>
    <w:rsid w:val="001663B7"/>
    <w:rsid w:val="001667C8"/>
    <w:rsid w:val="00166BE1"/>
    <w:rsid w:val="001670EC"/>
    <w:rsid w:val="0016753C"/>
    <w:rsid w:val="001677B4"/>
    <w:rsid w:val="001678F8"/>
    <w:rsid w:val="001700A6"/>
    <w:rsid w:val="00170147"/>
    <w:rsid w:val="00170411"/>
    <w:rsid w:val="00170E09"/>
    <w:rsid w:val="00171008"/>
    <w:rsid w:val="0017108D"/>
    <w:rsid w:val="00171261"/>
    <w:rsid w:val="00171524"/>
    <w:rsid w:val="00171D11"/>
    <w:rsid w:val="0017203B"/>
    <w:rsid w:val="00172585"/>
    <w:rsid w:val="00172B4A"/>
    <w:rsid w:val="00172C78"/>
    <w:rsid w:val="00172F2C"/>
    <w:rsid w:val="001735D7"/>
    <w:rsid w:val="00173D52"/>
    <w:rsid w:val="0017477D"/>
    <w:rsid w:val="00174A49"/>
    <w:rsid w:val="0017523C"/>
    <w:rsid w:val="00175370"/>
    <w:rsid w:val="001753D8"/>
    <w:rsid w:val="0017562A"/>
    <w:rsid w:val="00176262"/>
    <w:rsid w:val="00176B3A"/>
    <w:rsid w:val="00176B7B"/>
    <w:rsid w:val="001771D0"/>
    <w:rsid w:val="00177AD7"/>
    <w:rsid w:val="00177B83"/>
    <w:rsid w:val="0018049B"/>
    <w:rsid w:val="001810BA"/>
    <w:rsid w:val="00181EEB"/>
    <w:rsid w:val="00182575"/>
    <w:rsid w:val="00183632"/>
    <w:rsid w:val="001838C9"/>
    <w:rsid w:val="00183EDF"/>
    <w:rsid w:val="00185291"/>
    <w:rsid w:val="00185D0C"/>
    <w:rsid w:val="00186D31"/>
    <w:rsid w:val="001870A1"/>
    <w:rsid w:val="00187126"/>
    <w:rsid w:val="00187193"/>
    <w:rsid w:val="001875AF"/>
    <w:rsid w:val="001876B0"/>
    <w:rsid w:val="00187B80"/>
    <w:rsid w:val="00187E75"/>
    <w:rsid w:val="001906DA"/>
    <w:rsid w:val="0019160F"/>
    <w:rsid w:val="00191688"/>
    <w:rsid w:val="00191805"/>
    <w:rsid w:val="00191ACA"/>
    <w:rsid w:val="0019237B"/>
    <w:rsid w:val="001926DF"/>
    <w:rsid w:val="00192C29"/>
    <w:rsid w:val="001930D2"/>
    <w:rsid w:val="0019327A"/>
    <w:rsid w:val="0019384D"/>
    <w:rsid w:val="0019390C"/>
    <w:rsid w:val="00194515"/>
    <w:rsid w:val="00194582"/>
    <w:rsid w:val="00194644"/>
    <w:rsid w:val="00194A5F"/>
    <w:rsid w:val="00194B37"/>
    <w:rsid w:val="00194D70"/>
    <w:rsid w:val="001950A9"/>
    <w:rsid w:val="00195323"/>
    <w:rsid w:val="00195BB9"/>
    <w:rsid w:val="00195EB3"/>
    <w:rsid w:val="00196052"/>
    <w:rsid w:val="00196646"/>
    <w:rsid w:val="00196CB3"/>
    <w:rsid w:val="001970BD"/>
    <w:rsid w:val="0019799F"/>
    <w:rsid w:val="001A10BC"/>
    <w:rsid w:val="001A112C"/>
    <w:rsid w:val="001A1D21"/>
    <w:rsid w:val="001A1F0B"/>
    <w:rsid w:val="001A1FE0"/>
    <w:rsid w:val="001A3228"/>
    <w:rsid w:val="001A37C9"/>
    <w:rsid w:val="001A39E7"/>
    <w:rsid w:val="001A3B92"/>
    <w:rsid w:val="001A3B9E"/>
    <w:rsid w:val="001A3C73"/>
    <w:rsid w:val="001A41FF"/>
    <w:rsid w:val="001A4A02"/>
    <w:rsid w:val="001A4AC9"/>
    <w:rsid w:val="001A6143"/>
    <w:rsid w:val="001A6396"/>
    <w:rsid w:val="001A6542"/>
    <w:rsid w:val="001A67DD"/>
    <w:rsid w:val="001A6822"/>
    <w:rsid w:val="001A7640"/>
    <w:rsid w:val="001A7944"/>
    <w:rsid w:val="001A796E"/>
    <w:rsid w:val="001B08B0"/>
    <w:rsid w:val="001B1012"/>
    <w:rsid w:val="001B1563"/>
    <w:rsid w:val="001B2167"/>
    <w:rsid w:val="001B297D"/>
    <w:rsid w:val="001B326E"/>
    <w:rsid w:val="001B37E7"/>
    <w:rsid w:val="001B3A3F"/>
    <w:rsid w:val="001B3B39"/>
    <w:rsid w:val="001B3C70"/>
    <w:rsid w:val="001B40E5"/>
    <w:rsid w:val="001B44CE"/>
    <w:rsid w:val="001B45A2"/>
    <w:rsid w:val="001B4A14"/>
    <w:rsid w:val="001B4E3E"/>
    <w:rsid w:val="001B4FC8"/>
    <w:rsid w:val="001B59A8"/>
    <w:rsid w:val="001B772D"/>
    <w:rsid w:val="001C030A"/>
    <w:rsid w:val="001C0AC4"/>
    <w:rsid w:val="001C0EB5"/>
    <w:rsid w:val="001C1592"/>
    <w:rsid w:val="001C16B4"/>
    <w:rsid w:val="001C1814"/>
    <w:rsid w:val="001C1F38"/>
    <w:rsid w:val="001C2803"/>
    <w:rsid w:val="001C2AB4"/>
    <w:rsid w:val="001C2F9B"/>
    <w:rsid w:val="001C3D8B"/>
    <w:rsid w:val="001C3E61"/>
    <w:rsid w:val="001C428D"/>
    <w:rsid w:val="001C449E"/>
    <w:rsid w:val="001C5294"/>
    <w:rsid w:val="001C52CD"/>
    <w:rsid w:val="001C66BB"/>
    <w:rsid w:val="001C695A"/>
    <w:rsid w:val="001C70C4"/>
    <w:rsid w:val="001C74DD"/>
    <w:rsid w:val="001D03A4"/>
    <w:rsid w:val="001D0877"/>
    <w:rsid w:val="001D09A5"/>
    <w:rsid w:val="001D0C98"/>
    <w:rsid w:val="001D1450"/>
    <w:rsid w:val="001D1925"/>
    <w:rsid w:val="001D1AE1"/>
    <w:rsid w:val="001D2C1C"/>
    <w:rsid w:val="001D2C89"/>
    <w:rsid w:val="001D2D36"/>
    <w:rsid w:val="001D39CC"/>
    <w:rsid w:val="001D3A44"/>
    <w:rsid w:val="001D3EBF"/>
    <w:rsid w:val="001D4E39"/>
    <w:rsid w:val="001D544F"/>
    <w:rsid w:val="001D58A8"/>
    <w:rsid w:val="001D5EA3"/>
    <w:rsid w:val="001D607E"/>
    <w:rsid w:val="001D66CE"/>
    <w:rsid w:val="001D6A6C"/>
    <w:rsid w:val="001D7C32"/>
    <w:rsid w:val="001E0765"/>
    <w:rsid w:val="001E09F1"/>
    <w:rsid w:val="001E0ACD"/>
    <w:rsid w:val="001E1795"/>
    <w:rsid w:val="001E17C3"/>
    <w:rsid w:val="001E1805"/>
    <w:rsid w:val="001E1863"/>
    <w:rsid w:val="001E1C5F"/>
    <w:rsid w:val="001E1E02"/>
    <w:rsid w:val="001E1EC4"/>
    <w:rsid w:val="001E25DD"/>
    <w:rsid w:val="001E2EC8"/>
    <w:rsid w:val="001E3EA5"/>
    <w:rsid w:val="001E46B4"/>
    <w:rsid w:val="001E519F"/>
    <w:rsid w:val="001E5271"/>
    <w:rsid w:val="001E5C4A"/>
    <w:rsid w:val="001E6042"/>
    <w:rsid w:val="001E6D6A"/>
    <w:rsid w:val="001E743D"/>
    <w:rsid w:val="001E77A7"/>
    <w:rsid w:val="001E7967"/>
    <w:rsid w:val="001E7A31"/>
    <w:rsid w:val="001E7AC1"/>
    <w:rsid w:val="001F067F"/>
    <w:rsid w:val="001F0792"/>
    <w:rsid w:val="001F0F8F"/>
    <w:rsid w:val="001F104D"/>
    <w:rsid w:val="001F133B"/>
    <w:rsid w:val="001F1602"/>
    <w:rsid w:val="001F1659"/>
    <w:rsid w:val="001F17C4"/>
    <w:rsid w:val="001F2014"/>
    <w:rsid w:val="001F20FE"/>
    <w:rsid w:val="001F2109"/>
    <w:rsid w:val="001F229C"/>
    <w:rsid w:val="001F2453"/>
    <w:rsid w:val="001F2845"/>
    <w:rsid w:val="001F2900"/>
    <w:rsid w:val="001F2A79"/>
    <w:rsid w:val="001F2BA8"/>
    <w:rsid w:val="001F3744"/>
    <w:rsid w:val="001F3DA7"/>
    <w:rsid w:val="001F4913"/>
    <w:rsid w:val="001F4E9C"/>
    <w:rsid w:val="001F4F14"/>
    <w:rsid w:val="001F5004"/>
    <w:rsid w:val="001F54AA"/>
    <w:rsid w:val="001F62D8"/>
    <w:rsid w:val="001F66CB"/>
    <w:rsid w:val="001F693A"/>
    <w:rsid w:val="001F72FA"/>
    <w:rsid w:val="001F7C19"/>
    <w:rsid w:val="001F7F55"/>
    <w:rsid w:val="002001AB"/>
    <w:rsid w:val="0020156B"/>
    <w:rsid w:val="00201877"/>
    <w:rsid w:val="00201970"/>
    <w:rsid w:val="00201D7D"/>
    <w:rsid w:val="0020200A"/>
    <w:rsid w:val="00202845"/>
    <w:rsid w:val="002029DA"/>
    <w:rsid w:val="00202C82"/>
    <w:rsid w:val="002031D5"/>
    <w:rsid w:val="002032A9"/>
    <w:rsid w:val="002032B1"/>
    <w:rsid w:val="00203484"/>
    <w:rsid w:val="00204312"/>
    <w:rsid w:val="00204480"/>
    <w:rsid w:val="00204519"/>
    <w:rsid w:val="0020578F"/>
    <w:rsid w:val="00205C42"/>
    <w:rsid w:val="00205EC7"/>
    <w:rsid w:val="0020606E"/>
    <w:rsid w:val="002060CF"/>
    <w:rsid w:val="002061E8"/>
    <w:rsid w:val="00206439"/>
    <w:rsid w:val="00206AC3"/>
    <w:rsid w:val="00206DBA"/>
    <w:rsid w:val="00206DFA"/>
    <w:rsid w:val="00207A44"/>
    <w:rsid w:val="00207EB4"/>
    <w:rsid w:val="0021029B"/>
    <w:rsid w:val="002111C5"/>
    <w:rsid w:val="002115D2"/>
    <w:rsid w:val="002115E6"/>
    <w:rsid w:val="00211607"/>
    <w:rsid w:val="00211CF0"/>
    <w:rsid w:val="00212167"/>
    <w:rsid w:val="00212AD8"/>
    <w:rsid w:val="00212E8F"/>
    <w:rsid w:val="0021349C"/>
    <w:rsid w:val="00213725"/>
    <w:rsid w:val="00213FC1"/>
    <w:rsid w:val="002141B5"/>
    <w:rsid w:val="00214758"/>
    <w:rsid w:val="00215DAD"/>
    <w:rsid w:val="00216FE9"/>
    <w:rsid w:val="0021719A"/>
    <w:rsid w:val="002173C8"/>
    <w:rsid w:val="00220560"/>
    <w:rsid w:val="0022057E"/>
    <w:rsid w:val="00220836"/>
    <w:rsid w:val="00220B63"/>
    <w:rsid w:val="00221088"/>
    <w:rsid w:val="00221272"/>
    <w:rsid w:val="002226D2"/>
    <w:rsid w:val="00222D50"/>
    <w:rsid w:val="00222ECF"/>
    <w:rsid w:val="0022308C"/>
    <w:rsid w:val="002232E8"/>
    <w:rsid w:val="00223B32"/>
    <w:rsid w:val="00224645"/>
    <w:rsid w:val="0022527F"/>
    <w:rsid w:val="002254DA"/>
    <w:rsid w:val="0022573B"/>
    <w:rsid w:val="00225948"/>
    <w:rsid w:val="002263D2"/>
    <w:rsid w:val="0022705D"/>
    <w:rsid w:val="002271A1"/>
    <w:rsid w:val="00227259"/>
    <w:rsid w:val="00227611"/>
    <w:rsid w:val="00227C03"/>
    <w:rsid w:val="00227CC5"/>
    <w:rsid w:val="002311CA"/>
    <w:rsid w:val="0023123E"/>
    <w:rsid w:val="00231268"/>
    <w:rsid w:val="00231C42"/>
    <w:rsid w:val="002321DD"/>
    <w:rsid w:val="002324C1"/>
    <w:rsid w:val="002333D2"/>
    <w:rsid w:val="00233F6E"/>
    <w:rsid w:val="00234551"/>
    <w:rsid w:val="002346E4"/>
    <w:rsid w:val="002347F5"/>
    <w:rsid w:val="00234822"/>
    <w:rsid w:val="00235461"/>
    <w:rsid w:val="00235486"/>
    <w:rsid w:val="00236363"/>
    <w:rsid w:val="002365A0"/>
    <w:rsid w:val="002365FA"/>
    <w:rsid w:val="00237199"/>
    <w:rsid w:val="002378E6"/>
    <w:rsid w:val="00240248"/>
    <w:rsid w:val="00240B0A"/>
    <w:rsid w:val="00240C83"/>
    <w:rsid w:val="00241BF1"/>
    <w:rsid w:val="00241C7D"/>
    <w:rsid w:val="00241DB6"/>
    <w:rsid w:val="00242782"/>
    <w:rsid w:val="00243119"/>
    <w:rsid w:val="002435E9"/>
    <w:rsid w:val="00243C8F"/>
    <w:rsid w:val="0024418B"/>
    <w:rsid w:val="002449D6"/>
    <w:rsid w:val="00244E56"/>
    <w:rsid w:val="00245995"/>
    <w:rsid w:val="00247638"/>
    <w:rsid w:val="00247A34"/>
    <w:rsid w:val="00247A4A"/>
    <w:rsid w:val="00247B4B"/>
    <w:rsid w:val="00247EB4"/>
    <w:rsid w:val="00247FA0"/>
    <w:rsid w:val="00250520"/>
    <w:rsid w:val="00250EFE"/>
    <w:rsid w:val="00251175"/>
    <w:rsid w:val="00251289"/>
    <w:rsid w:val="00252093"/>
    <w:rsid w:val="002527E5"/>
    <w:rsid w:val="00252BDE"/>
    <w:rsid w:val="00252DF2"/>
    <w:rsid w:val="00252FE5"/>
    <w:rsid w:val="0025324A"/>
    <w:rsid w:val="00253782"/>
    <w:rsid w:val="00253B54"/>
    <w:rsid w:val="002540B4"/>
    <w:rsid w:val="002541D2"/>
    <w:rsid w:val="00254CF7"/>
    <w:rsid w:val="002550E0"/>
    <w:rsid w:val="00255112"/>
    <w:rsid w:val="00255258"/>
    <w:rsid w:val="00255D0E"/>
    <w:rsid w:val="00255EBF"/>
    <w:rsid w:val="00255FAE"/>
    <w:rsid w:val="00256B0E"/>
    <w:rsid w:val="002570FC"/>
    <w:rsid w:val="0025773E"/>
    <w:rsid w:val="002577DC"/>
    <w:rsid w:val="00257BDE"/>
    <w:rsid w:val="00260046"/>
    <w:rsid w:val="0026048B"/>
    <w:rsid w:val="00260653"/>
    <w:rsid w:val="002607C6"/>
    <w:rsid w:val="0026081F"/>
    <w:rsid w:val="00260854"/>
    <w:rsid w:val="00260A33"/>
    <w:rsid w:val="00261127"/>
    <w:rsid w:val="0026232A"/>
    <w:rsid w:val="00263457"/>
    <w:rsid w:val="00263954"/>
    <w:rsid w:val="0026410A"/>
    <w:rsid w:val="00264472"/>
    <w:rsid w:val="00264AA7"/>
    <w:rsid w:val="00264FE8"/>
    <w:rsid w:val="002652F6"/>
    <w:rsid w:val="00266640"/>
    <w:rsid w:val="002669DA"/>
    <w:rsid w:val="00267A87"/>
    <w:rsid w:val="00267B66"/>
    <w:rsid w:val="00267DD9"/>
    <w:rsid w:val="002706D2"/>
    <w:rsid w:val="00270710"/>
    <w:rsid w:val="0027134A"/>
    <w:rsid w:val="002717D6"/>
    <w:rsid w:val="00271FD1"/>
    <w:rsid w:val="00272079"/>
    <w:rsid w:val="0027238E"/>
    <w:rsid w:val="002727BF"/>
    <w:rsid w:val="00272BF2"/>
    <w:rsid w:val="00272F21"/>
    <w:rsid w:val="00272FAB"/>
    <w:rsid w:val="0027301A"/>
    <w:rsid w:val="00273FD2"/>
    <w:rsid w:val="002742B1"/>
    <w:rsid w:val="002743D8"/>
    <w:rsid w:val="00274584"/>
    <w:rsid w:val="00274603"/>
    <w:rsid w:val="00274730"/>
    <w:rsid w:val="0027513E"/>
    <w:rsid w:val="00275308"/>
    <w:rsid w:val="00275412"/>
    <w:rsid w:val="002754D9"/>
    <w:rsid w:val="002761BF"/>
    <w:rsid w:val="00276AE5"/>
    <w:rsid w:val="00277480"/>
    <w:rsid w:val="002801BA"/>
    <w:rsid w:val="002807E6"/>
    <w:rsid w:val="002808D9"/>
    <w:rsid w:val="00280907"/>
    <w:rsid w:val="00280A0B"/>
    <w:rsid w:val="00280CA6"/>
    <w:rsid w:val="00281163"/>
    <w:rsid w:val="002814A5"/>
    <w:rsid w:val="00282A3C"/>
    <w:rsid w:val="00283840"/>
    <w:rsid w:val="00283DAF"/>
    <w:rsid w:val="002844E6"/>
    <w:rsid w:val="00284B2E"/>
    <w:rsid w:val="002853CB"/>
    <w:rsid w:val="00285730"/>
    <w:rsid w:val="00285BE8"/>
    <w:rsid w:val="00285C78"/>
    <w:rsid w:val="002861E9"/>
    <w:rsid w:val="00286DAE"/>
    <w:rsid w:val="00287179"/>
    <w:rsid w:val="002874D1"/>
    <w:rsid w:val="002903F4"/>
    <w:rsid w:val="002908AA"/>
    <w:rsid w:val="00290BBE"/>
    <w:rsid w:val="00290F5F"/>
    <w:rsid w:val="002913ED"/>
    <w:rsid w:val="002916E2"/>
    <w:rsid w:val="002919DC"/>
    <w:rsid w:val="00292A3F"/>
    <w:rsid w:val="00293024"/>
    <w:rsid w:val="0029352B"/>
    <w:rsid w:val="00293DF9"/>
    <w:rsid w:val="00293F98"/>
    <w:rsid w:val="0029417F"/>
    <w:rsid w:val="00294384"/>
    <w:rsid w:val="002949B7"/>
    <w:rsid w:val="00294B89"/>
    <w:rsid w:val="00295B7C"/>
    <w:rsid w:val="00295CE0"/>
    <w:rsid w:val="002969CD"/>
    <w:rsid w:val="002969D4"/>
    <w:rsid w:val="00296DEC"/>
    <w:rsid w:val="0029763E"/>
    <w:rsid w:val="002976D6"/>
    <w:rsid w:val="00297D5B"/>
    <w:rsid w:val="002A013C"/>
    <w:rsid w:val="002A0835"/>
    <w:rsid w:val="002A108B"/>
    <w:rsid w:val="002A1F73"/>
    <w:rsid w:val="002A21FE"/>
    <w:rsid w:val="002A2687"/>
    <w:rsid w:val="002A29D3"/>
    <w:rsid w:val="002A4303"/>
    <w:rsid w:val="002A4828"/>
    <w:rsid w:val="002A4972"/>
    <w:rsid w:val="002A4F68"/>
    <w:rsid w:val="002A5918"/>
    <w:rsid w:val="002A5A70"/>
    <w:rsid w:val="002A5F6A"/>
    <w:rsid w:val="002A6D8F"/>
    <w:rsid w:val="002A7214"/>
    <w:rsid w:val="002A722F"/>
    <w:rsid w:val="002A72ED"/>
    <w:rsid w:val="002A748C"/>
    <w:rsid w:val="002A74CE"/>
    <w:rsid w:val="002B0100"/>
    <w:rsid w:val="002B0208"/>
    <w:rsid w:val="002B0567"/>
    <w:rsid w:val="002B0A6F"/>
    <w:rsid w:val="002B0B72"/>
    <w:rsid w:val="002B0EC3"/>
    <w:rsid w:val="002B1605"/>
    <w:rsid w:val="002B28F3"/>
    <w:rsid w:val="002B3174"/>
    <w:rsid w:val="002B31CA"/>
    <w:rsid w:val="002B3927"/>
    <w:rsid w:val="002B3BCE"/>
    <w:rsid w:val="002B3CD0"/>
    <w:rsid w:val="002B4527"/>
    <w:rsid w:val="002B48E9"/>
    <w:rsid w:val="002B4A6E"/>
    <w:rsid w:val="002B4D21"/>
    <w:rsid w:val="002B4E65"/>
    <w:rsid w:val="002B52B2"/>
    <w:rsid w:val="002B5C19"/>
    <w:rsid w:val="002B6F1B"/>
    <w:rsid w:val="002B70FD"/>
    <w:rsid w:val="002B7199"/>
    <w:rsid w:val="002B76A7"/>
    <w:rsid w:val="002B7808"/>
    <w:rsid w:val="002B78A0"/>
    <w:rsid w:val="002B7A53"/>
    <w:rsid w:val="002B7DDD"/>
    <w:rsid w:val="002C0076"/>
    <w:rsid w:val="002C036B"/>
    <w:rsid w:val="002C038E"/>
    <w:rsid w:val="002C0947"/>
    <w:rsid w:val="002C0D6E"/>
    <w:rsid w:val="002C2E08"/>
    <w:rsid w:val="002C2EF6"/>
    <w:rsid w:val="002C324F"/>
    <w:rsid w:val="002C336C"/>
    <w:rsid w:val="002C4837"/>
    <w:rsid w:val="002C4B26"/>
    <w:rsid w:val="002C58D7"/>
    <w:rsid w:val="002C593B"/>
    <w:rsid w:val="002C60D4"/>
    <w:rsid w:val="002C6242"/>
    <w:rsid w:val="002C71EE"/>
    <w:rsid w:val="002C742E"/>
    <w:rsid w:val="002C77DC"/>
    <w:rsid w:val="002C7925"/>
    <w:rsid w:val="002D039A"/>
    <w:rsid w:val="002D071F"/>
    <w:rsid w:val="002D1759"/>
    <w:rsid w:val="002D1972"/>
    <w:rsid w:val="002D1B62"/>
    <w:rsid w:val="002D2FA3"/>
    <w:rsid w:val="002D3CFD"/>
    <w:rsid w:val="002D4208"/>
    <w:rsid w:val="002D4398"/>
    <w:rsid w:val="002D49E1"/>
    <w:rsid w:val="002D4B2D"/>
    <w:rsid w:val="002D4BC1"/>
    <w:rsid w:val="002D5B4F"/>
    <w:rsid w:val="002D6B84"/>
    <w:rsid w:val="002D7445"/>
    <w:rsid w:val="002D7CAE"/>
    <w:rsid w:val="002E029B"/>
    <w:rsid w:val="002E0CDE"/>
    <w:rsid w:val="002E14D8"/>
    <w:rsid w:val="002E2317"/>
    <w:rsid w:val="002E3054"/>
    <w:rsid w:val="002E42A8"/>
    <w:rsid w:val="002E4973"/>
    <w:rsid w:val="002E4BA4"/>
    <w:rsid w:val="002E4C06"/>
    <w:rsid w:val="002E4F37"/>
    <w:rsid w:val="002E53DA"/>
    <w:rsid w:val="002E55DF"/>
    <w:rsid w:val="002E5743"/>
    <w:rsid w:val="002E5BB1"/>
    <w:rsid w:val="002E5C15"/>
    <w:rsid w:val="002E60C7"/>
    <w:rsid w:val="002E6841"/>
    <w:rsid w:val="002E699B"/>
    <w:rsid w:val="002F0201"/>
    <w:rsid w:val="002F0E87"/>
    <w:rsid w:val="002F1035"/>
    <w:rsid w:val="002F1CDC"/>
    <w:rsid w:val="002F1D1F"/>
    <w:rsid w:val="002F1D92"/>
    <w:rsid w:val="002F2076"/>
    <w:rsid w:val="002F283D"/>
    <w:rsid w:val="002F2C63"/>
    <w:rsid w:val="002F309D"/>
    <w:rsid w:val="002F3718"/>
    <w:rsid w:val="002F3F08"/>
    <w:rsid w:val="002F4DE9"/>
    <w:rsid w:val="002F5C45"/>
    <w:rsid w:val="002F5E98"/>
    <w:rsid w:val="002F6232"/>
    <w:rsid w:val="002F748C"/>
    <w:rsid w:val="002F7BD2"/>
    <w:rsid w:val="002F7E81"/>
    <w:rsid w:val="00300305"/>
    <w:rsid w:val="003005A8"/>
    <w:rsid w:val="0030078F"/>
    <w:rsid w:val="003012A3"/>
    <w:rsid w:val="00301396"/>
    <w:rsid w:val="003017DE"/>
    <w:rsid w:val="0030181B"/>
    <w:rsid w:val="00301AE3"/>
    <w:rsid w:val="00301C20"/>
    <w:rsid w:val="00302236"/>
    <w:rsid w:val="003027FC"/>
    <w:rsid w:val="00302A2F"/>
    <w:rsid w:val="00302A75"/>
    <w:rsid w:val="00302B35"/>
    <w:rsid w:val="00302C6E"/>
    <w:rsid w:val="0030320A"/>
    <w:rsid w:val="0030329E"/>
    <w:rsid w:val="003033BA"/>
    <w:rsid w:val="0030375E"/>
    <w:rsid w:val="00303F20"/>
    <w:rsid w:val="0030442E"/>
    <w:rsid w:val="003044E4"/>
    <w:rsid w:val="00304758"/>
    <w:rsid w:val="00306474"/>
    <w:rsid w:val="00306845"/>
    <w:rsid w:val="003068A7"/>
    <w:rsid w:val="00306C66"/>
    <w:rsid w:val="00306F5F"/>
    <w:rsid w:val="0030793D"/>
    <w:rsid w:val="00307EB6"/>
    <w:rsid w:val="00307FA0"/>
    <w:rsid w:val="00310223"/>
    <w:rsid w:val="00310F19"/>
    <w:rsid w:val="00311983"/>
    <w:rsid w:val="003128DE"/>
    <w:rsid w:val="00312D72"/>
    <w:rsid w:val="003135BF"/>
    <w:rsid w:val="0031450F"/>
    <w:rsid w:val="003149AE"/>
    <w:rsid w:val="00314AC0"/>
    <w:rsid w:val="00314CFC"/>
    <w:rsid w:val="00314D9A"/>
    <w:rsid w:val="00315861"/>
    <w:rsid w:val="00315C25"/>
    <w:rsid w:val="00315F37"/>
    <w:rsid w:val="00316252"/>
    <w:rsid w:val="0031644D"/>
    <w:rsid w:val="0031668A"/>
    <w:rsid w:val="00316712"/>
    <w:rsid w:val="00316EA5"/>
    <w:rsid w:val="003171AC"/>
    <w:rsid w:val="00317293"/>
    <w:rsid w:val="0031744B"/>
    <w:rsid w:val="00317A98"/>
    <w:rsid w:val="003207F2"/>
    <w:rsid w:val="0032084F"/>
    <w:rsid w:val="00320BB5"/>
    <w:rsid w:val="00320CF6"/>
    <w:rsid w:val="003218F8"/>
    <w:rsid w:val="00321B64"/>
    <w:rsid w:val="003222AE"/>
    <w:rsid w:val="00322391"/>
    <w:rsid w:val="00322703"/>
    <w:rsid w:val="00322A23"/>
    <w:rsid w:val="00323267"/>
    <w:rsid w:val="00323874"/>
    <w:rsid w:val="003239AE"/>
    <w:rsid w:val="00323EA4"/>
    <w:rsid w:val="0032416B"/>
    <w:rsid w:val="00324798"/>
    <w:rsid w:val="00324A2F"/>
    <w:rsid w:val="00325E32"/>
    <w:rsid w:val="00325F4E"/>
    <w:rsid w:val="003264D0"/>
    <w:rsid w:val="00326DD7"/>
    <w:rsid w:val="0032720A"/>
    <w:rsid w:val="0032728F"/>
    <w:rsid w:val="003276DA"/>
    <w:rsid w:val="00330ACF"/>
    <w:rsid w:val="00330B17"/>
    <w:rsid w:val="00330DE9"/>
    <w:rsid w:val="00330EA1"/>
    <w:rsid w:val="00330FC5"/>
    <w:rsid w:val="003311A6"/>
    <w:rsid w:val="00331B98"/>
    <w:rsid w:val="00332002"/>
    <w:rsid w:val="00332060"/>
    <w:rsid w:val="0033206D"/>
    <w:rsid w:val="003320FD"/>
    <w:rsid w:val="0033264E"/>
    <w:rsid w:val="00332B17"/>
    <w:rsid w:val="00332E92"/>
    <w:rsid w:val="00332F9A"/>
    <w:rsid w:val="003330C1"/>
    <w:rsid w:val="00333558"/>
    <w:rsid w:val="003338E0"/>
    <w:rsid w:val="00333C6B"/>
    <w:rsid w:val="00333CAD"/>
    <w:rsid w:val="00334731"/>
    <w:rsid w:val="00334E5D"/>
    <w:rsid w:val="00334ED2"/>
    <w:rsid w:val="0033543B"/>
    <w:rsid w:val="00335497"/>
    <w:rsid w:val="00335593"/>
    <w:rsid w:val="003359EC"/>
    <w:rsid w:val="00336D08"/>
    <w:rsid w:val="003374B2"/>
    <w:rsid w:val="00337624"/>
    <w:rsid w:val="0034005E"/>
    <w:rsid w:val="0034012C"/>
    <w:rsid w:val="00340642"/>
    <w:rsid w:val="00341F96"/>
    <w:rsid w:val="003420FA"/>
    <w:rsid w:val="0034223A"/>
    <w:rsid w:val="00342309"/>
    <w:rsid w:val="0034297D"/>
    <w:rsid w:val="00342E30"/>
    <w:rsid w:val="0034352A"/>
    <w:rsid w:val="0034395A"/>
    <w:rsid w:val="00343D61"/>
    <w:rsid w:val="00344905"/>
    <w:rsid w:val="00344F6F"/>
    <w:rsid w:val="0034503B"/>
    <w:rsid w:val="003454E6"/>
    <w:rsid w:val="0034574B"/>
    <w:rsid w:val="00345FDA"/>
    <w:rsid w:val="00346EDD"/>
    <w:rsid w:val="00347091"/>
    <w:rsid w:val="0034718B"/>
    <w:rsid w:val="003471A5"/>
    <w:rsid w:val="00347635"/>
    <w:rsid w:val="00347D3B"/>
    <w:rsid w:val="00347DD6"/>
    <w:rsid w:val="00347FC3"/>
    <w:rsid w:val="00350355"/>
    <w:rsid w:val="00350D9B"/>
    <w:rsid w:val="0035123C"/>
    <w:rsid w:val="003518E8"/>
    <w:rsid w:val="00351D60"/>
    <w:rsid w:val="00351D92"/>
    <w:rsid w:val="00351DB5"/>
    <w:rsid w:val="00351F5F"/>
    <w:rsid w:val="003532D4"/>
    <w:rsid w:val="003543F7"/>
    <w:rsid w:val="003548F7"/>
    <w:rsid w:val="00354ACB"/>
    <w:rsid w:val="00354F3E"/>
    <w:rsid w:val="003552F8"/>
    <w:rsid w:val="00355A7B"/>
    <w:rsid w:val="00356380"/>
    <w:rsid w:val="003564D4"/>
    <w:rsid w:val="00356D58"/>
    <w:rsid w:val="00356E69"/>
    <w:rsid w:val="00356FF4"/>
    <w:rsid w:val="0035705A"/>
    <w:rsid w:val="003570C6"/>
    <w:rsid w:val="003573A2"/>
    <w:rsid w:val="00357D6E"/>
    <w:rsid w:val="00360AF4"/>
    <w:rsid w:val="00360B33"/>
    <w:rsid w:val="00361770"/>
    <w:rsid w:val="00361D71"/>
    <w:rsid w:val="00362564"/>
    <w:rsid w:val="0036277A"/>
    <w:rsid w:val="00362CAA"/>
    <w:rsid w:val="003634B3"/>
    <w:rsid w:val="00363653"/>
    <w:rsid w:val="00363691"/>
    <w:rsid w:val="0036408F"/>
    <w:rsid w:val="003645C3"/>
    <w:rsid w:val="00364796"/>
    <w:rsid w:val="00364E34"/>
    <w:rsid w:val="00364EF9"/>
    <w:rsid w:val="00364EFE"/>
    <w:rsid w:val="003652D8"/>
    <w:rsid w:val="003656E7"/>
    <w:rsid w:val="00366190"/>
    <w:rsid w:val="00366653"/>
    <w:rsid w:val="00366A14"/>
    <w:rsid w:val="00366E16"/>
    <w:rsid w:val="00367248"/>
    <w:rsid w:val="003679C0"/>
    <w:rsid w:val="00367D56"/>
    <w:rsid w:val="00371A8B"/>
    <w:rsid w:val="00371AF7"/>
    <w:rsid w:val="00373FC7"/>
    <w:rsid w:val="00374398"/>
    <w:rsid w:val="00374BDE"/>
    <w:rsid w:val="00375816"/>
    <w:rsid w:val="00376311"/>
    <w:rsid w:val="0037669D"/>
    <w:rsid w:val="00376897"/>
    <w:rsid w:val="00376AFB"/>
    <w:rsid w:val="0037707D"/>
    <w:rsid w:val="00377501"/>
    <w:rsid w:val="00377607"/>
    <w:rsid w:val="00377709"/>
    <w:rsid w:val="00377839"/>
    <w:rsid w:val="00377A84"/>
    <w:rsid w:val="00380571"/>
    <w:rsid w:val="00380966"/>
    <w:rsid w:val="00380979"/>
    <w:rsid w:val="003812AE"/>
    <w:rsid w:val="00381801"/>
    <w:rsid w:val="00381909"/>
    <w:rsid w:val="00381B93"/>
    <w:rsid w:val="00381C13"/>
    <w:rsid w:val="00381C77"/>
    <w:rsid w:val="00382817"/>
    <w:rsid w:val="00382C46"/>
    <w:rsid w:val="0038328D"/>
    <w:rsid w:val="00383490"/>
    <w:rsid w:val="00383B02"/>
    <w:rsid w:val="00383E75"/>
    <w:rsid w:val="00383F1A"/>
    <w:rsid w:val="00384E54"/>
    <w:rsid w:val="0038517B"/>
    <w:rsid w:val="00385724"/>
    <w:rsid w:val="00385B6C"/>
    <w:rsid w:val="0038601A"/>
    <w:rsid w:val="003862B2"/>
    <w:rsid w:val="003864C4"/>
    <w:rsid w:val="00390269"/>
    <w:rsid w:val="00390623"/>
    <w:rsid w:val="00391498"/>
    <w:rsid w:val="0039167F"/>
    <w:rsid w:val="00391758"/>
    <w:rsid w:val="00391C8D"/>
    <w:rsid w:val="003920CF"/>
    <w:rsid w:val="003929BF"/>
    <w:rsid w:val="00393049"/>
    <w:rsid w:val="00393660"/>
    <w:rsid w:val="00394070"/>
    <w:rsid w:val="00394284"/>
    <w:rsid w:val="00394B3D"/>
    <w:rsid w:val="00394B53"/>
    <w:rsid w:val="00394D10"/>
    <w:rsid w:val="00395611"/>
    <w:rsid w:val="003956C5"/>
    <w:rsid w:val="00396033"/>
    <w:rsid w:val="003964E3"/>
    <w:rsid w:val="003966E9"/>
    <w:rsid w:val="00396770"/>
    <w:rsid w:val="00396BA5"/>
    <w:rsid w:val="003A0750"/>
    <w:rsid w:val="003A0A30"/>
    <w:rsid w:val="003A0AFC"/>
    <w:rsid w:val="003A1B02"/>
    <w:rsid w:val="003A1F20"/>
    <w:rsid w:val="003A204B"/>
    <w:rsid w:val="003A2186"/>
    <w:rsid w:val="003A2CD0"/>
    <w:rsid w:val="003A2D84"/>
    <w:rsid w:val="003A2E73"/>
    <w:rsid w:val="003A2E96"/>
    <w:rsid w:val="003A3DAD"/>
    <w:rsid w:val="003A3DE2"/>
    <w:rsid w:val="003A3E53"/>
    <w:rsid w:val="003A43F3"/>
    <w:rsid w:val="003A4486"/>
    <w:rsid w:val="003A4F8F"/>
    <w:rsid w:val="003A5387"/>
    <w:rsid w:val="003A5FBA"/>
    <w:rsid w:val="003A60CD"/>
    <w:rsid w:val="003A62AE"/>
    <w:rsid w:val="003A6430"/>
    <w:rsid w:val="003A655D"/>
    <w:rsid w:val="003A69F7"/>
    <w:rsid w:val="003A6AD3"/>
    <w:rsid w:val="003A6AE8"/>
    <w:rsid w:val="003A709B"/>
    <w:rsid w:val="003A7841"/>
    <w:rsid w:val="003A7EEC"/>
    <w:rsid w:val="003B0273"/>
    <w:rsid w:val="003B02D9"/>
    <w:rsid w:val="003B0A7A"/>
    <w:rsid w:val="003B0AF5"/>
    <w:rsid w:val="003B0E74"/>
    <w:rsid w:val="003B0F53"/>
    <w:rsid w:val="003B1533"/>
    <w:rsid w:val="003B28A5"/>
    <w:rsid w:val="003B3235"/>
    <w:rsid w:val="003B3597"/>
    <w:rsid w:val="003B45CB"/>
    <w:rsid w:val="003B4C17"/>
    <w:rsid w:val="003B5135"/>
    <w:rsid w:val="003B626D"/>
    <w:rsid w:val="003B6F20"/>
    <w:rsid w:val="003B71B3"/>
    <w:rsid w:val="003B7539"/>
    <w:rsid w:val="003B763B"/>
    <w:rsid w:val="003B7E7B"/>
    <w:rsid w:val="003C0154"/>
    <w:rsid w:val="003C060F"/>
    <w:rsid w:val="003C08FE"/>
    <w:rsid w:val="003C1241"/>
    <w:rsid w:val="003C14F8"/>
    <w:rsid w:val="003C183A"/>
    <w:rsid w:val="003C18E5"/>
    <w:rsid w:val="003C18FF"/>
    <w:rsid w:val="003C191D"/>
    <w:rsid w:val="003C2831"/>
    <w:rsid w:val="003C2B9B"/>
    <w:rsid w:val="003C2E03"/>
    <w:rsid w:val="003C2EB4"/>
    <w:rsid w:val="003C308D"/>
    <w:rsid w:val="003C33DE"/>
    <w:rsid w:val="003C3D6F"/>
    <w:rsid w:val="003C4504"/>
    <w:rsid w:val="003C49F8"/>
    <w:rsid w:val="003C4EEF"/>
    <w:rsid w:val="003C4FBD"/>
    <w:rsid w:val="003C5316"/>
    <w:rsid w:val="003C54AC"/>
    <w:rsid w:val="003C5629"/>
    <w:rsid w:val="003C5BB2"/>
    <w:rsid w:val="003C5E2C"/>
    <w:rsid w:val="003C5F60"/>
    <w:rsid w:val="003C6609"/>
    <w:rsid w:val="003C6E74"/>
    <w:rsid w:val="003C6E87"/>
    <w:rsid w:val="003C7BFD"/>
    <w:rsid w:val="003C7F6F"/>
    <w:rsid w:val="003D0432"/>
    <w:rsid w:val="003D067A"/>
    <w:rsid w:val="003D0A05"/>
    <w:rsid w:val="003D0A89"/>
    <w:rsid w:val="003D0BD2"/>
    <w:rsid w:val="003D0EB7"/>
    <w:rsid w:val="003D1059"/>
    <w:rsid w:val="003D1178"/>
    <w:rsid w:val="003D14E5"/>
    <w:rsid w:val="003D1BA8"/>
    <w:rsid w:val="003D1FA7"/>
    <w:rsid w:val="003D232B"/>
    <w:rsid w:val="003D284D"/>
    <w:rsid w:val="003D2AAB"/>
    <w:rsid w:val="003D43FC"/>
    <w:rsid w:val="003D5192"/>
    <w:rsid w:val="003D5307"/>
    <w:rsid w:val="003D556E"/>
    <w:rsid w:val="003D58EB"/>
    <w:rsid w:val="003D6E02"/>
    <w:rsid w:val="003D761E"/>
    <w:rsid w:val="003E0CF9"/>
    <w:rsid w:val="003E1086"/>
    <w:rsid w:val="003E12B6"/>
    <w:rsid w:val="003E17B6"/>
    <w:rsid w:val="003E1ABC"/>
    <w:rsid w:val="003E1BDB"/>
    <w:rsid w:val="003E26D3"/>
    <w:rsid w:val="003E26E1"/>
    <w:rsid w:val="003E2D55"/>
    <w:rsid w:val="003E3E12"/>
    <w:rsid w:val="003E3F95"/>
    <w:rsid w:val="003E4502"/>
    <w:rsid w:val="003E4AA0"/>
    <w:rsid w:val="003E4AF4"/>
    <w:rsid w:val="003E4D0C"/>
    <w:rsid w:val="003E5204"/>
    <w:rsid w:val="003E5805"/>
    <w:rsid w:val="003E5825"/>
    <w:rsid w:val="003E58C0"/>
    <w:rsid w:val="003E5C82"/>
    <w:rsid w:val="003E671B"/>
    <w:rsid w:val="003E6AE5"/>
    <w:rsid w:val="003E7644"/>
    <w:rsid w:val="003F0217"/>
    <w:rsid w:val="003F08E7"/>
    <w:rsid w:val="003F0A01"/>
    <w:rsid w:val="003F13B0"/>
    <w:rsid w:val="003F13BD"/>
    <w:rsid w:val="003F15FE"/>
    <w:rsid w:val="003F202D"/>
    <w:rsid w:val="003F211D"/>
    <w:rsid w:val="003F22BB"/>
    <w:rsid w:val="003F26F5"/>
    <w:rsid w:val="003F2766"/>
    <w:rsid w:val="003F28AA"/>
    <w:rsid w:val="003F29D6"/>
    <w:rsid w:val="003F2D3D"/>
    <w:rsid w:val="003F2E4B"/>
    <w:rsid w:val="003F3096"/>
    <w:rsid w:val="003F3451"/>
    <w:rsid w:val="003F36C4"/>
    <w:rsid w:val="003F3CC6"/>
    <w:rsid w:val="003F3DFF"/>
    <w:rsid w:val="003F43EB"/>
    <w:rsid w:val="003F44F0"/>
    <w:rsid w:val="003F46F5"/>
    <w:rsid w:val="003F5488"/>
    <w:rsid w:val="003F5A17"/>
    <w:rsid w:val="003F5A4D"/>
    <w:rsid w:val="003F5C30"/>
    <w:rsid w:val="003F6140"/>
    <w:rsid w:val="003F6239"/>
    <w:rsid w:val="003F651B"/>
    <w:rsid w:val="003F6C40"/>
    <w:rsid w:val="003F72FA"/>
    <w:rsid w:val="003F7319"/>
    <w:rsid w:val="0040021D"/>
    <w:rsid w:val="00400314"/>
    <w:rsid w:val="00400ADE"/>
    <w:rsid w:val="00400E4B"/>
    <w:rsid w:val="00401660"/>
    <w:rsid w:val="00401791"/>
    <w:rsid w:val="00401993"/>
    <w:rsid w:val="00402063"/>
    <w:rsid w:val="004022D0"/>
    <w:rsid w:val="004023E0"/>
    <w:rsid w:val="004024D5"/>
    <w:rsid w:val="00402881"/>
    <w:rsid w:val="004029CB"/>
    <w:rsid w:val="00404602"/>
    <w:rsid w:val="00404711"/>
    <w:rsid w:val="00404753"/>
    <w:rsid w:val="0040566B"/>
    <w:rsid w:val="00405CF1"/>
    <w:rsid w:val="00406364"/>
    <w:rsid w:val="00406498"/>
    <w:rsid w:val="00406FA9"/>
    <w:rsid w:val="00407115"/>
    <w:rsid w:val="00407DBA"/>
    <w:rsid w:val="004100A2"/>
    <w:rsid w:val="004100D7"/>
    <w:rsid w:val="00410DAC"/>
    <w:rsid w:val="0041108E"/>
    <w:rsid w:val="0041133E"/>
    <w:rsid w:val="004117F0"/>
    <w:rsid w:val="00411C4E"/>
    <w:rsid w:val="004123CB"/>
    <w:rsid w:val="00412FCA"/>
    <w:rsid w:val="00413A9D"/>
    <w:rsid w:val="00413FBB"/>
    <w:rsid w:val="0041475D"/>
    <w:rsid w:val="00414A4B"/>
    <w:rsid w:val="00414B10"/>
    <w:rsid w:val="00414BD3"/>
    <w:rsid w:val="00414BFC"/>
    <w:rsid w:val="004158BE"/>
    <w:rsid w:val="00415A3A"/>
    <w:rsid w:val="00415F78"/>
    <w:rsid w:val="00415F7C"/>
    <w:rsid w:val="00416971"/>
    <w:rsid w:val="00416B32"/>
    <w:rsid w:val="00416C27"/>
    <w:rsid w:val="0041725F"/>
    <w:rsid w:val="00417867"/>
    <w:rsid w:val="004179E3"/>
    <w:rsid w:val="00417B58"/>
    <w:rsid w:val="00417CA1"/>
    <w:rsid w:val="00417D01"/>
    <w:rsid w:val="004214C4"/>
    <w:rsid w:val="004221F5"/>
    <w:rsid w:val="00422703"/>
    <w:rsid w:val="00422718"/>
    <w:rsid w:val="00422800"/>
    <w:rsid w:val="00422CEF"/>
    <w:rsid w:val="00422FB0"/>
    <w:rsid w:val="004236A0"/>
    <w:rsid w:val="00423715"/>
    <w:rsid w:val="00424312"/>
    <w:rsid w:val="004248C5"/>
    <w:rsid w:val="00424AF7"/>
    <w:rsid w:val="00425192"/>
    <w:rsid w:val="00425275"/>
    <w:rsid w:val="0042563C"/>
    <w:rsid w:val="00425732"/>
    <w:rsid w:val="00426171"/>
    <w:rsid w:val="004267DB"/>
    <w:rsid w:val="004267DD"/>
    <w:rsid w:val="00426857"/>
    <w:rsid w:val="004269D0"/>
    <w:rsid w:val="00426DC8"/>
    <w:rsid w:val="00427396"/>
    <w:rsid w:val="00427478"/>
    <w:rsid w:val="00427A2B"/>
    <w:rsid w:val="004304DB"/>
    <w:rsid w:val="00430D4A"/>
    <w:rsid w:val="00431174"/>
    <w:rsid w:val="0043125A"/>
    <w:rsid w:val="00431B52"/>
    <w:rsid w:val="004320D3"/>
    <w:rsid w:val="00432178"/>
    <w:rsid w:val="004335A7"/>
    <w:rsid w:val="00433A3A"/>
    <w:rsid w:val="004345C8"/>
    <w:rsid w:val="00434E9C"/>
    <w:rsid w:val="0043500C"/>
    <w:rsid w:val="00436FD7"/>
    <w:rsid w:val="004370D4"/>
    <w:rsid w:val="00437D6D"/>
    <w:rsid w:val="00437D9D"/>
    <w:rsid w:val="0044012D"/>
    <w:rsid w:val="004401BC"/>
    <w:rsid w:val="00440504"/>
    <w:rsid w:val="00440756"/>
    <w:rsid w:val="00440B87"/>
    <w:rsid w:val="00441D32"/>
    <w:rsid w:val="00441DF0"/>
    <w:rsid w:val="00441F20"/>
    <w:rsid w:val="00442FDC"/>
    <w:rsid w:val="0044344B"/>
    <w:rsid w:val="004438D9"/>
    <w:rsid w:val="00443DAB"/>
    <w:rsid w:val="0044471C"/>
    <w:rsid w:val="00444BEC"/>
    <w:rsid w:val="00444C90"/>
    <w:rsid w:val="00444CD3"/>
    <w:rsid w:val="00444EDD"/>
    <w:rsid w:val="0044513A"/>
    <w:rsid w:val="00445A12"/>
    <w:rsid w:val="00445BF6"/>
    <w:rsid w:val="00445C00"/>
    <w:rsid w:val="00445C19"/>
    <w:rsid w:val="00445C78"/>
    <w:rsid w:val="00445E67"/>
    <w:rsid w:val="00446178"/>
    <w:rsid w:val="00446CCC"/>
    <w:rsid w:val="004470B3"/>
    <w:rsid w:val="00447B43"/>
    <w:rsid w:val="00447DC2"/>
    <w:rsid w:val="00447E5E"/>
    <w:rsid w:val="004506A5"/>
    <w:rsid w:val="004507B0"/>
    <w:rsid w:val="00450962"/>
    <w:rsid w:val="00451616"/>
    <w:rsid w:val="004519FD"/>
    <w:rsid w:val="004528F6"/>
    <w:rsid w:val="00452BD0"/>
    <w:rsid w:val="00452C21"/>
    <w:rsid w:val="00453664"/>
    <w:rsid w:val="00453D70"/>
    <w:rsid w:val="00454094"/>
    <w:rsid w:val="00454133"/>
    <w:rsid w:val="00454B8F"/>
    <w:rsid w:val="004550B7"/>
    <w:rsid w:val="004552CA"/>
    <w:rsid w:val="00456394"/>
    <w:rsid w:val="00456D25"/>
    <w:rsid w:val="00460987"/>
    <w:rsid w:val="00460A8A"/>
    <w:rsid w:val="00460CB7"/>
    <w:rsid w:val="00461529"/>
    <w:rsid w:val="004636EB"/>
    <w:rsid w:val="00463C50"/>
    <w:rsid w:val="004647D8"/>
    <w:rsid w:val="00464839"/>
    <w:rsid w:val="004657BB"/>
    <w:rsid w:val="0046591D"/>
    <w:rsid w:val="00466076"/>
    <w:rsid w:val="00466EC6"/>
    <w:rsid w:val="004678BB"/>
    <w:rsid w:val="00467F58"/>
    <w:rsid w:val="00470130"/>
    <w:rsid w:val="00470246"/>
    <w:rsid w:val="0047062B"/>
    <w:rsid w:val="00471277"/>
    <w:rsid w:val="00471305"/>
    <w:rsid w:val="00471CD7"/>
    <w:rsid w:val="00472856"/>
    <w:rsid w:val="00473278"/>
    <w:rsid w:val="00473842"/>
    <w:rsid w:val="00473C01"/>
    <w:rsid w:val="00473E86"/>
    <w:rsid w:val="0047400B"/>
    <w:rsid w:val="0047441C"/>
    <w:rsid w:val="0047456B"/>
    <w:rsid w:val="00474C4A"/>
    <w:rsid w:val="00474D61"/>
    <w:rsid w:val="00475A38"/>
    <w:rsid w:val="00475E49"/>
    <w:rsid w:val="004760C8"/>
    <w:rsid w:val="00476476"/>
    <w:rsid w:val="0047676D"/>
    <w:rsid w:val="00476E23"/>
    <w:rsid w:val="00477D06"/>
    <w:rsid w:val="00480AD5"/>
    <w:rsid w:val="0048183E"/>
    <w:rsid w:val="00481D88"/>
    <w:rsid w:val="004825C8"/>
    <w:rsid w:val="00482FFC"/>
    <w:rsid w:val="00483880"/>
    <w:rsid w:val="00484569"/>
    <w:rsid w:val="0048458D"/>
    <w:rsid w:val="00484624"/>
    <w:rsid w:val="004856B5"/>
    <w:rsid w:val="00485BA4"/>
    <w:rsid w:val="00485DF2"/>
    <w:rsid w:val="00486115"/>
    <w:rsid w:val="00486511"/>
    <w:rsid w:val="00486945"/>
    <w:rsid w:val="00486A9B"/>
    <w:rsid w:val="00487356"/>
    <w:rsid w:val="00487397"/>
    <w:rsid w:val="004875D2"/>
    <w:rsid w:val="004900FE"/>
    <w:rsid w:val="004902B6"/>
    <w:rsid w:val="004904E8"/>
    <w:rsid w:val="00490A51"/>
    <w:rsid w:val="0049115E"/>
    <w:rsid w:val="00491611"/>
    <w:rsid w:val="0049190F"/>
    <w:rsid w:val="004928EB"/>
    <w:rsid w:val="004930DD"/>
    <w:rsid w:val="0049317E"/>
    <w:rsid w:val="004932B5"/>
    <w:rsid w:val="00493DBF"/>
    <w:rsid w:val="00494130"/>
    <w:rsid w:val="004941D6"/>
    <w:rsid w:val="00494510"/>
    <w:rsid w:val="004947FA"/>
    <w:rsid w:val="00494D6F"/>
    <w:rsid w:val="00495CD8"/>
    <w:rsid w:val="00496464"/>
    <w:rsid w:val="004965D4"/>
    <w:rsid w:val="00496DF3"/>
    <w:rsid w:val="00497180"/>
    <w:rsid w:val="004A049E"/>
    <w:rsid w:val="004A1247"/>
    <w:rsid w:val="004A240F"/>
    <w:rsid w:val="004A2763"/>
    <w:rsid w:val="004A2BEC"/>
    <w:rsid w:val="004A3D23"/>
    <w:rsid w:val="004A4428"/>
    <w:rsid w:val="004A5239"/>
    <w:rsid w:val="004A549F"/>
    <w:rsid w:val="004A57FD"/>
    <w:rsid w:val="004A5F1F"/>
    <w:rsid w:val="004A64B3"/>
    <w:rsid w:val="004A65CF"/>
    <w:rsid w:val="004A6FD4"/>
    <w:rsid w:val="004A70D1"/>
    <w:rsid w:val="004A746E"/>
    <w:rsid w:val="004A7B12"/>
    <w:rsid w:val="004A7DD3"/>
    <w:rsid w:val="004B2246"/>
    <w:rsid w:val="004B2475"/>
    <w:rsid w:val="004B24C1"/>
    <w:rsid w:val="004B2515"/>
    <w:rsid w:val="004B2E62"/>
    <w:rsid w:val="004B39FC"/>
    <w:rsid w:val="004B3AD9"/>
    <w:rsid w:val="004B3F74"/>
    <w:rsid w:val="004B4123"/>
    <w:rsid w:val="004B434B"/>
    <w:rsid w:val="004B4ACA"/>
    <w:rsid w:val="004B4B92"/>
    <w:rsid w:val="004B4CB8"/>
    <w:rsid w:val="004B53C6"/>
    <w:rsid w:val="004B5565"/>
    <w:rsid w:val="004B5658"/>
    <w:rsid w:val="004B57A6"/>
    <w:rsid w:val="004B610A"/>
    <w:rsid w:val="004B6429"/>
    <w:rsid w:val="004B70FD"/>
    <w:rsid w:val="004B7785"/>
    <w:rsid w:val="004B78AE"/>
    <w:rsid w:val="004B7B6B"/>
    <w:rsid w:val="004B7F29"/>
    <w:rsid w:val="004C02C7"/>
    <w:rsid w:val="004C04CC"/>
    <w:rsid w:val="004C04E8"/>
    <w:rsid w:val="004C1CC8"/>
    <w:rsid w:val="004C1CE1"/>
    <w:rsid w:val="004C2E15"/>
    <w:rsid w:val="004C31D7"/>
    <w:rsid w:val="004C3902"/>
    <w:rsid w:val="004C391B"/>
    <w:rsid w:val="004C42AF"/>
    <w:rsid w:val="004C439D"/>
    <w:rsid w:val="004C4720"/>
    <w:rsid w:val="004C4ACB"/>
    <w:rsid w:val="004C4D8D"/>
    <w:rsid w:val="004C50F4"/>
    <w:rsid w:val="004C5335"/>
    <w:rsid w:val="004C5E78"/>
    <w:rsid w:val="004C65AB"/>
    <w:rsid w:val="004C6C89"/>
    <w:rsid w:val="004C74EB"/>
    <w:rsid w:val="004C7AF6"/>
    <w:rsid w:val="004C7ED9"/>
    <w:rsid w:val="004D06F6"/>
    <w:rsid w:val="004D0910"/>
    <w:rsid w:val="004D092D"/>
    <w:rsid w:val="004D11F0"/>
    <w:rsid w:val="004D14E6"/>
    <w:rsid w:val="004D170E"/>
    <w:rsid w:val="004D1A72"/>
    <w:rsid w:val="004D1E94"/>
    <w:rsid w:val="004D2132"/>
    <w:rsid w:val="004D2413"/>
    <w:rsid w:val="004D242D"/>
    <w:rsid w:val="004D267D"/>
    <w:rsid w:val="004D27E6"/>
    <w:rsid w:val="004D339A"/>
    <w:rsid w:val="004D3B9D"/>
    <w:rsid w:val="004D3F10"/>
    <w:rsid w:val="004D48C9"/>
    <w:rsid w:val="004D4CBC"/>
    <w:rsid w:val="004D4FCE"/>
    <w:rsid w:val="004D5BC7"/>
    <w:rsid w:val="004D5C68"/>
    <w:rsid w:val="004D61B4"/>
    <w:rsid w:val="004D6635"/>
    <w:rsid w:val="004D6AC1"/>
    <w:rsid w:val="004D7259"/>
    <w:rsid w:val="004D73C1"/>
    <w:rsid w:val="004D7E0C"/>
    <w:rsid w:val="004E0659"/>
    <w:rsid w:val="004E06DF"/>
    <w:rsid w:val="004E08B8"/>
    <w:rsid w:val="004E1B64"/>
    <w:rsid w:val="004E22CC"/>
    <w:rsid w:val="004E2C55"/>
    <w:rsid w:val="004E2DAB"/>
    <w:rsid w:val="004E38C0"/>
    <w:rsid w:val="004E3BE7"/>
    <w:rsid w:val="004E43AC"/>
    <w:rsid w:val="004E452B"/>
    <w:rsid w:val="004E46DB"/>
    <w:rsid w:val="004E4719"/>
    <w:rsid w:val="004E535D"/>
    <w:rsid w:val="004E57D9"/>
    <w:rsid w:val="004E61E3"/>
    <w:rsid w:val="004E68F7"/>
    <w:rsid w:val="004E69BB"/>
    <w:rsid w:val="004E7606"/>
    <w:rsid w:val="004E7B50"/>
    <w:rsid w:val="004E7DEE"/>
    <w:rsid w:val="004F02A9"/>
    <w:rsid w:val="004F03AB"/>
    <w:rsid w:val="004F063E"/>
    <w:rsid w:val="004F17F8"/>
    <w:rsid w:val="004F19C5"/>
    <w:rsid w:val="004F1A8E"/>
    <w:rsid w:val="004F1AC9"/>
    <w:rsid w:val="004F211E"/>
    <w:rsid w:val="004F242F"/>
    <w:rsid w:val="004F2700"/>
    <w:rsid w:val="004F2AA5"/>
    <w:rsid w:val="004F2FDB"/>
    <w:rsid w:val="004F3687"/>
    <w:rsid w:val="004F3AB8"/>
    <w:rsid w:val="004F3E0B"/>
    <w:rsid w:val="004F4477"/>
    <w:rsid w:val="004F485A"/>
    <w:rsid w:val="004F4DF9"/>
    <w:rsid w:val="004F507D"/>
    <w:rsid w:val="004F5316"/>
    <w:rsid w:val="004F57BD"/>
    <w:rsid w:val="004F5A5E"/>
    <w:rsid w:val="004F6226"/>
    <w:rsid w:val="004F6C1F"/>
    <w:rsid w:val="00500771"/>
    <w:rsid w:val="0050142B"/>
    <w:rsid w:val="0050162A"/>
    <w:rsid w:val="00501A56"/>
    <w:rsid w:val="00502193"/>
    <w:rsid w:val="00502713"/>
    <w:rsid w:val="0050306E"/>
    <w:rsid w:val="00503303"/>
    <w:rsid w:val="00503C60"/>
    <w:rsid w:val="00503D85"/>
    <w:rsid w:val="00503F4B"/>
    <w:rsid w:val="005046DC"/>
    <w:rsid w:val="00504A8C"/>
    <w:rsid w:val="00504F68"/>
    <w:rsid w:val="005051AF"/>
    <w:rsid w:val="0050563D"/>
    <w:rsid w:val="00505A6D"/>
    <w:rsid w:val="00505EC7"/>
    <w:rsid w:val="00506482"/>
    <w:rsid w:val="00506693"/>
    <w:rsid w:val="005068A6"/>
    <w:rsid w:val="00506FAD"/>
    <w:rsid w:val="00506FCE"/>
    <w:rsid w:val="0050708C"/>
    <w:rsid w:val="005072E6"/>
    <w:rsid w:val="00507690"/>
    <w:rsid w:val="00507F4B"/>
    <w:rsid w:val="00507FB6"/>
    <w:rsid w:val="00510793"/>
    <w:rsid w:val="005107F9"/>
    <w:rsid w:val="005110E8"/>
    <w:rsid w:val="005115E8"/>
    <w:rsid w:val="00511C78"/>
    <w:rsid w:val="00511FFC"/>
    <w:rsid w:val="005124E7"/>
    <w:rsid w:val="00512C57"/>
    <w:rsid w:val="00512F72"/>
    <w:rsid w:val="005133C7"/>
    <w:rsid w:val="0051449F"/>
    <w:rsid w:val="00514DE4"/>
    <w:rsid w:val="005151B5"/>
    <w:rsid w:val="0051612D"/>
    <w:rsid w:val="0051729F"/>
    <w:rsid w:val="00520B80"/>
    <w:rsid w:val="00521471"/>
    <w:rsid w:val="00521757"/>
    <w:rsid w:val="005222A9"/>
    <w:rsid w:val="00522EFC"/>
    <w:rsid w:val="00523271"/>
    <w:rsid w:val="00523B98"/>
    <w:rsid w:val="00524A93"/>
    <w:rsid w:val="00524C75"/>
    <w:rsid w:val="00524DF4"/>
    <w:rsid w:val="005255E6"/>
    <w:rsid w:val="00525C53"/>
    <w:rsid w:val="005273BA"/>
    <w:rsid w:val="005275C6"/>
    <w:rsid w:val="00530A2F"/>
    <w:rsid w:val="00530AAA"/>
    <w:rsid w:val="00530E60"/>
    <w:rsid w:val="0053163F"/>
    <w:rsid w:val="00531A3F"/>
    <w:rsid w:val="00531D29"/>
    <w:rsid w:val="0053276A"/>
    <w:rsid w:val="00532A88"/>
    <w:rsid w:val="00533D0B"/>
    <w:rsid w:val="005345BA"/>
    <w:rsid w:val="005349B1"/>
    <w:rsid w:val="005349CD"/>
    <w:rsid w:val="00534BDC"/>
    <w:rsid w:val="00534D72"/>
    <w:rsid w:val="0053549D"/>
    <w:rsid w:val="00535F11"/>
    <w:rsid w:val="0053610B"/>
    <w:rsid w:val="0053706D"/>
    <w:rsid w:val="00537EBA"/>
    <w:rsid w:val="0054007D"/>
    <w:rsid w:val="0054034A"/>
    <w:rsid w:val="00540820"/>
    <w:rsid w:val="00540AA4"/>
    <w:rsid w:val="00540EA9"/>
    <w:rsid w:val="005419A4"/>
    <w:rsid w:val="00541B03"/>
    <w:rsid w:val="00541DAF"/>
    <w:rsid w:val="005421D5"/>
    <w:rsid w:val="00542853"/>
    <w:rsid w:val="00542C29"/>
    <w:rsid w:val="00543477"/>
    <w:rsid w:val="00543532"/>
    <w:rsid w:val="005436A3"/>
    <w:rsid w:val="005437DD"/>
    <w:rsid w:val="0054399D"/>
    <w:rsid w:val="005440E2"/>
    <w:rsid w:val="00544569"/>
    <w:rsid w:val="00546661"/>
    <w:rsid w:val="00547547"/>
    <w:rsid w:val="00547995"/>
    <w:rsid w:val="00547E1D"/>
    <w:rsid w:val="00550574"/>
    <w:rsid w:val="00552703"/>
    <w:rsid w:val="005528D3"/>
    <w:rsid w:val="00552DD9"/>
    <w:rsid w:val="00552EAF"/>
    <w:rsid w:val="00553512"/>
    <w:rsid w:val="00553F92"/>
    <w:rsid w:val="0055448D"/>
    <w:rsid w:val="005550D4"/>
    <w:rsid w:val="00555BA0"/>
    <w:rsid w:val="00556258"/>
    <w:rsid w:val="005569DD"/>
    <w:rsid w:val="00556C2C"/>
    <w:rsid w:val="00556CF9"/>
    <w:rsid w:val="00557217"/>
    <w:rsid w:val="00557432"/>
    <w:rsid w:val="0055760E"/>
    <w:rsid w:val="00557BF7"/>
    <w:rsid w:val="00557DAE"/>
    <w:rsid w:val="00557DD1"/>
    <w:rsid w:val="005608A3"/>
    <w:rsid w:val="00560972"/>
    <w:rsid w:val="0056186E"/>
    <w:rsid w:val="005623EF"/>
    <w:rsid w:val="00562642"/>
    <w:rsid w:val="00563844"/>
    <w:rsid w:val="005639F5"/>
    <w:rsid w:val="00563ECA"/>
    <w:rsid w:val="0056425F"/>
    <w:rsid w:val="00564774"/>
    <w:rsid w:val="00565D95"/>
    <w:rsid w:val="00565DD1"/>
    <w:rsid w:val="00566133"/>
    <w:rsid w:val="00566D3E"/>
    <w:rsid w:val="00566DDB"/>
    <w:rsid w:val="00566DE6"/>
    <w:rsid w:val="005670D8"/>
    <w:rsid w:val="00570134"/>
    <w:rsid w:val="00570299"/>
    <w:rsid w:val="00570C1C"/>
    <w:rsid w:val="00570D7A"/>
    <w:rsid w:val="005712A2"/>
    <w:rsid w:val="00572313"/>
    <w:rsid w:val="005723C9"/>
    <w:rsid w:val="005729AE"/>
    <w:rsid w:val="00572B5D"/>
    <w:rsid w:val="00573351"/>
    <w:rsid w:val="00573517"/>
    <w:rsid w:val="00573783"/>
    <w:rsid w:val="005738EE"/>
    <w:rsid w:val="00574296"/>
    <w:rsid w:val="0057456E"/>
    <w:rsid w:val="005747F3"/>
    <w:rsid w:val="0057496F"/>
    <w:rsid w:val="00575CBD"/>
    <w:rsid w:val="00575F5C"/>
    <w:rsid w:val="005761C7"/>
    <w:rsid w:val="00576257"/>
    <w:rsid w:val="005762E9"/>
    <w:rsid w:val="005769C5"/>
    <w:rsid w:val="00576D78"/>
    <w:rsid w:val="00577123"/>
    <w:rsid w:val="0057721C"/>
    <w:rsid w:val="005776B0"/>
    <w:rsid w:val="00577762"/>
    <w:rsid w:val="00577869"/>
    <w:rsid w:val="00577ED4"/>
    <w:rsid w:val="00580146"/>
    <w:rsid w:val="00580553"/>
    <w:rsid w:val="0058087A"/>
    <w:rsid w:val="0058180A"/>
    <w:rsid w:val="005818A2"/>
    <w:rsid w:val="00581B48"/>
    <w:rsid w:val="00581EEE"/>
    <w:rsid w:val="0058234D"/>
    <w:rsid w:val="005823A8"/>
    <w:rsid w:val="00582474"/>
    <w:rsid w:val="00582744"/>
    <w:rsid w:val="005827FA"/>
    <w:rsid w:val="005829A4"/>
    <w:rsid w:val="00582C48"/>
    <w:rsid w:val="00582E18"/>
    <w:rsid w:val="005832F9"/>
    <w:rsid w:val="00583730"/>
    <w:rsid w:val="00583788"/>
    <w:rsid w:val="00583892"/>
    <w:rsid w:val="00584151"/>
    <w:rsid w:val="0058488F"/>
    <w:rsid w:val="005848DE"/>
    <w:rsid w:val="00585267"/>
    <w:rsid w:val="005854C5"/>
    <w:rsid w:val="00585534"/>
    <w:rsid w:val="0058558E"/>
    <w:rsid w:val="00585AB8"/>
    <w:rsid w:val="00585CB1"/>
    <w:rsid w:val="00585FF6"/>
    <w:rsid w:val="00586B95"/>
    <w:rsid w:val="00586D3F"/>
    <w:rsid w:val="00586E69"/>
    <w:rsid w:val="0058703B"/>
    <w:rsid w:val="0058753A"/>
    <w:rsid w:val="00587A4D"/>
    <w:rsid w:val="00587B5C"/>
    <w:rsid w:val="00587C35"/>
    <w:rsid w:val="00587FA5"/>
    <w:rsid w:val="005904B0"/>
    <w:rsid w:val="0059065B"/>
    <w:rsid w:val="00590730"/>
    <w:rsid w:val="00590BD3"/>
    <w:rsid w:val="00590D9B"/>
    <w:rsid w:val="005914E0"/>
    <w:rsid w:val="00591BA3"/>
    <w:rsid w:val="0059215B"/>
    <w:rsid w:val="00592390"/>
    <w:rsid w:val="005928BD"/>
    <w:rsid w:val="00592BFF"/>
    <w:rsid w:val="00592D2B"/>
    <w:rsid w:val="0059353B"/>
    <w:rsid w:val="00593EBA"/>
    <w:rsid w:val="005941CE"/>
    <w:rsid w:val="00594C12"/>
    <w:rsid w:val="00594F05"/>
    <w:rsid w:val="00596424"/>
    <w:rsid w:val="00596D6B"/>
    <w:rsid w:val="005975F8"/>
    <w:rsid w:val="00597E38"/>
    <w:rsid w:val="005A0D69"/>
    <w:rsid w:val="005A0F8A"/>
    <w:rsid w:val="005A1930"/>
    <w:rsid w:val="005A1C1A"/>
    <w:rsid w:val="005A1F8E"/>
    <w:rsid w:val="005A20FD"/>
    <w:rsid w:val="005A2B25"/>
    <w:rsid w:val="005A2C26"/>
    <w:rsid w:val="005A2EEF"/>
    <w:rsid w:val="005A373A"/>
    <w:rsid w:val="005A4C0A"/>
    <w:rsid w:val="005A4DC1"/>
    <w:rsid w:val="005A576B"/>
    <w:rsid w:val="005A5C37"/>
    <w:rsid w:val="005A5DC5"/>
    <w:rsid w:val="005A601C"/>
    <w:rsid w:val="005A6269"/>
    <w:rsid w:val="005A6AA8"/>
    <w:rsid w:val="005A6C4B"/>
    <w:rsid w:val="005A76F3"/>
    <w:rsid w:val="005A795B"/>
    <w:rsid w:val="005A7B4A"/>
    <w:rsid w:val="005A7C17"/>
    <w:rsid w:val="005A7E5A"/>
    <w:rsid w:val="005B010F"/>
    <w:rsid w:val="005B0ECC"/>
    <w:rsid w:val="005B0FEE"/>
    <w:rsid w:val="005B1343"/>
    <w:rsid w:val="005B1958"/>
    <w:rsid w:val="005B1AB9"/>
    <w:rsid w:val="005B1D93"/>
    <w:rsid w:val="005B2664"/>
    <w:rsid w:val="005B2C6E"/>
    <w:rsid w:val="005B3EC6"/>
    <w:rsid w:val="005B412A"/>
    <w:rsid w:val="005B4587"/>
    <w:rsid w:val="005B4987"/>
    <w:rsid w:val="005B5534"/>
    <w:rsid w:val="005B5B76"/>
    <w:rsid w:val="005B5E86"/>
    <w:rsid w:val="005B6232"/>
    <w:rsid w:val="005B62E4"/>
    <w:rsid w:val="005B6CED"/>
    <w:rsid w:val="005B6DFA"/>
    <w:rsid w:val="005B725C"/>
    <w:rsid w:val="005B79AD"/>
    <w:rsid w:val="005C0734"/>
    <w:rsid w:val="005C094D"/>
    <w:rsid w:val="005C11E9"/>
    <w:rsid w:val="005C14CC"/>
    <w:rsid w:val="005C1E87"/>
    <w:rsid w:val="005C2143"/>
    <w:rsid w:val="005C2524"/>
    <w:rsid w:val="005C2A0F"/>
    <w:rsid w:val="005C2C55"/>
    <w:rsid w:val="005C2F33"/>
    <w:rsid w:val="005C36FC"/>
    <w:rsid w:val="005C386F"/>
    <w:rsid w:val="005C4384"/>
    <w:rsid w:val="005C4398"/>
    <w:rsid w:val="005C4744"/>
    <w:rsid w:val="005C4965"/>
    <w:rsid w:val="005C4DCC"/>
    <w:rsid w:val="005C5AF1"/>
    <w:rsid w:val="005C5ED0"/>
    <w:rsid w:val="005C652A"/>
    <w:rsid w:val="005C6700"/>
    <w:rsid w:val="005C71B2"/>
    <w:rsid w:val="005C7743"/>
    <w:rsid w:val="005C7BDB"/>
    <w:rsid w:val="005C7BE2"/>
    <w:rsid w:val="005C7F74"/>
    <w:rsid w:val="005D1131"/>
    <w:rsid w:val="005D12D0"/>
    <w:rsid w:val="005D3BBF"/>
    <w:rsid w:val="005D3E31"/>
    <w:rsid w:val="005D56E5"/>
    <w:rsid w:val="005D577A"/>
    <w:rsid w:val="005D5991"/>
    <w:rsid w:val="005D62FF"/>
    <w:rsid w:val="005D6947"/>
    <w:rsid w:val="005D696E"/>
    <w:rsid w:val="005D6E41"/>
    <w:rsid w:val="005D7644"/>
    <w:rsid w:val="005D7BE1"/>
    <w:rsid w:val="005D7C5E"/>
    <w:rsid w:val="005E0687"/>
    <w:rsid w:val="005E0816"/>
    <w:rsid w:val="005E17E5"/>
    <w:rsid w:val="005E1D9D"/>
    <w:rsid w:val="005E254A"/>
    <w:rsid w:val="005E2720"/>
    <w:rsid w:val="005E2C07"/>
    <w:rsid w:val="005E36D4"/>
    <w:rsid w:val="005E37DC"/>
    <w:rsid w:val="005E3D08"/>
    <w:rsid w:val="005E4810"/>
    <w:rsid w:val="005E4875"/>
    <w:rsid w:val="005E48A7"/>
    <w:rsid w:val="005E4B81"/>
    <w:rsid w:val="005E4CC6"/>
    <w:rsid w:val="005E51BD"/>
    <w:rsid w:val="005E6093"/>
    <w:rsid w:val="005E62F7"/>
    <w:rsid w:val="005E64D2"/>
    <w:rsid w:val="005E6541"/>
    <w:rsid w:val="005E7758"/>
    <w:rsid w:val="005E7BE4"/>
    <w:rsid w:val="005F0056"/>
    <w:rsid w:val="005F04A2"/>
    <w:rsid w:val="005F077E"/>
    <w:rsid w:val="005F0D14"/>
    <w:rsid w:val="005F26C1"/>
    <w:rsid w:val="005F38A7"/>
    <w:rsid w:val="005F38D1"/>
    <w:rsid w:val="005F4BDA"/>
    <w:rsid w:val="005F5B1B"/>
    <w:rsid w:val="005F5D6F"/>
    <w:rsid w:val="005F64DD"/>
    <w:rsid w:val="005F65DF"/>
    <w:rsid w:val="005F66B0"/>
    <w:rsid w:val="005F699E"/>
    <w:rsid w:val="005F69AE"/>
    <w:rsid w:val="005F72A9"/>
    <w:rsid w:val="005F73DA"/>
    <w:rsid w:val="005F75B0"/>
    <w:rsid w:val="005F7AF9"/>
    <w:rsid w:val="005F7C89"/>
    <w:rsid w:val="005F7DE5"/>
    <w:rsid w:val="005F7F87"/>
    <w:rsid w:val="00600BF6"/>
    <w:rsid w:val="00600D48"/>
    <w:rsid w:val="00601AA4"/>
    <w:rsid w:val="00601E23"/>
    <w:rsid w:val="0060260F"/>
    <w:rsid w:val="006028E0"/>
    <w:rsid w:val="00602DC2"/>
    <w:rsid w:val="00602F0C"/>
    <w:rsid w:val="006030ED"/>
    <w:rsid w:val="0060380C"/>
    <w:rsid w:val="006041B8"/>
    <w:rsid w:val="006042E6"/>
    <w:rsid w:val="006045FE"/>
    <w:rsid w:val="00604D84"/>
    <w:rsid w:val="00604DD7"/>
    <w:rsid w:val="006055A8"/>
    <w:rsid w:val="006058B3"/>
    <w:rsid w:val="0060594A"/>
    <w:rsid w:val="006063C5"/>
    <w:rsid w:val="00606718"/>
    <w:rsid w:val="006068D9"/>
    <w:rsid w:val="006072EB"/>
    <w:rsid w:val="00607316"/>
    <w:rsid w:val="006074BC"/>
    <w:rsid w:val="00607635"/>
    <w:rsid w:val="006079C9"/>
    <w:rsid w:val="00610679"/>
    <w:rsid w:val="00610DE0"/>
    <w:rsid w:val="0061180A"/>
    <w:rsid w:val="00611A2E"/>
    <w:rsid w:val="00611B3B"/>
    <w:rsid w:val="00611BBA"/>
    <w:rsid w:val="00612626"/>
    <w:rsid w:val="0061272D"/>
    <w:rsid w:val="00612866"/>
    <w:rsid w:val="006131C1"/>
    <w:rsid w:val="00613204"/>
    <w:rsid w:val="0061345B"/>
    <w:rsid w:val="006136A0"/>
    <w:rsid w:val="00613FE3"/>
    <w:rsid w:val="006141CC"/>
    <w:rsid w:val="006145EE"/>
    <w:rsid w:val="006149A5"/>
    <w:rsid w:val="0061513A"/>
    <w:rsid w:val="00615853"/>
    <w:rsid w:val="00615AF7"/>
    <w:rsid w:val="00615E29"/>
    <w:rsid w:val="00615E31"/>
    <w:rsid w:val="00616730"/>
    <w:rsid w:val="00616831"/>
    <w:rsid w:val="00616C5E"/>
    <w:rsid w:val="006173BA"/>
    <w:rsid w:val="00617BBA"/>
    <w:rsid w:val="006201D0"/>
    <w:rsid w:val="006203F8"/>
    <w:rsid w:val="006204EC"/>
    <w:rsid w:val="006212B0"/>
    <w:rsid w:val="0062146B"/>
    <w:rsid w:val="00621675"/>
    <w:rsid w:val="00621DD4"/>
    <w:rsid w:val="006222EF"/>
    <w:rsid w:val="006227D3"/>
    <w:rsid w:val="00622B06"/>
    <w:rsid w:val="00622E2A"/>
    <w:rsid w:val="00623287"/>
    <w:rsid w:val="00623CAE"/>
    <w:rsid w:val="00623D4A"/>
    <w:rsid w:val="0062405B"/>
    <w:rsid w:val="00624074"/>
    <w:rsid w:val="0062426B"/>
    <w:rsid w:val="00624CF6"/>
    <w:rsid w:val="0062593F"/>
    <w:rsid w:val="0062646D"/>
    <w:rsid w:val="00626A6F"/>
    <w:rsid w:val="00626AF6"/>
    <w:rsid w:val="00626B15"/>
    <w:rsid w:val="00627520"/>
    <w:rsid w:val="00627D8B"/>
    <w:rsid w:val="00627E21"/>
    <w:rsid w:val="00627E33"/>
    <w:rsid w:val="00630441"/>
    <w:rsid w:val="00630DAC"/>
    <w:rsid w:val="00630F9D"/>
    <w:rsid w:val="006314DA"/>
    <w:rsid w:val="006317C0"/>
    <w:rsid w:val="00631967"/>
    <w:rsid w:val="00632CCE"/>
    <w:rsid w:val="00633450"/>
    <w:rsid w:val="0063381E"/>
    <w:rsid w:val="00633DA3"/>
    <w:rsid w:val="006343D3"/>
    <w:rsid w:val="006346DC"/>
    <w:rsid w:val="0063479F"/>
    <w:rsid w:val="00634D91"/>
    <w:rsid w:val="00636AF1"/>
    <w:rsid w:val="00636DB6"/>
    <w:rsid w:val="00636F13"/>
    <w:rsid w:val="00637DB9"/>
    <w:rsid w:val="006403F2"/>
    <w:rsid w:val="00640452"/>
    <w:rsid w:val="006409E4"/>
    <w:rsid w:val="0064122B"/>
    <w:rsid w:val="00641E71"/>
    <w:rsid w:val="00642B09"/>
    <w:rsid w:val="00642D35"/>
    <w:rsid w:val="00642D65"/>
    <w:rsid w:val="006431D2"/>
    <w:rsid w:val="00644328"/>
    <w:rsid w:val="0064450D"/>
    <w:rsid w:val="006456AC"/>
    <w:rsid w:val="00645761"/>
    <w:rsid w:val="00645DDF"/>
    <w:rsid w:val="00646295"/>
    <w:rsid w:val="006462AC"/>
    <w:rsid w:val="00646612"/>
    <w:rsid w:val="006468C9"/>
    <w:rsid w:val="00646E4A"/>
    <w:rsid w:val="006470B6"/>
    <w:rsid w:val="00647C53"/>
    <w:rsid w:val="00650499"/>
    <w:rsid w:val="006513AA"/>
    <w:rsid w:val="006517D7"/>
    <w:rsid w:val="00651C34"/>
    <w:rsid w:val="00651EA4"/>
    <w:rsid w:val="006521DF"/>
    <w:rsid w:val="00652878"/>
    <w:rsid w:val="006531CC"/>
    <w:rsid w:val="0065320B"/>
    <w:rsid w:val="00653214"/>
    <w:rsid w:val="006532AF"/>
    <w:rsid w:val="006532CF"/>
    <w:rsid w:val="0065389D"/>
    <w:rsid w:val="00653B2C"/>
    <w:rsid w:val="00653EFA"/>
    <w:rsid w:val="0065480E"/>
    <w:rsid w:val="006553BF"/>
    <w:rsid w:val="0065540B"/>
    <w:rsid w:val="00655A1A"/>
    <w:rsid w:val="00656692"/>
    <w:rsid w:val="00656A1B"/>
    <w:rsid w:val="00656AEC"/>
    <w:rsid w:val="00656C92"/>
    <w:rsid w:val="00656E19"/>
    <w:rsid w:val="0065725A"/>
    <w:rsid w:val="00660098"/>
    <w:rsid w:val="00660DAE"/>
    <w:rsid w:val="00661085"/>
    <w:rsid w:val="00661992"/>
    <w:rsid w:val="00661CB5"/>
    <w:rsid w:val="00661DCE"/>
    <w:rsid w:val="00662064"/>
    <w:rsid w:val="00662655"/>
    <w:rsid w:val="00662A70"/>
    <w:rsid w:val="00662CF8"/>
    <w:rsid w:val="0066311D"/>
    <w:rsid w:val="0066352D"/>
    <w:rsid w:val="00663DDF"/>
    <w:rsid w:val="00664586"/>
    <w:rsid w:val="00664C48"/>
    <w:rsid w:val="00665573"/>
    <w:rsid w:val="00665B2F"/>
    <w:rsid w:val="00667327"/>
    <w:rsid w:val="00667800"/>
    <w:rsid w:val="00667927"/>
    <w:rsid w:val="00667EA2"/>
    <w:rsid w:val="00670218"/>
    <w:rsid w:val="00670AEC"/>
    <w:rsid w:val="00670E99"/>
    <w:rsid w:val="00671297"/>
    <w:rsid w:val="00671398"/>
    <w:rsid w:val="0067155D"/>
    <w:rsid w:val="00671A01"/>
    <w:rsid w:val="00671C62"/>
    <w:rsid w:val="006721F2"/>
    <w:rsid w:val="00672CC4"/>
    <w:rsid w:val="00672DEB"/>
    <w:rsid w:val="00672E9C"/>
    <w:rsid w:val="00673762"/>
    <w:rsid w:val="00673A3C"/>
    <w:rsid w:val="00673C5E"/>
    <w:rsid w:val="00673DED"/>
    <w:rsid w:val="00673FC5"/>
    <w:rsid w:val="006747C5"/>
    <w:rsid w:val="006751F3"/>
    <w:rsid w:val="00675EF0"/>
    <w:rsid w:val="00676166"/>
    <w:rsid w:val="00676276"/>
    <w:rsid w:val="006764EB"/>
    <w:rsid w:val="0067733C"/>
    <w:rsid w:val="00677987"/>
    <w:rsid w:val="00680788"/>
    <w:rsid w:val="00680CB3"/>
    <w:rsid w:val="00681277"/>
    <w:rsid w:val="00681645"/>
    <w:rsid w:val="0068181B"/>
    <w:rsid w:val="00681DC2"/>
    <w:rsid w:val="00681E36"/>
    <w:rsid w:val="00681E63"/>
    <w:rsid w:val="00682554"/>
    <w:rsid w:val="00682960"/>
    <w:rsid w:val="0068312D"/>
    <w:rsid w:val="00683192"/>
    <w:rsid w:val="0068332A"/>
    <w:rsid w:val="0068335A"/>
    <w:rsid w:val="00684155"/>
    <w:rsid w:val="006841BB"/>
    <w:rsid w:val="00684434"/>
    <w:rsid w:val="00684B98"/>
    <w:rsid w:val="00685266"/>
    <w:rsid w:val="00685478"/>
    <w:rsid w:val="00686216"/>
    <w:rsid w:val="006862ED"/>
    <w:rsid w:val="00686328"/>
    <w:rsid w:val="00686AAE"/>
    <w:rsid w:val="00686B7C"/>
    <w:rsid w:val="00686FF6"/>
    <w:rsid w:val="00687139"/>
    <w:rsid w:val="00687206"/>
    <w:rsid w:val="0068784E"/>
    <w:rsid w:val="00687BDF"/>
    <w:rsid w:val="00687E64"/>
    <w:rsid w:val="00687F74"/>
    <w:rsid w:val="006902A1"/>
    <w:rsid w:val="00690C06"/>
    <w:rsid w:val="00690C88"/>
    <w:rsid w:val="00690CB2"/>
    <w:rsid w:val="00691625"/>
    <w:rsid w:val="00691627"/>
    <w:rsid w:val="00691F02"/>
    <w:rsid w:val="00693288"/>
    <w:rsid w:val="00693751"/>
    <w:rsid w:val="00693869"/>
    <w:rsid w:val="006940C9"/>
    <w:rsid w:val="00694763"/>
    <w:rsid w:val="006958EF"/>
    <w:rsid w:val="00695D49"/>
    <w:rsid w:val="00695D5B"/>
    <w:rsid w:val="00695F6D"/>
    <w:rsid w:val="00696C2A"/>
    <w:rsid w:val="00697120"/>
    <w:rsid w:val="006977A0"/>
    <w:rsid w:val="006A0162"/>
    <w:rsid w:val="006A05A7"/>
    <w:rsid w:val="006A078B"/>
    <w:rsid w:val="006A0A84"/>
    <w:rsid w:val="006A0F89"/>
    <w:rsid w:val="006A164A"/>
    <w:rsid w:val="006A17E4"/>
    <w:rsid w:val="006A1806"/>
    <w:rsid w:val="006A1C13"/>
    <w:rsid w:val="006A1C51"/>
    <w:rsid w:val="006A1CC9"/>
    <w:rsid w:val="006A2643"/>
    <w:rsid w:val="006A3041"/>
    <w:rsid w:val="006A314A"/>
    <w:rsid w:val="006A340B"/>
    <w:rsid w:val="006A3424"/>
    <w:rsid w:val="006A4DF5"/>
    <w:rsid w:val="006A52ED"/>
    <w:rsid w:val="006A5BC0"/>
    <w:rsid w:val="006A6167"/>
    <w:rsid w:val="006A631C"/>
    <w:rsid w:val="006A6A65"/>
    <w:rsid w:val="006A735D"/>
    <w:rsid w:val="006A777C"/>
    <w:rsid w:val="006A7854"/>
    <w:rsid w:val="006A7BA9"/>
    <w:rsid w:val="006A7CEF"/>
    <w:rsid w:val="006A7D3C"/>
    <w:rsid w:val="006A7D3D"/>
    <w:rsid w:val="006B00A0"/>
    <w:rsid w:val="006B0A7E"/>
    <w:rsid w:val="006B0BA0"/>
    <w:rsid w:val="006B0E23"/>
    <w:rsid w:val="006B0EB7"/>
    <w:rsid w:val="006B14C0"/>
    <w:rsid w:val="006B14D5"/>
    <w:rsid w:val="006B1AC7"/>
    <w:rsid w:val="006B1B25"/>
    <w:rsid w:val="006B1C23"/>
    <w:rsid w:val="006B1D5D"/>
    <w:rsid w:val="006B2710"/>
    <w:rsid w:val="006B2D2A"/>
    <w:rsid w:val="006B3059"/>
    <w:rsid w:val="006B3756"/>
    <w:rsid w:val="006B3800"/>
    <w:rsid w:val="006B4248"/>
    <w:rsid w:val="006B4282"/>
    <w:rsid w:val="006B4ACA"/>
    <w:rsid w:val="006B4D90"/>
    <w:rsid w:val="006B4EF0"/>
    <w:rsid w:val="006B5292"/>
    <w:rsid w:val="006B56B7"/>
    <w:rsid w:val="006B5CCA"/>
    <w:rsid w:val="006B663B"/>
    <w:rsid w:val="006B77FB"/>
    <w:rsid w:val="006B7823"/>
    <w:rsid w:val="006B79A8"/>
    <w:rsid w:val="006B7AC1"/>
    <w:rsid w:val="006C0466"/>
    <w:rsid w:val="006C0C80"/>
    <w:rsid w:val="006C10E4"/>
    <w:rsid w:val="006C1258"/>
    <w:rsid w:val="006C162F"/>
    <w:rsid w:val="006C1635"/>
    <w:rsid w:val="006C1EA6"/>
    <w:rsid w:val="006C2157"/>
    <w:rsid w:val="006C22D6"/>
    <w:rsid w:val="006C2E78"/>
    <w:rsid w:val="006C3677"/>
    <w:rsid w:val="006C3711"/>
    <w:rsid w:val="006C4935"/>
    <w:rsid w:val="006C4CC3"/>
    <w:rsid w:val="006C5486"/>
    <w:rsid w:val="006C5AA6"/>
    <w:rsid w:val="006C5AB8"/>
    <w:rsid w:val="006C69AD"/>
    <w:rsid w:val="006C6BBF"/>
    <w:rsid w:val="006C6FD6"/>
    <w:rsid w:val="006D16A3"/>
    <w:rsid w:val="006D1FFD"/>
    <w:rsid w:val="006D334A"/>
    <w:rsid w:val="006D3920"/>
    <w:rsid w:val="006D3AEF"/>
    <w:rsid w:val="006D429F"/>
    <w:rsid w:val="006D4580"/>
    <w:rsid w:val="006D4F08"/>
    <w:rsid w:val="006D5181"/>
    <w:rsid w:val="006D54D7"/>
    <w:rsid w:val="006D56D5"/>
    <w:rsid w:val="006D7075"/>
    <w:rsid w:val="006D7E08"/>
    <w:rsid w:val="006E0FDA"/>
    <w:rsid w:val="006E109F"/>
    <w:rsid w:val="006E147F"/>
    <w:rsid w:val="006E17F4"/>
    <w:rsid w:val="006E1DE2"/>
    <w:rsid w:val="006E1F87"/>
    <w:rsid w:val="006E2878"/>
    <w:rsid w:val="006E2B2E"/>
    <w:rsid w:val="006E2C9D"/>
    <w:rsid w:val="006E4192"/>
    <w:rsid w:val="006E43E4"/>
    <w:rsid w:val="006E4510"/>
    <w:rsid w:val="006E4691"/>
    <w:rsid w:val="006E4D08"/>
    <w:rsid w:val="006E5013"/>
    <w:rsid w:val="006E526F"/>
    <w:rsid w:val="006E5957"/>
    <w:rsid w:val="006E6855"/>
    <w:rsid w:val="006E69E8"/>
    <w:rsid w:val="006E6B5C"/>
    <w:rsid w:val="006E6C25"/>
    <w:rsid w:val="006E6E97"/>
    <w:rsid w:val="006E7021"/>
    <w:rsid w:val="006E7676"/>
    <w:rsid w:val="006E788D"/>
    <w:rsid w:val="006E7C03"/>
    <w:rsid w:val="006F0CED"/>
    <w:rsid w:val="006F167F"/>
    <w:rsid w:val="006F1B36"/>
    <w:rsid w:val="006F2604"/>
    <w:rsid w:val="006F2BB0"/>
    <w:rsid w:val="006F2D91"/>
    <w:rsid w:val="006F2DAA"/>
    <w:rsid w:val="006F314C"/>
    <w:rsid w:val="006F32BB"/>
    <w:rsid w:val="006F333E"/>
    <w:rsid w:val="006F338F"/>
    <w:rsid w:val="006F341F"/>
    <w:rsid w:val="006F3927"/>
    <w:rsid w:val="006F3BEC"/>
    <w:rsid w:val="006F3CC2"/>
    <w:rsid w:val="006F49E3"/>
    <w:rsid w:val="006F4AC7"/>
    <w:rsid w:val="006F5ECA"/>
    <w:rsid w:val="006F6061"/>
    <w:rsid w:val="006F6157"/>
    <w:rsid w:val="006F645D"/>
    <w:rsid w:val="006F67E5"/>
    <w:rsid w:val="006F6E39"/>
    <w:rsid w:val="006F7045"/>
    <w:rsid w:val="006F7BF7"/>
    <w:rsid w:val="0070055C"/>
    <w:rsid w:val="007005E2"/>
    <w:rsid w:val="00701352"/>
    <w:rsid w:val="00701CD9"/>
    <w:rsid w:val="00701F6E"/>
    <w:rsid w:val="007022CF"/>
    <w:rsid w:val="0070284D"/>
    <w:rsid w:val="00702B0F"/>
    <w:rsid w:val="00703F2A"/>
    <w:rsid w:val="007046B8"/>
    <w:rsid w:val="00704916"/>
    <w:rsid w:val="00704936"/>
    <w:rsid w:val="00704C24"/>
    <w:rsid w:val="00704D0F"/>
    <w:rsid w:val="007063B0"/>
    <w:rsid w:val="00707EE0"/>
    <w:rsid w:val="00710178"/>
    <w:rsid w:val="007104E0"/>
    <w:rsid w:val="007105DC"/>
    <w:rsid w:val="007117E6"/>
    <w:rsid w:val="007118A5"/>
    <w:rsid w:val="00712C5C"/>
    <w:rsid w:val="00712E19"/>
    <w:rsid w:val="0071323F"/>
    <w:rsid w:val="00713252"/>
    <w:rsid w:val="0071326A"/>
    <w:rsid w:val="00713284"/>
    <w:rsid w:val="0071331E"/>
    <w:rsid w:val="00713811"/>
    <w:rsid w:val="007139AF"/>
    <w:rsid w:val="00713FD3"/>
    <w:rsid w:val="00714029"/>
    <w:rsid w:val="0071427B"/>
    <w:rsid w:val="007148CC"/>
    <w:rsid w:val="00714A18"/>
    <w:rsid w:val="00714B3C"/>
    <w:rsid w:val="00715B11"/>
    <w:rsid w:val="0071600C"/>
    <w:rsid w:val="00716437"/>
    <w:rsid w:val="00716EF0"/>
    <w:rsid w:val="007170EC"/>
    <w:rsid w:val="00717A06"/>
    <w:rsid w:val="00720ABA"/>
    <w:rsid w:val="007211BD"/>
    <w:rsid w:val="00721381"/>
    <w:rsid w:val="007214B1"/>
    <w:rsid w:val="007214C7"/>
    <w:rsid w:val="007217ED"/>
    <w:rsid w:val="0072182C"/>
    <w:rsid w:val="00721870"/>
    <w:rsid w:val="00722C7E"/>
    <w:rsid w:val="00723541"/>
    <w:rsid w:val="007238DF"/>
    <w:rsid w:val="00723E53"/>
    <w:rsid w:val="007243D4"/>
    <w:rsid w:val="0072478A"/>
    <w:rsid w:val="00724C86"/>
    <w:rsid w:val="00725BB8"/>
    <w:rsid w:val="00725BD1"/>
    <w:rsid w:val="00725E25"/>
    <w:rsid w:val="00726AF3"/>
    <w:rsid w:val="00726EEF"/>
    <w:rsid w:val="007274F0"/>
    <w:rsid w:val="00727B23"/>
    <w:rsid w:val="007303FB"/>
    <w:rsid w:val="00730812"/>
    <w:rsid w:val="00731F83"/>
    <w:rsid w:val="007324B9"/>
    <w:rsid w:val="00732B5B"/>
    <w:rsid w:val="00732C60"/>
    <w:rsid w:val="007332BF"/>
    <w:rsid w:val="0073364A"/>
    <w:rsid w:val="0073385D"/>
    <w:rsid w:val="00733E2B"/>
    <w:rsid w:val="007340AF"/>
    <w:rsid w:val="0073462C"/>
    <w:rsid w:val="00735694"/>
    <w:rsid w:val="00735BE1"/>
    <w:rsid w:val="007361F5"/>
    <w:rsid w:val="0073784D"/>
    <w:rsid w:val="00737AF9"/>
    <w:rsid w:val="00737D3C"/>
    <w:rsid w:val="00740348"/>
    <w:rsid w:val="00740DC8"/>
    <w:rsid w:val="0074174A"/>
    <w:rsid w:val="007417CF"/>
    <w:rsid w:val="007418D5"/>
    <w:rsid w:val="00741CD5"/>
    <w:rsid w:val="00741D29"/>
    <w:rsid w:val="0074290D"/>
    <w:rsid w:val="00742A13"/>
    <w:rsid w:val="00743245"/>
    <w:rsid w:val="007440D4"/>
    <w:rsid w:val="0074439B"/>
    <w:rsid w:val="007443A0"/>
    <w:rsid w:val="00744578"/>
    <w:rsid w:val="007449B5"/>
    <w:rsid w:val="00744F40"/>
    <w:rsid w:val="00745776"/>
    <w:rsid w:val="00745A9A"/>
    <w:rsid w:val="00745AEB"/>
    <w:rsid w:val="00746214"/>
    <w:rsid w:val="00747139"/>
    <w:rsid w:val="00747C83"/>
    <w:rsid w:val="00750033"/>
    <w:rsid w:val="00750390"/>
    <w:rsid w:val="00750688"/>
    <w:rsid w:val="007509B0"/>
    <w:rsid w:val="00751A02"/>
    <w:rsid w:val="00751B21"/>
    <w:rsid w:val="00751F28"/>
    <w:rsid w:val="0075242D"/>
    <w:rsid w:val="007528CD"/>
    <w:rsid w:val="00752D81"/>
    <w:rsid w:val="007533AD"/>
    <w:rsid w:val="0075371F"/>
    <w:rsid w:val="007539E7"/>
    <w:rsid w:val="007544AD"/>
    <w:rsid w:val="00754AFE"/>
    <w:rsid w:val="00755317"/>
    <w:rsid w:val="007554C4"/>
    <w:rsid w:val="00755E1A"/>
    <w:rsid w:val="00756032"/>
    <w:rsid w:val="007564EE"/>
    <w:rsid w:val="00756C5D"/>
    <w:rsid w:val="00756EA0"/>
    <w:rsid w:val="00757805"/>
    <w:rsid w:val="00757881"/>
    <w:rsid w:val="0075790A"/>
    <w:rsid w:val="00757963"/>
    <w:rsid w:val="00760502"/>
    <w:rsid w:val="00760AAF"/>
    <w:rsid w:val="00760BD6"/>
    <w:rsid w:val="00760D4C"/>
    <w:rsid w:val="00760ED5"/>
    <w:rsid w:val="007614E0"/>
    <w:rsid w:val="007615A5"/>
    <w:rsid w:val="007620FA"/>
    <w:rsid w:val="007626FD"/>
    <w:rsid w:val="00762886"/>
    <w:rsid w:val="00762C19"/>
    <w:rsid w:val="00762E71"/>
    <w:rsid w:val="00762F67"/>
    <w:rsid w:val="00763228"/>
    <w:rsid w:val="007633A4"/>
    <w:rsid w:val="007638F0"/>
    <w:rsid w:val="00763EAC"/>
    <w:rsid w:val="0076588A"/>
    <w:rsid w:val="00765ECB"/>
    <w:rsid w:val="00766123"/>
    <w:rsid w:val="00766301"/>
    <w:rsid w:val="007666F6"/>
    <w:rsid w:val="00767841"/>
    <w:rsid w:val="00767B0A"/>
    <w:rsid w:val="00767B32"/>
    <w:rsid w:val="00767B37"/>
    <w:rsid w:val="007701CC"/>
    <w:rsid w:val="0077045A"/>
    <w:rsid w:val="007709C9"/>
    <w:rsid w:val="00770E45"/>
    <w:rsid w:val="007712F7"/>
    <w:rsid w:val="0077156C"/>
    <w:rsid w:val="00771C4B"/>
    <w:rsid w:val="00772277"/>
    <w:rsid w:val="007723E3"/>
    <w:rsid w:val="007736BE"/>
    <w:rsid w:val="007737B8"/>
    <w:rsid w:val="00773B7E"/>
    <w:rsid w:val="007740A5"/>
    <w:rsid w:val="0077471B"/>
    <w:rsid w:val="007747EE"/>
    <w:rsid w:val="00774C6A"/>
    <w:rsid w:val="0077561B"/>
    <w:rsid w:val="00775918"/>
    <w:rsid w:val="00776D18"/>
    <w:rsid w:val="007777A3"/>
    <w:rsid w:val="00777921"/>
    <w:rsid w:val="0078007F"/>
    <w:rsid w:val="0078015F"/>
    <w:rsid w:val="007805F3"/>
    <w:rsid w:val="00780EB0"/>
    <w:rsid w:val="007810B4"/>
    <w:rsid w:val="007815C3"/>
    <w:rsid w:val="0078240C"/>
    <w:rsid w:val="0078248A"/>
    <w:rsid w:val="00782804"/>
    <w:rsid w:val="007831BA"/>
    <w:rsid w:val="00783623"/>
    <w:rsid w:val="00783753"/>
    <w:rsid w:val="00783860"/>
    <w:rsid w:val="00783B7E"/>
    <w:rsid w:val="00783FFA"/>
    <w:rsid w:val="007846D8"/>
    <w:rsid w:val="00784B55"/>
    <w:rsid w:val="0078548B"/>
    <w:rsid w:val="0078549D"/>
    <w:rsid w:val="00785981"/>
    <w:rsid w:val="00785AFF"/>
    <w:rsid w:val="007863E3"/>
    <w:rsid w:val="007864CD"/>
    <w:rsid w:val="00786621"/>
    <w:rsid w:val="00786986"/>
    <w:rsid w:val="00786B0C"/>
    <w:rsid w:val="00787227"/>
    <w:rsid w:val="00787429"/>
    <w:rsid w:val="00787AD1"/>
    <w:rsid w:val="00787B43"/>
    <w:rsid w:val="007900FC"/>
    <w:rsid w:val="00790367"/>
    <w:rsid w:val="00790AFB"/>
    <w:rsid w:val="00790D86"/>
    <w:rsid w:val="00791296"/>
    <w:rsid w:val="007914D3"/>
    <w:rsid w:val="00791681"/>
    <w:rsid w:val="00792781"/>
    <w:rsid w:val="00792C93"/>
    <w:rsid w:val="007932FB"/>
    <w:rsid w:val="00793E15"/>
    <w:rsid w:val="00793E18"/>
    <w:rsid w:val="00794486"/>
    <w:rsid w:val="00794F7A"/>
    <w:rsid w:val="007957BE"/>
    <w:rsid w:val="00795B11"/>
    <w:rsid w:val="00795B6F"/>
    <w:rsid w:val="00795E8D"/>
    <w:rsid w:val="00796487"/>
    <w:rsid w:val="00796BF1"/>
    <w:rsid w:val="00796C1C"/>
    <w:rsid w:val="00796E72"/>
    <w:rsid w:val="00796FE9"/>
    <w:rsid w:val="00797BE6"/>
    <w:rsid w:val="00797FF8"/>
    <w:rsid w:val="007A111C"/>
    <w:rsid w:val="007A143E"/>
    <w:rsid w:val="007A14B7"/>
    <w:rsid w:val="007A17BD"/>
    <w:rsid w:val="007A1A13"/>
    <w:rsid w:val="007A1AC0"/>
    <w:rsid w:val="007A2AFA"/>
    <w:rsid w:val="007A3139"/>
    <w:rsid w:val="007A32AA"/>
    <w:rsid w:val="007A351B"/>
    <w:rsid w:val="007A381A"/>
    <w:rsid w:val="007A3AA7"/>
    <w:rsid w:val="007A420B"/>
    <w:rsid w:val="007A496F"/>
    <w:rsid w:val="007A4D29"/>
    <w:rsid w:val="007A4F6B"/>
    <w:rsid w:val="007A5290"/>
    <w:rsid w:val="007A5A26"/>
    <w:rsid w:val="007A5FB9"/>
    <w:rsid w:val="007A614C"/>
    <w:rsid w:val="007A643A"/>
    <w:rsid w:val="007A67BB"/>
    <w:rsid w:val="007A6931"/>
    <w:rsid w:val="007A6BC4"/>
    <w:rsid w:val="007A6C28"/>
    <w:rsid w:val="007A6C58"/>
    <w:rsid w:val="007A7308"/>
    <w:rsid w:val="007A764A"/>
    <w:rsid w:val="007A76AC"/>
    <w:rsid w:val="007B001B"/>
    <w:rsid w:val="007B0305"/>
    <w:rsid w:val="007B0FC0"/>
    <w:rsid w:val="007B1F75"/>
    <w:rsid w:val="007B25D7"/>
    <w:rsid w:val="007B2BCA"/>
    <w:rsid w:val="007B33A3"/>
    <w:rsid w:val="007B3AF2"/>
    <w:rsid w:val="007B3E63"/>
    <w:rsid w:val="007B3E6F"/>
    <w:rsid w:val="007B4530"/>
    <w:rsid w:val="007B4B89"/>
    <w:rsid w:val="007B4EF2"/>
    <w:rsid w:val="007B4FA7"/>
    <w:rsid w:val="007B523B"/>
    <w:rsid w:val="007B53E1"/>
    <w:rsid w:val="007B5B16"/>
    <w:rsid w:val="007B5B89"/>
    <w:rsid w:val="007B5CA1"/>
    <w:rsid w:val="007B6257"/>
    <w:rsid w:val="007B6330"/>
    <w:rsid w:val="007B642F"/>
    <w:rsid w:val="007B64B4"/>
    <w:rsid w:val="007B66B1"/>
    <w:rsid w:val="007B6E95"/>
    <w:rsid w:val="007B7424"/>
    <w:rsid w:val="007B7438"/>
    <w:rsid w:val="007B7A86"/>
    <w:rsid w:val="007B7B5F"/>
    <w:rsid w:val="007C01C6"/>
    <w:rsid w:val="007C0ED6"/>
    <w:rsid w:val="007C1156"/>
    <w:rsid w:val="007C1EC9"/>
    <w:rsid w:val="007C1F77"/>
    <w:rsid w:val="007C351A"/>
    <w:rsid w:val="007C37B4"/>
    <w:rsid w:val="007C3C56"/>
    <w:rsid w:val="007C596D"/>
    <w:rsid w:val="007C59FE"/>
    <w:rsid w:val="007C64E8"/>
    <w:rsid w:val="007C6ADF"/>
    <w:rsid w:val="007C7AAA"/>
    <w:rsid w:val="007D0EAC"/>
    <w:rsid w:val="007D1556"/>
    <w:rsid w:val="007D15C8"/>
    <w:rsid w:val="007D1EF7"/>
    <w:rsid w:val="007D25DD"/>
    <w:rsid w:val="007D2666"/>
    <w:rsid w:val="007D2BAE"/>
    <w:rsid w:val="007D2EEE"/>
    <w:rsid w:val="007D35D7"/>
    <w:rsid w:val="007D3E3A"/>
    <w:rsid w:val="007D418A"/>
    <w:rsid w:val="007D5296"/>
    <w:rsid w:val="007D570A"/>
    <w:rsid w:val="007D5876"/>
    <w:rsid w:val="007D5F0D"/>
    <w:rsid w:val="007D61D4"/>
    <w:rsid w:val="007D6554"/>
    <w:rsid w:val="007D678F"/>
    <w:rsid w:val="007D6B00"/>
    <w:rsid w:val="007D74C4"/>
    <w:rsid w:val="007D7790"/>
    <w:rsid w:val="007E0749"/>
    <w:rsid w:val="007E07EB"/>
    <w:rsid w:val="007E1826"/>
    <w:rsid w:val="007E1DD3"/>
    <w:rsid w:val="007E255B"/>
    <w:rsid w:val="007E2B89"/>
    <w:rsid w:val="007E2F75"/>
    <w:rsid w:val="007E32D0"/>
    <w:rsid w:val="007E376C"/>
    <w:rsid w:val="007E3997"/>
    <w:rsid w:val="007E433F"/>
    <w:rsid w:val="007E4988"/>
    <w:rsid w:val="007E4B2E"/>
    <w:rsid w:val="007E557D"/>
    <w:rsid w:val="007E5B20"/>
    <w:rsid w:val="007E6624"/>
    <w:rsid w:val="007E72FA"/>
    <w:rsid w:val="007E7BC5"/>
    <w:rsid w:val="007E7DA6"/>
    <w:rsid w:val="007F00DB"/>
    <w:rsid w:val="007F04D9"/>
    <w:rsid w:val="007F06F8"/>
    <w:rsid w:val="007F08CB"/>
    <w:rsid w:val="007F0F51"/>
    <w:rsid w:val="007F171C"/>
    <w:rsid w:val="007F1A2E"/>
    <w:rsid w:val="007F2203"/>
    <w:rsid w:val="007F2314"/>
    <w:rsid w:val="007F2624"/>
    <w:rsid w:val="007F28AF"/>
    <w:rsid w:val="007F29DE"/>
    <w:rsid w:val="007F3162"/>
    <w:rsid w:val="007F3377"/>
    <w:rsid w:val="007F395F"/>
    <w:rsid w:val="007F3CDF"/>
    <w:rsid w:val="007F3D45"/>
    <w:rsid w:val="007F3D54"/>
    <w:rsid w:val="007F414A"/>
    <w:rsid w:val="007F45C1"/>
    <w:rsid w:val="007F4F48"/>
    <w:rsid w:val="007F50BB"/>
    <w:rsid w:val="007F5286"/>
    <w:rsid w:val="007F55F8"/>
    <w:rsid w:val="007F56BD"/>
    <w:rsid w:val="007F56C0"/>
    <w:rsid w:val="007F5786"/>
    <w:rsid w:val="007F58A6"/>
    <w:rsid w:val="007F5D8C"/>
    <w:rsid w:val="007F5DD2"/>
    <w:rsid w:val="007F60F4"/>
    <w:rsid w:val="007F61B9"/>
    <w:rsid w:val="007F6299"/>
    <w:rsid w:val="007F639C"/>
    <w:rsid w:val="007F728A"/>
    <w:rsid w:val="007F748A"/>
    <w:rsid w:val="007F7868"/>
    <w:rsid w:val="008000A7"/>
    <w:rsid w:val="00800471"/>
    <w:rsid w:val="00800474"/>
    <w:rsid w:val="008009CF"/>
    <w:rsid w:val="00800DBA"/>
    <w:rsid w:val="008018DC"/>
    <w:rsid w:val="00801912"/>
    <w:rsid w:val="00801F8B"/>
    <w:rsid w:val="00802C55"/>
    <w:rsid w:val="00802CDD"/>
    <w:rsid w:val="00803383"/>
    <w:rsid w:val="0080343A"/>
    <w:rsid w:val="00803CDD"/>
    <w:rsid w:val="0080456B"/>
    <w:rsid w:val="008047ED"/>
    <w:rsid w:val="00804AD8"/>
    <w:rsid w:val="00804D6E"/>
    <w:rsid w:val="008051ED"/>
    <w:rsid w:val="008054D7"/>
    <w:rsid w:val="00805545"/>
    <w:rsid w:val="0080593B"/>
    <w:rsid w:val="00805D35"/>
    <w:rsid w:val="00806524"/>
    <w:rsid w:val="00806866"/>
    <w:rsid w:val="00806E24"/>
    <w:rsid w:val="00807B0B"/>
    <w:rsid w:val="00807BC5"/>
    <w:rsid w:val="00811149"/>
    <w:rsid w:val="008112C7"/>
    <w:rsid w:val="00811746"/>
    <w:rsid w:val="00811C97"/>
    <w:rsid w:val="00811F07"/>
    <w:rsid w:val="00811F91"/>
    <w:rsid w:val="00812194"/>
    <w:rsid w:val="00812A0F"/>
    <w:rsid w:val="00813102"/>
    <w:rsid w:val="008134CA"/>
    <w:rsid w:val="00813B1C"/>
    <w:rsid w:val="00813EAA"/>
    <w:rsid w:val="00814222"/>
    <w:rsid w:val="008149E3"/>
    <w:rsid w:val="0081500F"/>
    <w:rsid w:val="008153B3"/>
    <w:rsid w:val="008153B7"/>
    <w:rsid w:val="00815DA1"/>
    <w:rsid w:val="00815FCE"/>
    <w:rsid w:val="008167D1"/>
    <w:rsid w:val="008172C9"/>
    <w:rsid w:val="008174B6"/>
    <w:rsid w:val="00817CAC"/>
    <w:rsid w:val="00817DCE"/>
    <w:rsid w:val="00817F9E"/>
    <w:rsid w:val="00820BBD"/>
    <w:rsid w:val="00820CC5"/>
    <w:rsid w:val="00821D65"/>
    <w:rsid w:val="0082270F"/>
    <w:rsid w:val="00822787"/>
    <w:rsid w:val="008228ED"/>
    <w:rsid w:val="0082317F"/>
    <w:rsid w:val="00823315"/>
    <w:rsid w:val="008237A1"/>
    <w:rsid w:val="00823BDC"/>
    <w:rsid w:val="00824CFD"/>
    <w:rsid w:val="008255C1"/>
    <w:rsid w:val="00825AC2"/>
    <w:rsid w:val="00825FFF"/>
    <w:rsid w:val="008264FA"/>
    <w:rsid w:val="008268B7"/>
    <w:rsid w:val="0082692A"/>
    <w:rsid w:val="00826CD8"/>
    <w:rsid w:val="00826D48"/>
    <w:rsid w:val="008270B4"/>
    <w:rsid w:val="00827310"/>
    <w:rsid w:val="0082742A"/>
    <w:rsid w:val="00827887"/>
    <w:rsid w:val="00827D4D"/>
    <w:rsid w:val="00830009"/>
    <w:rsid w:val="008301CD"/>
    <w:rsid w:val="00830343"/>
    <w:rsid w:val="008303C9"/>
    <w:rsid w:val="00830AFE"/>
    <w:rsid w:val="00830E1D"/>
    <w:rsid w:val="008313C4"/>
    <w:rsid w:val="008314B6"/>
    <w:rsid w:val="00831774"/>
    <w:rsid w:val="008318E1"/>
    <w:rsid w:val="0083224F"/>
    <w:rsid w:val="008323A9"/>
    <w:rsid w:val="00832541"/>
    <w:rsid w:val="0083267C"/>
    <w:rsid w:val="008335E7"/>
    <w:rsid w:val="00833952"/>
    <w:rsid w:val="00834602"/>
    <w:rsid w:val="00835324"/>
    <w:rsid w:val="008355EA"/>
    <w:rsid w:val="00835B59"/>
    <w:rsid w:val="00836001"/>
    <w:rsid w:val="00836121"/>
    <w:rsid w:val="00836127"/>
    <w:rsid w:val="0083620A"/>
    <w:rsid w:val="00836DF9"/>
    <w:rsid w:val="008372D9"/>
    <w:rsid w:val="00837A5C"/>
    <w:rsid w:val="00840087"/>
    <w:rsid w:val="00840111"/>
    <w:rsid w:val="0084078D"/>
    <w:rsid w:val="00840A13"/>
    <w:rsid w:val="00841762"/>
    <w:rsid w:val="008418D9"/>
    <w:rsid w:val="00841AAF"/>
    <w:rsid w:val="00842100"/>
    <w:rsid w:val="00842131"/>
    <w:rsid w:val="008425F6"/>
    <w:rsid w:val="008426CD"/>
    <w:rsid w:val="008427DF"/>
    <w:rsid w:val="00842FDB"/>
    <w:rsid w:val="0084308E"/>
    <w:rsid w:val="008435EE"/>
    <w:rsid w:val="00844CFC"/>
    <w:rsid w:val="00844ECC"/>
    <w:rsid w:val="008450F9"/>
    <w:rsid w:val="00845881"/>
    <w:rsid w:val="00845B07"/>
    <w:rsid w:val="00846A2A"/>
    <w:rsid w:val="00846B96"/>
    <w:rsid w:val="00846EB5"/>
    <w:rsid w:val="00846F04"/>
    <w:rsid w:val="008503DF"/>
    <w:rsid w:val="00850CC7"/>
    <w:rsid w:val="00852CED"/>
    <w:rsid w:val="00853240"/>
    <w:rsid w:val="00853B4B"/>
    <w:rsid w:val="00853F2D"/>
    <w:rsid w:val="00854734"/>
    <w:rsid w:val="00854AE5"/>
    <w:rsid w:val="00855502"/>
    <w:rsid w:val="00855D3E"/>
    <w:rsid w:val="00855E11"/>
    <w:rsid w:val="00855E5D"/>
    <w:rsid w:val="00855FFA"/>
    <w:rsid w:val="00856164"/>
    <w:rsid w:val="0085628A"/>
    <w:rsid w:val="00856358"/>
    <w:rsid w:val="00856815"/>
    <w:rsid w:val="0085729E"/>
    <w:rsid w:val="008574C0"/>
    <w:rsid w:val="00857A37"/>
    <w:rsid w:val="00857CA4"/>
    <w:rsid w:val="00860287"/>
    <w:rsid w:val="008602D2"/>
    <w:rsid w:val="00860551"/>
    <w:rsid w:val="008608A6"/>
    <w:rsid w:val="008608FE"/>
    <w:rsid w:val="00860FE8"/>
    <w:rsid w:val="008618C5"/>
    <w:rsid w:val="0086198A"/>
    <w:rsid w:val="00861DF7"/>
    <w:rsid w:val="00863CB4"/>
    <w:rsid w:val="00864F5F"/>
    <w:rsid w:val="00865050"/>
    <w:rsid w:val="0086519E"/>
    <w:rsid w:val="0086543B"/>
    <w:rsid w:val="00865466"/>
    <w:rsid w:val="00865BEB"/>
    <w:rsid w:val="00866D7C"/>
    <w:rsid w:val="008672FE"/>
    <w:rsid w:val="008673CD"/>
    <w:rsid w:val="00867DBB"/>
    <w:rsid w:val="008701D5"/>
    <w:rsid w:val="008705CA"/>
    <w:rsid w:val="008705CC"/>
    <w:rsid w:val="00870631"/>
    <w:rsid w:val="00870BC9"/>
    <w:rsid w:val="00871044"/>
    <w:rsid w:val="0087108C"/>
    <w:rsid w:val="008712E3"/>
    <w:rsid w:val="00871B17"/>
    <w:rsid w:val="00872687"/>
    <w:rsid w:val="00872C67"/>
    <w:rsid w:val="00872D2A"/>
    <w:rsid w:val="008738CD"/>
    <w:rsid w:val="008739B0"/>
    <w:rsid w:val="00874692"/>
    <w:rsid w:val="00875454"/>
    <w:rsid w:val="008758D0"/>
    <w:rsid w:val="00875951"/>
    <w:rsid w:val="00875FAF"/>
    <w:rsid w:val="00876314"/>
    <w:rsid w:val="0087657F"/>
    <w:rsid w:val="0087668C"/>
    <w:rsid w:val="008772FF"/>
    <w:rsid w:val="0087751A"/>
    <w:rsid w:val="00877647"/>
    <w:rsid w:val="00877874"/>
    <w:rsid w:val="0087791E"/>
    <w:rsid w:val="00877931"/>
    <w:rsid w:val="00877C38"/>
    <w:rsid w:val="00880B2B"/>
    <w:rsid w:val="00880DCF"/>
    <w:rsid w:val="0088129E"/>
    <w:rsid w:val="00881BD1"/>
    <w:rsid w:val="00881F17"/>
    <w:rsid w:val="00881FAA"/>
    <w:rsid w:val="00882025"/>
    <w:rsid w:val="00882129"/>
    <w:rsid w:val="00882237"/>
    <w:rsid w:val="00882507"/>
    <w:rsid w:val="008825C0"/>
    <w:rsid w:val="00882762"/>
    <w:rsid w:val="00882BC1"/>
    <w:rsid w:val="00882BFE"/>
    <w:rsid w:val="008847CB"/>
    <w:rsid w:val="00884BEC"/>
    <w:rsid w:val="00884F00"/>
    <w:rsid w:val="00885066"/>
    <w:rsid w:val="008851AD"/>
    <w:rsid w:val="00885219"/>
    <w:rsid w:val="00885A93"/>
    <w:rsid w:val="00885ACA"/>
    <w:rsid w:val="00885BFE"/>
    <w:rsid w:val="00886849"/>
    <w:rsid w:val="0088718B"/>
    <w:rsid w:val="00887427"/>
    <w:rsid w:val="00887B36"/>
    <w:rsid w:val="008900A0"/>
    <w:rsid w:val="008909BA"/>
    <w:rsid w:val="00891C88"/>
    <w:rsid w:val="00891DAC"/>
    <w:rsid w:val="00891DE9"/>
    <w:rsid w:val="00891E5D"/>
    <w:rsid w:val="00892309"/>
    <w:rsid w:val="00892526"/>
    <w:rsid w:val="00893476"/>
    <w:rsid w:val="0089360F"/>
    <w:rsid w:val="00893962"/>
    <w:rsid w:val="00893D11"/>
    <w:rsid w:val="00893E1F"/>
    <w:rsid w:val="00893E47"/>
    <w:rsid w:val="00893EA8"/>
    <w:rsid w:val="00893FBE"/>
    <w:rsid w:val="0089420E"/>
    <w:rsid w:val="0089438D"/>
    <w:rsid w:val="00894F22"/>
    <w:rsid w:val="00895770"/>
    <w:rsid w:val="00895BE2"/>
    <w:rsid w:val="00895CCA"/>
    <w:rsid w:val="0089628C"/>
    <w:rsid w:val="008964BD"/>
    <w:rsid w:val="008970A1"/>
    <w:rsid w:val="008972A7"/>
    <w:rsid w:val="00897B3E"/>
    <w:rsid w:val="008A0B42"/>
    <w:rsid w:val="008A0CAB"/>
    <w:rsid w:val="008A11DE"/>
    <w:rsid w:val="008A198C"/>
    <w:rsid w:val="008A20C6"/>
    <w:rsid w:val="008A22A2"/>
    <w:rsid w:val="008A2346"/>
    <w:rsid w:val="008A277C"/>
    <w:rsid w:val="008A2DDF"/>
    <w:rsid w:val="008A448A"/>
    <w:rsid w:val="008A45EB"/>
    <w:rsid w:val="008A4965"/>
    <w:rsid w:val="008A4AD5"/>
    <w:rsid w:val="008A4CE8"/>
    <w:rsid w:val="008A542A"/>
    <w:rsid w:val="008A5820"/>
    <w:rsid w:val="008A5DB3"/>
    <w:rsid w:val="008A60A6"/>
    <w:rsid w:val="008A610D"/>
    <w:rsid w:val="008A685E"/>
    <w:rsid w:val="008A77F3"/>
    <w:rsid w:val="008B038D"/>
    <w:rsid w:val="008B1349"/>
    <w:rsid w:val="008B1A0B"/>
    <w:rsid w:val="008B1A3D"/>
    <w:rsid w:val="008B2725"/>
    <w:rsid w:val="008B2992"/>
    <w:rsid w:val="008B2C31"/>
    <w:rsid w:val="008B2EC6"/>
    <w:rsid w:val="008B308B"/>
    <w:rsid w:val="008B35A2"/>
    <w:rsid w:val="008B35BE"/>
    <w:rsid w:val="008B3B21"/>
    <w:rsid w:val="008B3BE1"/>
    <w:rsid w:val="008B3D59"/>
    <w:rsid w:val="008B3E59"/>
    <w:rsid w:val="008B426B"/>
    <w:rsid w:val="008B4AC0"/>
    <w:rsid w:val="008B4B14"/>
    <w:rsid w:val="008B4C8F"/>
    <w:rsid w:val="008B4F3C"/>
    <w:rsid w:val="008B5616"/>
    <w:rsid w:val="008B5FDF"/>
    <w:rsid w:val="008B6567"/>
    <w:rsid w:val="008B700F"/>
    <w:rsid w:val="008B7501"/>
    <w:rsid w:val="008B7932"/>
    <w:rsid w:val="008C0312"/>
    <w:rsid w:val="008C05CB"/>
    <w:rsid w:val="008C0A18"/>
    <w:rsid w:val="008C1943"/>
    <w:rsid w:val="008C1ABF"/>
    <w:rsid w:val="008C1F4B"/>
    <w:rsid w:val="008C24DD"/>
    <w:rsid w:val="008C307B"/>
    <w:rsid w:val="008C337C"/>
    <w:rsid w:val="008C36EA"/>
    <w:rsid w:val="008C3FFD"/>
    <w:rsid w:val="008C4D17"/>
    <w:rsid w:val="008C4D22"/>
    <w:rsid w:val="008C55F4"/>
    <w:rsid w:val="008C56DC"/>
    <w:rsid w:val="008C5C88"/>
    <w:rsid w:val="008C6229"/>
    <w:rsid w:val="008C6BE7"/>
    <w:rsid w:val="008C6FB9"/>
    <w:rsid w:val="008D0579"/>
    <w:rsid w:val="008D0603"/>
    <w:rsid w:val="008D0B6F"/>
    <w:rsid w:val="008D0C80"/>
    <w:rsid w:val="008D12BC"/>
    <w:rsid w:val="008D143F"/>
    <w:rsid w:val="008D1B42"/>
    <w:rsid w:val="008D1BFE"/>
    <w:rsid w:val="008D1EDD"/>
    <w:rsid w:val="008D23C9"/>
    <w:rsid w:val="008D2B50"/>
    <w:rsid w:val="008D3209"/>
    <w:rsid w:val="008D3A44"/>
    <w:rsid w:val="008D42B5"/>
    <w:rsid w:val="008D514C"/>
    <w:rsid w:val="008D53EA"/>
    <w:rsid w:val="008D5D9F"/>
    <w:rsid w:val="008D6719"/>
    <w:rsid w:val="008D6820"/>
    <w:rsid w:val="008D6830"/>
    <w:rsid w:val="008D6BF3"/>
    <w:rsid w:val="008D70B1"/>
    <w:rsid w:val="008E0332"/>
    <w:rsid w:val="008E0FC0"/>
    <w:rsid w:val="008E24B8"/>
    <w:rsid w:val="008E2733"/>
    <w:rsid w:val="008E29C7"/>
    <w:rsid w:val="008E3246"/>
    <w:rsid w:val="008E333D"/>
    <w:rsid w:val="008E3540"/>
    <w:rsid w:val="008E473D"/>
    <w:rsid w:val="008E486D"/>
    <w:rsid w:val="008E48ED"/>
    <w:rsid w:val="008E4947"/>
    <w:rsid w:val="008E4CBB"/>
    <w:rsid w:val="008E4DA2"/>
    <w:rsid w:val="008E5C2D"/>
    <w:rsid w:val="008E6040"/>
    <w:rsid w:val="008E6935"/>
    <w:rsid w:val="008E6B37"/>
    <w:rsid w:val="008E716E"/>
    <w:rsid w:val="008E7201"/>
    <w:rsid w:val="008E7E0A"/>
    <w:rsid w:val="008F00EA"/>
    <w:rsid w:val="008F067A"/>
    <w:rsid w:val="008F075C"/>
    <w:rsid w:val="008F0BC0"/>
    <w:rsid w:val="008F0CEC"/>
    <w:rsid w:val="008F0DA4"/>
    <w:rsid w:val="008F0E89"/>
    <w:rsid w:val="008F1274"/>
    <w:rsid w:val="008F1E89"/>
    <w:rsid w:val="008F2255"/>
    <w:rsid w:val="008F23B7"/>
    <w:rsid w:val="008F23F2"/>
    <w:rsid w:val="008F2677"/>
    <w:rsid w:val="008F268B"/>
    <w:rsid w:val="008F2ED6"/>
    <w:rsid w:val="008F381A"/>
    <w:rsid w:val="008F388A"/>
    <w:rsid w:val="008F3A63"/>
    <w:rsid w:val="008F43F1"/>
    <w:rsid w:val="008F4CF8"/>
    <w:rsid w:val="008F5207"/>
    <w:rsid w:val="008F53DC"/>
    <w:rsid w:val="008F554A"/>
    <w:rsid w:val="008F6C56"/>
    <w:rsid w:val="008F70C9"/>
    <w:rsid w:val="008F7283"/>
    <w:rsid w:val="008F738A"/>
    <w:rsid w:val="008F74B6"/>
    <w:rsid w:val="008F7DD9"/>
    <w:rsid w:val="0090001D"/>
    <w:rsid w:val="009003D0"/>
    <w:rsid w:val="0090071D"/>
    <w:rsid w:val="009008E1"/>
    <w:rsid w:val="009017BA"/>
    <w:rsid w:val="00901BDD"/>
    <w:rsid w:val="009020B5"/>
    <w:rsid w:val="00902324"/>
    <w:rsid w:val="009025B8"/>
    <w:rsid w:val="00902940"/>
    <w:rsid w:val="0090319C"/>
    <w:rsid w:val="00903749"/>
    <w:rsid w:val="00903C3B"/>
    <w:rsid w:val="00903E96"/>
    <w:rsid w:val="0090532C"/>
    <w:rsid w:val="00905510"/>
    <w:rsid w:val="00905DBB"/>
    <w:rsid w:val="0090604F"/>
    <w:rsid w:val="0090616A"/>
    <w:rsid w:val="0090641E"/>
    <w:rsid w:val="009075AB"/>
    <w:rsid w:val="0090761B"/>
    <w:rsid w:val="009077BD"/>
    <w:rsid w:val="00907AA3"/>
    <w:rsid w:val="00910BA0"/>
    <w:rsid w:val="009112AD"/>
    <w:rsid w:val="0091133F"/>
    <w:rsid w:val="00911847"/>
    <w:rsid w:val="00911F01"/>
    <w:rsid w:val="0091218B"/>
    <w:rsid w:val="00912568"/>
    <w:rsid w:val="00912695"/>
    <w:rsid w:val="00913154"/>
    <w:rsid w:val="009135DA"/>
    <w:rsid w:val="00913C69"/>
    <w:rsid w:val="00913D75"/>
    <w:rsid w:val="0091424D"/>
    <w:rsid w:val="00914283"/>
    <w:rsid w:val="009143F8"/>
    <w:rsid w:val="009145C7"/>
    <w:rsid w:val="009149DC"/>
    <w:rsid w:val="00914E66"/>
    <w:rsid w:val="00914E7E"/>
    <w:rsid w:val="00915544"/>
    <w:rsid w:val="009155D8"/>
    <w:rsid w:val="00915711"/>
    <w:rsid w:val="00915D9D"/>
    <w:rsid w:val="00916B31"/>
    <w:rsid w:val="00916BEC"/>
    <w:rsid w:val="00916F28"/>
    <w:rsid w:val="00916F53"/>
    <w:rsid w:val="009174E8"/>
    <w:rsid w:val="009178B6"/>
    <w:rsid w:val="00917C3C"/>
    <w:rsid w:val="00920455"/>
    <w:rsid w:val="009204EC"/>
    <w:rsid w:val="00920588"/>
    <w:rsid w:val="00920715"/>
    <w:rsid w:val="009212DE"/>
    <w:rsid w:val="00921FB0"/>
    <w:rsid w:val="0092264F"/>
    <w:rsid w:val="0092271B"/>
    <w:rsid w:val="00922E48"/>
    <w:rsid w:val="00923178"/>
    <w:rsid w:val="009238A1"/>
    <w:rsid w:val="00923A55"/>
    <w:rsid w:val="00924004"/>
    <w:rsid w:val="009243D5"/>
    <w:rsid w:val="00924A45"/>
    <w:rsid w:val="00924A69"/>
    <w:rsid w:val="009257B1"/>
    <w:rsid w:val="009257C0"/>
    <w:rsid w:val="00925936"/>
    <w:rsid w:val="00925CB8"/>
    <w:rsid w:val="00925ECB"/>
    <w:rsid w:val="009262E9"/>
    <w:rsid w:val="00926B68"/>
    <w:rsid w:val="009272CD"/>
    <w:rsid w:val="009277FF"/>
    <w:rsid w:val="00927C19"/>
    <w:rsid w:val="00927C71"/>
    <w:rsid w:val="00930EA8"/>
    <w:rsid w:val="00931462"/>
    <w:rsid w:val="00931A38"/>
    <w:rsid w:val="00932C2F"/>
    <w:rsid w:val="00933F50"/>
    <w:rsid w:val="009341DC"/>
    <w:rsid w:val="00934785"/>
    <w:rsid w:val="009352FE"/>
    <w:rsid w:val="00935453"/>
    <w:rsid w:val="0093546F"/>
    <w:rsid w:val="00935F9E"/>
    <w:rsid w:val="00936138"/>
    <w:rsid w:val="00936ECE"/>
    <w:rsid w:val="00937326"/>
    <w:rsid w:val="00937538"/>
    <w:rsid w:val="00937C39"/>
    <w:rsid w:val="00937F81"/>
    <w:rsid w:val="0094017E"/>
    <w:rsid w:val="0094040A"/>
    <w:rsid w:val="009408B1"/>
    <w:rsid w:val="00941353"/>
    <w:rsid w:val="00941761"/>
    <w:rsid w:val="00941D5F"/>
    <w:rsid w:val="00941E4F"/>
    <w:rsid w:val="009422F8"/>
    <w:rsid w:val="00942428"/>
    <w:rsid w:val="009424C7"/>
    <w:rsid w:val="00942786"/>
    <w:rsid w:val="00942A90"/>
    <w:rsid w:val="009432E3"/>
    <w:rsid w:val="00943925"/>
    <w:rsid w:val="00943C6F"/>
    <w:rsid w:val="00944476"/>
    <w:rsid w:val="009447E2"/>
    <w:rsid w:val="00944D0C"/>
    <w:rsid w:val="00945380"/>
    <w:rsid w:val="00945B56"/>
    <w:rsid w:val="00946053"/>
    <w:rsid w:val="009462E3"/>
    <w:rsid w:val="009462F4"/>
    <w:rsid w:val="00946976"/>
    <w:rsid w:val="00946CE3"/>
    <w:rsid w:val="00946EA0"/>
    <w:rsid w:val="0094714A"/>
    <w:rsid w:val="009504E4"/>
    <w:rsid w:val="0095139C"/>
    <w:rsid w:val="00951429"/>
    <w:rsid w:val="009517C1"/>
    <w:rsid w:val="009519FA"/>
    <w:rsid w:val="0095281A"/>
    <w:rsid w:val="00953155"/>
    <w:rsid w:val="009544EB"/>
    <w:rsid w:val="00954DDC"/>
    <w:rsid w:val="00954F35"/>
    <w:rsid w:val="0095500E"/>
    <w:rsid w:val="00955356"/>
    <w:rsid w:val="0095542A"/>
    <w:rsid w:val="0095555A"/>
    <w:rsid w:val="0095561D"/>
    <w:rsid w:val="0095701C"/>
    <w:rsid w:val="00957240"/>
    <w:rsid w:val="009574D0"/>
    <w:rsid w:val="009574DA"/>
    <w:rsid w:val="00957A47"/>
    <w:rsid w:val="009607E3"/>
    <w:rsid w:val="00960C90"/>
    <w:rsid w:val="00960E61"/>
    <w:rsid w:val="00961FFD"/>
    <w:rsid w:val="00962306"/>
    <w:rsid w:val="0096248D"/>
    <w:rsid w:val="009626E1"/>
    <w:rsid w:val="00963312"/>
    <w:rsid w:val="00963B4A"/>
    <w:rsid w:val="00963EE6"/>
    <w:rsid w:val="00964F13"/>
    <w:rsid w:val="00966004"/>
    <w:rsid w:val="00966261"/>
    <w:rsid w:val="00966287"/>
    <w:rsid w:val="009665A1"/>
    <w:rsid w:val="009667CF"/>
    <w:rsid w:val="0096714D"/>
    <w:rsid w:val="00967C32"/>
    <w:rsid w:val="00967CDA"/>
    <w:rsid w:val="00967FD7"/>
    <w:rsid w:val="009700FE"/>
    <w:rsid w:val="0097074E"/>
    <w:rsid w:val="00971354"/>
    <w:rsid w:val="009714C6"/>
    <w:rsid w:val="00971F64"/>
    <w:rsid w:val="00972C2C"/>
    <w:rsid w:val="00972F43"/>
    <w:rsid w:val="00972FE5"/>
    <w:rsid w:val="009731E0"/>
    <w:rsid w:val="0097358F"/>
    <w:rsid w:val="0097429A"/>
    <w:rsid w:val="009744E0"/>
    <w:rsid w:val="00974DAD"/>
    <w:rsid w:val="0097577F"/>
    <w:rsid w:val="009757BA"/>
    <w:rsid w:val="00975DE2"/>
    <w:rsid w:val="00976857"/>
    <w:rsid w:val="00976A36"/>
    <w:rsid w:val="00976B3D"/>
    <w:rsid w:val="00976F49"/>
    <w:rsid w:val="009778E0"/>
    <w:rsid w:val="00977AC0"/>
    <w:rsid w:val="00977F00"/>
    <w:rsid w:val="00980671"/>
    <w:rsid w:val="009808C4"/>
    <w:rsid w:val="009810C5"/>
    <w:rsid w:val="00981396"/>
    <w:rsid w:val="0098143B"/>
    <w:rsid w:val="0098180E"/>
    <w:rsid w:val="00981971"/>
    <w:rsid w:val="00981D61"/>
    <w:rsid w:val="00982FB1"/>
    <w:rsid w:val="00983E07"/>
    <w:rsid w:val="00983EFA"/>
    <w:rsid w:val="009844B5"/>
    <w:rsid w:val="0098488B"/>
    <w:rsid w:val="0098513B"/>
    <w:rsid w:val="00985511"/>
    <w:rsid w:val="00985A03"/>
    <w:rsid w:val="009864C4"/>
    <w:rsid w:val="009866D3"/>
    <w:rsid w:val="009869D5"/>
    <w:rsid w:val="009878FA"/>
    <w:rsid w:val="00987A0D"/>
    <w:rsid w:val="00990391"/>
    <w:rsid w:val="00990982"/>
    <w:rsid w:val="00991376"/>
    <w:rsid w:val="00991489"/>
    <w:rsid w:val="009915AA"/>
    <w:rsid w:val="00991747"/>
    <w:rsid w:val="00991EA2"/>
    <w:rsid w:val="00991EF5"/>
    <w:rsid w:val="00991F51"/>
    <w:rsid w:val="00992134"/>
    <w:rsid w:val="009924D1"/>
    <w:rsid w:val="009926D8"/>
    <w:rsid w:val="009934FC"/>
    <w:rsid w:val="009939DF"/>
    <w:rsid w:val="00994482"/>
    <w:rsid w:val="009949E7"/>
    <w:rsid w:val="0099592D"/>
    <w:rsid w:val="00995AD0"/>
    <w:rsid w:val="00995FDC"/>
    <w:rsid w:val="00996182"/>
    <w:rsid w:val="0099675D"/>
    <w:rsid w:val="00996D61"/>
    <w:rsid w:val="00996E9B"/>
    <w:rsid w:val="0099765C"/>
    <w:rsid w:val="009976B5"/>
    <w:rsid w:val="00997A1A"/>
    <w:rsid w:val="00997FA6"/>
    <w:rsid w:val="009A0358"/>
    <w:rsid w:val="009A0E09"/>
    <w:rsid w:val="009A1277"/>
    <w:rsid w:val="009A16FB"/>
    <w:rsid w:val="009A1708"/>
    <w:rsid w:val="009A180D"/>
    <w:rsid w:val="009A1DCF"/>
    <w:rsid w:val="009A235B"/>
    <w:rsid w:val="009A24D7"/>
    <w:rsid w:val="009A2B82"/>
    <w:rsid w:val="009A2C0A"/>
    <w:rsid w:val="009A30A0"/>
    <w:rsid w:val="009A310B"/>
    <w:rsid w:val="009A33E5"/>
    <w:rsid w:val="009A366D"/>
    <w:rsid w:val="009A3D73"/>
    <w:rsid w:val="009A4917"/>
    <w:rsid w:val="009A4F1E"/>
    <w:rsid w:val="009A5955"/>
    <w:rsid w:val="009A5C9D"/>
    <w:rsid w:val="009A6983"/>
    <w:rsid w:val="009A6E62"/>
    <w:rsid w:val="009A7B9C"/>
    <w:rsid w:val="009A7DF7"/>
    <w:rsid w:val="009B08C2"/>
    <w:rsid w:val="009B1381"/>
    <w:rsid w:val="009B24C3"/>
    <w:rsid w:val="009B2882"/>
    <w:rsid w:val="009B2A17"/>
    <w:rsid w:val="009B3329"/>
    <w:rsid w:val="009B36A1"/>
    <w:rsid w:val="009B3750"/>
    <w:rsid w:val="009B38FD"/>
    <w:rsid w:val="009B3B88"/>
    <w:rsid w:val="009B4157"/>
    <w:rsid w:val="009B425D"/>
    <w:rsid w:val="009B431D"/>
    <w:rsid w:val="009B4872"/>
    <w:rsid w:val="009B48B7"/>
    <w:rsid w:val="009B4937"/>
    <w:rsid w:val="009B4A8E"/>
    <w:rsid w:val="009B4EA2"/>
    <w:rsid w:val="009B660C"/>
    <w:rsid w:val="009B7503"/>
    <w:rsid w:val="009B7A88"/>
    <w:rsid w:val="009B7BD2"/>
    <w:rsid w:val="009B7C71"/>
    <w:rsid w:val="009B7EC9"/>
    <w:rsid w:val="009C0155"/>
    <w:rsid w:val="009C0284"/>
    <w:rsid w:val="009C05A8"/>
    <w:rsid w:val="009C0CD4"/>
    <w:rsid w:val="009C1464"/>
    <w:rsid w:val="009C18EA"/>
    <w:rsid w:val="009C1EDF"/>
    <w:rsid w:val="009C2392"/>
    <w:rsid w:val="009C29C2"/>
    <w:rsid w:val="009C2A4B"/>
    <w:rsid w:val="009C2BBE"/>
    <w:rsid w:val="009C3089"/>
    <w:rsid w:val="009C425B"/>
    <w:rsid w:val="009C42D4"/>
    <w:rsid w:val="009C5902"/>
    <w:rsid w:val="009C5983"/>
    <w:rsid w:val="009C5C7A"/>
    <w:rsid w:val="009C6010"/>
    <w:rsid w:val="009C6559"/>
    <w:rsid w:val="009C6EFC"/>
    <w:rsid w:val="009C6F17"/>
    <w:rsid w:val="009C72AC"/>
    <w:rsid w:val="009C75D5"/>
    <w:rsid w:val="009D03D2"/>
    <w:rsid w:val="009D0F05"/>
    <w:rsid w:val="009D113D"/>
    <w:rsid w:val="009D13FD"/>
    <w:rsid w:val="009D1539"/>
    <w:rsid w:val="009D2182"/>
    <w:rsid w:val="009D2296"/>
    <w:rsid w:val="009D2530"/>
    <w:rsid w:val="009D3B71"/>
    <w:rsid w:val="009D3BC5"/>
    <w:rsid w:val="009D3DB7"/>
    <w:rsid w:val="009D3EB0"/>
    <w:rsid w:val="009D454B"/>
    <w:rsid w:val="009D461B"/>
    <w:rsid w:val="009D50D5"/>
    <w:rsid w:val="009D5A0E"/>
    <w:rsid w:val="009D664E"/>
    <w:rsid w:val="009D6A55"/>
    <w:rsid w:val="009D72EC"/>
    <w:rsid w:val="009D7588"/>
    <w:rsid w:val="009D7C5D"/>
    <w:rsid w:val="009E0177"/>
    <w:rsid w:val="009E01FE"/>
    <w:rsid w:val="009E062E"/>
    <w:rsid w:val="009E06CE"/>
    <w:rsid w:val="009E0865"/>
    <w:rsid w:val="009E0B21"/>
    <w:rsid w:val="009E12AB"/>
    <w:rsid w:val="009E19EB"/>
    <w:rsid w:val="009E2506"/>
    <w:rsid w:val="009E2AB5"/>
    <w:rsid w:val="009E39B7"/>
    <w:rsid w:val="009E3CAC"/>
    <w:rsid w:val="009E3EE7"/>
    <w:rsid w:val="009E4088"/>
    <w:rsid w:val="009E44B7"/>
    <w:rsid w:val="009E453B"/>
    <w:rsid w:val="009E4A54"/>
    <w:rsid w:val="009E4D40"/>
    <w:rsid w:val="009E4E93"/>
    <w:rsid w:val="009E557A"/>
    <w:rsid w:val="009E5DB5"/>
    <w:rsid w:val="009E5E4F"/>
    <w:rsid w:val="009E62AD"/>
    <w:rsid w:val="009E6307"/>
    <w:rsid w:val="009E67BC"/>
    <w:rsid w:val="009E6A0D"/>
    <w:rsid w:val="009E6DA9"/>
    <w:rsid w:val="009E7DDF"/>
    <w:rsid w:val="009F067F"/>
    <w:rsid w:val="009F075B"/>
    <w:rsid w:val="009F08E1"/>
    <w:rsid w:val="009F0A0C"/>
    <w:rsid w:val="009F0C33"/>
    <w:rsid w:val="009F11C7"/>
    <w:rsid w:val="009F14D5"/>
    <w:rsid w:val="009F16F5"/>
    <w:rsid w:val="009F18EB"/>
    <w:rsid w:val="009F1B21"/>
    <w:rsid w:val="009F22DA"/>
    <w:rsid w:val="009F2462"/>
    <w:rsid w:val="009F33A9"/>
    <w:rsid w:val="009F3905"/>
    <w:rsid w:val="009F4FD9"/>
    <w:rsid w:val="009F5F2D"/>
    <w:rsid w:val="009F67F2"/>
    <w:rsid w:val="009F727E"/>
    <w:rsid w:val="009F72E4"/>
    <w:rsid w:val="009F7385"/>
    <w:rsid w:val="009F75F1"/>
    <w:rsid w:val="009F7EA8"/>
    <w:rsid w:val="00A00043"/>
    <w:rsid w:val="00A0015F"/>
    <w:rsid w:val="00A007C1"/>
    <w:rsid w:val="00A00EA9"/>
    <w:rsid w:val="00A010E8"/>
    <w:rsid w:val="00A0125E"/>
    <w:rsid w:val="00A01571"/>
    <w:rsid w:val="00A02217"/>
    <w:rsid w:val="00A0256E"/>
    <w:rsid w:val="00A027E8"/>
    <w:rsid w:val="00A0287F"/>
    <w:rsid w:val="00A0342D"/>
    <w:rsid w:val="00A03986"/>
    <w:rsid w:val="00A03B26"/>
    <w:rsid w:val="00A04051"/>
    <w:rsid w:val="00A0458F"/>
    <w:rsid w:val="00A04AC1"/>
    <w:rsid w:val="00A04E78"/>
    <w:rsid w:val="00A05291"/>
    <w:rsid w:val="00A05501"/>
    <w:rsid w:val="00A057F5"/>
    <w:rsid w:val="00A05B2B"/>
    <w:rsid w:val="00A05C38"/>
    <w:rsid w:val="00A062C3"/>
    <w:rsid w:val="00A06471"/>
    <w:rsid w:val="00A0677F"/>
    <w:rsid w:val="00A06F51"/>
    <w:rsid w:val="00A07854"/>
    <w:rsid w:val="00A108FE"/>
    <w:rsid w:val="00A10B46"/>
    <w:rsid w:val="00A111BB"/>
    <w:rsid w:val="00A1184E"/>
    <w:rsid w:val="00A1214C"/>
    <w:rsid w:val="00A124B1"/>
    <w:rsid w:val="00A12C92"/>
    <w:rsid w:val="00A12F13"/>
    <w:rsid w:val="00A130B6"/>
    <w:rsid w:val="00A1356A"/>
    <w:rsid w:val="00A13608"/>
    <w:rsid w:val="00A13613"/>
    <w:rsid w:val="00A139B4"/>
    <w:rsid w:val="00A14410"/>
    <w:rsid w:val="00A14C34"/>
    <w:rsid w:val="00A14E66"/>
    <w:rsid w:val="00A14F42"/>
    <w:rsid w:val="00A1517C"/>
    <w:rsid w:val="00A15777"/>
    <w:rsid w:val="00A15AE8"/>
    <w:rsid w:val="00A15C61"/>
    <w:rsid w:val="00A15CD0"/>
    <w:rsid w:val="00A15F20"/>
    <w:rsid w:val="00A16081"/>
    <w:rsid w:val="00A16808"/>
    <w:rsid w:val="00A16BDD"/>
    <w:rsid w:val="00A16C5F"/>
    <w:rsid w:val="00A17052"/>
    <w:rsid w:val="00A170B9"/>
    <w:rsid w:val="00A170D7"/>
    <w:rsid w:val="00A17414"/>
    <w:rsid w:val="00A177DC"/>
    <w:rsid w:val="00A2085B"/>
    <w:rsid w:val="00A20889"/>
    <w:rsid w:val="00A20EEF"/>
    <w:rsid w:val="00A20F3F"/>
    <w:rsid w:val="00A2165B"/>
    <w:rsid w:val="00A21716"/>
    <w:rsid w:val="00A21C5A"/>
    <w:rsid w:val="00A2264D"/>
    <w:rsid w:val="00A22901"/>
    <w:rsid w:val="00A22B60"/>
    <w:rsid w:val="00A230D2"/>
    <w:rsid w:val="00A2394E"/>
    <w:rsid w:val="00A23E7B"/>
    <w:rsid w:val="00A23FF1"/>
    <w:rsid w:val="00A242A9"/>
    <w:rsid w:val="00A2440B"/>
    <w:rsid w:val="00A24432"/>
    <w:rsid w:val="00A24469"/>
    <w:rsid w:val="00A24D0A"/>
    <w:rsid w:val="00A24E60"/>
    <w:rsid w:val="00A2520E"/>
    <w:rsid w:val="00A25B68"/>
    <w:rsid w:val="00A25DF1"/>
    <w:rsid w:val="00A267B8"/>
    <w:rsid w:val="00A26E5F"/>
    <w:rsid w:val="00A27548"/>
    <w:rsid w:val="00A27A78"/>
    <w:rsid w:val="00A27B00"/>
    <w:rsid w:val="00A27E77"/>
    <w:rsid w:val="00A3012E"/>
    <w:rsid w:val="00A30B47"/>
    <w:rsid w:val="00A30E7E"/>
    <w:rsid w:val="00A31100"/>
    <w:rsid w:val="00A3152A"/>
    <w:rsid w:val="00A31948"/>
    <w:rsid w:val="00A320FD"/>
    <w:rsid w:val="00A3264A"/>
    <w:rsid w:val="00A33F1C"/>
    <w:rsid w:val="00A343FE"/>
    <w:rsid w:val="00A34542"/>
    <w:rsid w:val="00A346C4"/>
    <w:rsid w:val="00A3536F"/>
    <w:rsid w:val="00A3578E"/>
    <w:rsid w:val="00A35F3B"/>
    <w:rsid w:val="00A36AC5"/>
    <w:rsid w:val="00A36D33"/>
    <w:rsid w:val="00A36E39"/>
    <w:rsid w:val="00A37786"/>
    <w:rsid w:val="00A37894"/>
    <w:rsid w:val="00A4091A"/>
    <w:rsid w:val="00A40C35"/>
    <w:rsid w:val="00A41281"/>
    <w:rsid w:val="00A41AE0"/>
    <w:rsid w:val="00A429FD"/>
    <w:rsid w:val="00A43147"/>
    <w:rsid w:val="00A43327"/>
    <w:rsid w:val="00A43711"/>
    <w:rsid w:val="00A43835"/>
    <w:rsid w:val="00A4391F"/>
    <w:rsid w:val="00A43995"/>
    <w:rsid w:val="00A44AF9"/>
    <w:rsid w:val="00A44C15"/>
    <w:rsid w:val="00A45513"/>
    <w:rsid w:val="00A45931"/>
    <w:rsid w:val="00A4608E"/>
    <w:rsid w:val="00A460E9"/>
    <w:rsid w:val="00A46456"/>
    <w:rsid w:val="00A46659"/>
    <w:rsid w:val="00A4670A"/>
    <w:rsid w:val="00A46E1E"/>
    <w:rsid w:val="00A47C37"/>
    <w:rsid w:val="00A47E50"/>
    <w:rsid w:val="00A50A38"/>
    <w:rsid w:val="00A50E2B"/>
    <w:rsid w:val="00A51073"/>
    <w:rsid w:val="00A5127B"/>
    <w:rsid w:val="00A51717"/>
    <w:rsid w:val="00A51D23"/>
    <w:rsid w:val="00A5234F"/>
    <w:rsid w:val="00A526C7"/>
    <w:rsid w:val="00A53A89"/>
    <w:rsid w:val="00A53B08"/>
    <w:rsid w:val="00A53B09"/>
    <w:rsid w:val="00A54550"/>
    <w:rsid w:val="00A55306"/>
    <w:rsid w:val="00A558D3"/>
    <w:rsid w:val="00A55A16"/>
    <w:rsid w:val="00A562A9"/>
    <w:rsid w:val="00A5669A"/>
    <w:rsid w:val="00A56FA6"/>
    <w:rsid w:val="00A57E09"/>
    <w:rsid w:val="00A57FDA"/>
    <w:rsid w:val="00A601B5"/>
    <w:rsid w:val="00A60833"/>
    <w:rsid w:val="00A6097B"/>
    <w:rsid w:val="00A61136"/>
    <w:rsid w:val="00A624D7"/>
    <w:rsid w:val="00A628B7"/>
    <w:rsid w:val="00A62EDF"/>
    <w:rsid w:val="00A6376B"/>
    <w:rsid w:val="00A638E6"/>
    <w:rsid w:val="00A63AC6"/>
    <w:rsid w:val="00A63C87"/>
    <w:rsid w:val="00A64078"/>
    <w:rsid w:val="00A649BD"/>
    <w:rsid w:val="00A65058"/>
    <w:rsid w:val="00A65280"/>
    <w:rsid w:val="00A661F6"/>
    <w:rsid w:val="00A6644F"/>
    <w:rsid w:val="00A66524"/>
    <w:rsid w:val="00A66643"/>
    <w:rsid w:val="00A6717A"/>
    <w:rsid w:val="00A67FED"/>
    <w:rsid w:val="00A7030E"/>
    <w:rsid w:val="00A70536"/>
    <w:rsid w:val="00A708D8"/>
    <w:rsid w:val="00A70C31"/>
    <w:rsid w:val="00A71382"/>
    <w:rsid w:val="00A713CC"/>
    <w:rsid w:val="00A7188D"/>
    <w:rsid w:val="00A71BD3"/>
    <w:rsid w:val="00A71C5A"/>
    <w:rsid w:val="00A722D2"/>
    <w:rsid w:val="00A723C3"/>
    <w:rsid w:val="00A72E55"/>
    <w:rsid w:val="00A73474"/>
    <w:rsid w:val="00A7368B"/>
    <w:rsid w:val="00A73A8C"/>
    <w:rsid w:val="00A74DC7"/>
    <w:rsid w:val="00A754DE"/>
    <w:rsid w:val="00A75E30"/>
    <w:rsid w:val="00A76385"/>
    <w:rsid w:val="00A763FD"/>
    <w:rsid w:val="00A766D3"/>
    <w:rsid w:val="00A7691F"/>
    <w:rsid w:val="00A76BCB"/>
    <w:rsid w:val="00A7795E"/>
    <w:rsid w:val="00A803D5"/>
    <w:rsid w:val="00A807CA"/>
    <w:rsid w:val="00A81764"/>
    <w:rsid w:val="00A81C4F"/>
    <w:rsid w:val="00A81C97"/>
    <w:rsid w:val="00A81D07"/>
    <w:rsid w:val="00A82423"/>
    <w:rsid w:val="00A82A3F"/>
    <w:rsid w:val="00A82B34"/>
    <w:rsid w:val="00A8393C"/>
    <w:rsid w:val="00A83C46"/>
    <w:rsid w:val="00A83DF4"/>
    <w:rsid w:val="00A847F5"/>
    <w:rsid w:val="00A850FC"/>
    <w:rsid w:val="00A85460"/>
    <w:rsid w:val="00A85B3F"/>
    <w:rsid w:val="00A85E0E"/>
    <w:rsid w:val="00A8760A"/>
    <w:rsid w:val="00A87CBB"/>
    <w:rsid w:val="00A90480"/>
    <w:rsid w:val="00A91329"/>
    <w:rsid w:val="00A9153F"/>
    <w:rsid w:val="00A918C5"/>
    <w:rsid w:val="00A91A61"/>
    <w:rsid w:val="00A921A7"/>
    <w:rsid w:val="00A9222E"/>
    <w:rsid w:val="00A92233"/>
    <w:rsid w:val="00A92266"/>
    <w:rsid w:val="00A92D6F"/>
    <w:rsid w:val="00A92F48"/>
    <w:rsid w:val="00A92F73"/>
    <w:rsid w:val="00A9327D"/>
    <w:rsid w:val="00A93455"/>
    <w:rsid w:val="00A93A08"/>
    <w:rsid w:val="00A93A82"/>
    <w:rsid w:val="00A941A1"/>
    <w:rsid w:val="00A9456D"/>
    <w:rsid w:val="00A94590"/>
    <w:rsid w:val="00A945C5"/>
    <w:rsid w:val="00A9480F"/>
    <w:rsid w:val="00A94EC9"/>
    <w:rsid w:val="00A9529F"/>
    <w:rsid w:val="00A956CC"/>
    <w:rsid w:val="00A9596F"/>
    <w:rsid w:val="00A95E39"/>
    <w:rsid w:val="00A96D3E"/>
    <w:rsid w:val="00A96FB9"/>
    <w:rsid w:val="00A96FF0"/>
    <w:rsid w:val="00A97ED3"/>
    <w:rsid w:val="00A97FC8"/>
    <w:rsid w:val="00AA0588"/>
    <w:rsid w:val="00AA06AA"/>
    <w:rsid w:val="00AA0BF3"/>
    <w:rsid w:val="00AA0E1F"/>
    <w:rsid w:val="00AA1078"/>
    <w:rsid w:val="00AA1565"/>
    <w:rsid w:val="00AA1BFF"/>
    <w:rsid w:val="00AA1CDE"/>
    <w:rsid w:val="00AA25C1"/>
    <w:rsid w:val="00AA2F9C"/>
    <w:rsid w:val="00AA331C"/>
    <w:rsid w:val="00AA3914"/>
    <w:rsid w:val="00AA3B5A"/>
    <w:rsid w:val="00AA3BF5"/>
    <w:rsid w:val="00AA4316"/>
    <w:rsid w:val="00AA4599"/>
    <w:rsid w:val="00AA5D13"/>
    <w:rsid w:val="00AA5FAE"/>
    <w:rsid w:val="00AA692C"/>
    <w:rsid w:val="00AA7140"/>
    <w:rsid w:val="00AA7782"/>
    <w:rsid w:val="00AA77CD"/>
    <w:rsid w:val="00AA7DB0"/>
    <w:rsid w:val="00AA7E9B"/>
    <w:rsid w:val="00AB034F"/>
    <w:rsid w:val="00AB04C9"/>
    <w:rsid w:val="00AB0D48"/>
    <w:rsid w:val="00AB0FFB"/>
    <w:rsid w:val="00AB1632"/>
    <w:rsid w:val="00AB1D26"/>
    <w:rsid w:val="00AB1F03"/>
    <w:rsid w:val="00AB1FA9"/>
    <w:rsid w:val="00AB23A3"/>
    <w:rsid w:val="00AB3406"/>
    <w:rsid w:val="00AB3A4D"/>
    <w:rsid w:val="00AB3B9C"/>
    <w:rsid w:val="00AB40E6"/>
    <w:rsid w:val="00AB41D7"/>
    <w:rsid w:val="00AB4866"/>
    <w:rsid w:val="00AB5026"/>
    <w:rsid w:val="00AB50F5"/>
    <w:rsid w:val="00AB56C8"/>
    <w:rsid w:val="00AB63EF"/>
    <w:rsid w:val="00AB6A88"/>
    <w:rsid w:val="00AB6BC5"/>
    <w:rsid w:val="00AB78A2"/>
    <w:rsid w:val="00AB7969"/>
    <w:rsid w:val="00AB7E34"/>
    <w:rsid w:val="00AC15F8"/>
    <w:rsid w:val="00AC188E"/>
    <w:rsid w:val="00AC1E23"/>
    <w:rsid w:val="00AC2BD1"/>
    <w:rsid w:val="00AC2C5B"/>
    <w:rsid w:val="00AC2D44"/>
    <w:rsid w:val="00AC3F44"/>
    <w:rsid w:val="00AC40FF"/>
    <w:rsid w:val="00AC4249"/>
    <w:rsid w:val="00AC432D"/>
    <w:rsid w:val="00AC5053"/>
    <w:rsid w:val="00AC5A09"/>
    <w:rsid w:val="00AC5B53"/>
    <w:rsid w:val="00AC6283"/>
    <w:rsid w:val="00AC6C25"/>
    <w:rsid w:val="00AC7030"/>
    <w:rsid w:val="00AC7214"/>
    <w:rsid w:val="00AC75C9"/>
    <w:rsid w:val="00AC7784"/>
    <w:rsid w:val="00AC7B51"/>
    <w:rsid w:val="00AD00A3"/>
    <w:rsid w:val="00AD01AA"/>
    <w:rsid w:val="00AD01EF"/>
    <w:rsid w:val="00AD1CD4"/>
    <w:rsid w:val="00AD1E63"/>
    <w:rsid w:val="00AD1FCC"/>
    <w:rsid w:val="00AD241D"/>
    <w:rsid w:val="00AD2C01"/>
    <w:rsid w:val="00AD2F7C"/>
    <w:rsid w:val="00AD35A5"/>
    <w:rsid w:val="00AD3908"/>
    <w:rsid w:val="00AD3EAE"/>
    <w:rsid w:val="00AD3FF2"/>
    <w:rsid w:val="00AD461A"/>
    <w:rsid w:val="00AD49D2"/>
    <w:rsid w:val="00AD4C60"/>
    <w:rsid w:val="00AD4D57"/>
    <w:rsid w:val="00AD5190"/>
    <w:rsid w:val="00AD549B"/>
    <w:rsid w:val="00AD5910"/>
    <w:rsid w:val="00AD6879"/>
    <w:rsid w:val="00AD6DFE"/>
    <w:rsid w:val="00AD7204"/>
    <w:rsid w:val="00AE05B6"/>
    <w:rsid w:val="00AE0AF5"/>
    <w:rsid w:val="00AE0D8B"/>
    <w:rsid w:val="00AE14F0"/>
    <w:rsid w:val="00AE1907"/>
    <w:rsid w:val="00AE1A12"/>
    <w:rsid w:val="00AE1BF9"/>
    <w:rsid w:val="00AE1F28"/>
    <w:rsid w:val="00AE2047"/>
    <w:rsid w:val="00AE206F"/>
    <w:rsid w:val="00AE21F0"/>
    <w:rsid w:val="00AE289A"/>
    <w:rsid w:val="00AE3516"/>
    <w:rsid w:val="00AE3823"/>
    <w:rsid w:val="00AE3C4E"/>
    <w:rsid w:val="00AE4115"/>
    <w:rsid w:val="00AE4DBE"/>
    <w:rsid w:val="00AE511C"/>
    <w:rsid w:val="00AE5166"/>
    <w:rsid w:val="00AE5444"/>
    <w:rsid w:val="00AE5695"/>
    <w:rsid w:val="00AE5A4A"/>
    <w:rsid w:val="00AE5BA3"/>
    <w:rsid w:val="00AE5CB6"/>
    <w:rsid w:val="00AE6062"/>
    <w:rsid w:val="00AE7303"/>
    <w:rsid w:val="00AE7992"/>
    <w:rsid w:val="00AE7FEB"/>
    <w:rsid w:val="00AF0294"/>
    <w:rsid w:val="00AF0D90"/>
    <w:rsid w:val="00AF1AD1"/>
    <w:rsid w:val="00AF1CC6"/>
    <w:rsid w:val="00AF1DE6"/>
    <w:rsid w:val="00AF34CE"/>
    <w:rsid w:val="00AF414C"/>
    <w:rsid w:val="00AF4168"/>
    <w:rsid w:val="00AF423E"/>
    <w:rsid w:val="00AF445D"/>
    <w:rsid w:val="00AF4473"/>
    <w:rsid w:val="00AF4AE8"/>
    <w:rsid w:val="00AF50A5"/>
    <w:rsid w:val="00AF691F"/>
    <w:rsid w:val="00AF6DDF"/>
    <w:rsid w:val="00AF6F29"/>
    <w:rsid w:val="00AF763E"/>
    <w:rsid w:val="00AF7E0B"/>
    <w:rsid w:val="00B00345"/>
    <w:rsid w:val="00B005B7"/>
    <w:rsid w:val="00B00FC1"/>
    <w:rsid w:val="00B01081"/>
    <w:rsid w:val="00B0154E"/>
    <w:rsid w:val="00B01B01"/>
    <w:rsid w:val="00B021D8"/>
    <w:rsid w:val="00B0231B"/>
    <w:rsid w:val="00B02534"/>
    <w:rsid w:val="00B02900"/>
    <w:rsid w:val="00B02E65"/>
    <w:rsid w:val="00B0367A"/>
    <w:rsid w:val="00B03C93"/>
    <w:rsid w:val="00B03E28"/>
    <w:rsid w:val="00B04283"/>
    <w:rsid w:val="00B04F22"/>
    <w:rsid w:val="00B054C1"/>
    <w:rsid w:val="00B05999"/>
    <w:rsid w:val="00B05A5E"/>
    <w:rsid w:val="00B062C7"/>
    <w:rsid w:val="00B0646E"/>
    <w:rsid w:val="00B06861"/>
    <w:rsid w:val="00B06982"/>
    <w:rsid w:val="00B06F1F"/>
    <w:rsid w:val="00B107D0"/>
    <w:rsid w:val="00B10B0B"/>
    <w:rsid w:val="00B1113F"/>
    <w:rsid w:val="00B113A8"/>
    <w:rsid w:val="00B11412"/>
    <w:rsid w:val="00B11467"/>
    <w:rsid w:val="00B11B27"/>
    <w:rsid w:val="00B120AC"/>
    <w:rsid w:val="00B12168"/>
    <w:rsid w:val="00B12209"/>
    <w:rsid w:val="00B12BA7"/>
    <w:rsid w:val="00B13737"/>
    <w:rsid w:val="00B1384B"/>
    <w:rsid w:val="00B13FE9"/>
    <w:rsid w:val="00B1452F"/>
    <w:rsid w:val="00B1458C"/>
    <w:rsid w:val="00B1494E"/>
    <w:rsid w:val="00B14E53"/>
    <w:rsid w:val="00B14FDE"/>
    <w:rsid w:val="00B1507D"/>
    <w:rsid w:val="00B15887"/>
    <w:rsid w:val="00B15A0A"/>
    <w:rsid w:val="00B15C48"/>
    <w:rsid w:val="00B16BDB"/>
    <w:rsid w:val="00B16D74"/>
    <w:rsid w:val="00B1739F"/>
    <w:rsid w:val="00B179B6"/>
    <w:rsid w:val="00B202B0"/>
    <w:rsid w:val="00B203C9"/>
    <w:rsid w:val="00B207B8"/>
    <w:rsid w:val="00B20A86"/>
    <w:rsid w:val="00B20AA0"/>
    <w:rsid w:val="00B21584"/>
    <w:rsid w:val="00B21775"/>
    <w:rsid w:val="00B22BE1"/>
    <w:rsid w:val="00B230EF"/>
    <w:rsid w:val="00B23AB5"/>
    <w:rsid w:val="00B23B35"/>
    <w:rsid w:val="00B23B59"/>
    <w:rsid w:val="00B244D6"/>
    <w:rsid w:val="00B24E3E"/>
    <w:rsid w:val="00B25959"/>
    <w:rsid w:val="00B25C81"/>
    <w:rsid w:val="00B26483"/>
    <w:rsid w:val="00B265CC"/>
    <w:rsid w:val="00B26B03"/>
    <w:rsid w:val="00B26B20"/>
    <w:rsid w:val="00B26BF5"/>
    <w:rsid w:val="00B26E4A"/>
    <w:rsid w:val="00B27753"/>
    <w:rsid w:val="00B2775D"/>
    <w:rsid w:val="00B301EC"/>
    <w:rsid w:val="00B306BD"/>
    <w:rsid w:val="00B30ADA"/>
    <w:rsid w:val="00B30CE4"/>
    <w:rsid w:val="00B30D1C"/>
    <w:rsid w:val="00B315F2"/>
    <w:rsid w:val="00B31ED0"/>
    <w:rsid w:val="00B32A63"/>
    <w:rsid w:val="00B32BB4"/>
    <w:rsid w:val="00B32DFF"/>
    <w:rsid w:val="00B3324C"/>
    <w:rsid w:val="00B339C3"/>
    <w:rsid w:val="00B33A89"/>
    <w:rsid w:val="00B33A8A"/>
    <w:rsid w:val="00B35465"/>
    <w:rsid w:val="00B3556A"/>
    <w:rsid w:val="00B35AAC"/>
    <w:rsid w:val="00B35BE8"/>
    <w:rsid w:val="00B361AE"/>
    <w:rsid w:val="00B3623E"/>
    <w:rsid w:val="00B364FC"/>
    <w:rsid w:val="00B36DA3"/>
    <w:rsid w:val="00B36DF5"/>
    <w:rsid w:val="00B36FDA"/>
    <w:rsid w:val="00B37FA2"/>
    <w:rsid w:val="00B408B0"/>
    <w:rsid w:val="00B40B85"/>
    <w:rsid w:val="00B4180F"/>
    <w:rsid w:val="00B419F2"/>
    <w:rsid w:val="00B41A7C"/>
    <w:rsid w:val="00B41ADF"/>
    <w:rsid w:val="00B41DD2"/>
    <w:rsid w:val="00B4219C"/>
    <w:rsid w:val="00B429BE"/>
    <w:rsid w:val="00B42C41"/>
    <w:rsid w:val="00B4354E"/>
    <w:rsid w:val="00B43625"/>
    <w:rsid w:val="00B43A34"/>
    <w:rsid w:val="00B4401B"/>
    <w:rsid w:val="00B45E2A"/>
    <w:rsid w:val="00B4619D"/>
    <w:rsid w:val="00B47538"/>
    <w:rsid w:val="00B47784"/>
    <w:rsid w:val="00B479F5"/>
    <w:rsid w:val="00B50EA9"/>
    <w:rsid w:val="00B5118B"/>
    <w:rsid w:val="00B51533"/>
    <w:rsid w:val="00B5171B"/>
    <w:rsid w:val="00B51B20"/>
    <w:rsid w:val="00B51F8E"/>
    <w:rsid w:val="00B5203A"/>
    <w:rsid w:val="00B5216E"/>
    <w:rsid w:val="00B5281B"/>
    <w:rsid w:val="00B53111"/>
    <w:rsid w:val="00B532F4"/>
    <w:rsid w:val="00B5340C"/>
    <w:rsid w:val="00B5344D"/>
    <w:rsid w:val="00B535A9"/>
    <w:rsid w:val="00B536D8"/>
    <w:rsid w:val="00B54016"/>
    <w:rsid w:val="00B542CC"/>
    <w:rsid w:val="00B544C1"/>
    <w:rsid w:val="00B54A73"/>
    <w:rsid w:val="00B54DEF"/>
    <w:rsid w:val="00B550A6"/>
    <w:rsid w:val="00B55384"/>
    <w:rsid w:val="00B55ABF"/>
    <w:rsid w:val="00B5620E"/>
    <w:rsid w:val="00B56C93"/>
    <w:rsid w:val="00B56CBA"/>
    <w:rsid w:val="00B5784E"/>
    <w:rsid w:val="00B57913"/>
    <w:rsid w:val="00B57CEF"/>
    <w:rsid w:val="00B57D34"/>
    <w:rsid w:val="00B6025C"/>
    <w:rsid w:val="00B6103E"/>
    <w:rsid w:val="00B61B28"/>
    <w:rsid w:val="00B61BE5"/>
    <w:rsid w:val="00B61E89"/>
    <w:rsid w:val="00B62A29"/>
    <w:rsid w:val="00B62A2E"/>
    <w:rsid w:val="00B62CD1"/>
    <w:rsid w:val="00B637FC"/>
    <w:rsid w:val="00B63B03"/>
    <w:rsid w:val="00B6409B"/>
    <w:rsid w:val="00B6467B"/>
    <w:rsid w:val="00B64865"/>
    <w:rsid w:val="00B64EFA"/>
    <w:rsid w:val="00B6500C"/>
    <w:rsid w:val="00B66299"/>
    <w:rsid w:val="00B66355"/>
    <w:rsid w:val="00B6688F"/>
    <w:rsid w:val="00B66ECD"/>
    <w:rsid w:val="00B67390"/>
    <w:rsid w:val="00B67D68"/>
    <w:rsid w:val="00B67EF1"/>
    <w:rsid w:val="00B70153"/>
    <w:rsid w:val="00B70707"/>
    <w:rsid w:val="00B70AFD"/>
    <w:rsid w:val="00B70F58"/>
    <w:rsid w:val="00B71245"/>
    <w:rsid w:val="00B716AD"/>
    <w:rsid w:val="00B71A99"/>
    <w:rsid w:val="00B72F4B"/>
    <w:rsid w:val="00B73830"/>
    <w:rsid w:val="00B7424C"/>
    <w:rsid w:val="00B74AF6"/>
    <w:rsid w:val="00B74C27"/>
    <w:rsid w:val="00B74EE3"/>
    <w:rsid w:val="00B76764"/>
    <w:rsid w:val="00B7740A"/>
    <w:rsid w:val="00B77453"/>
    <w:rsid w:val="00B805BC"/>
    <w:rsid w:val="00B808F5"/>
    <w:rsid w:val="00B80CE0"/>
    <w:rsid w:val="00B81217"/>
    <w:rsid w:val="00B81822"/>
    <w:rsid w:val="00B82165"/>
    <w:rsid w:val="00B829E5"/>
    <w:rsid w:val="00B82EB5"/>
    <w:rsid w:val="00B8324B"/>
    <w:rsid w:val="00B83356"/>
    <w:rsid w:val="00B834DB"/>
    <w:rsid w:val="00B83612"/>
    <w:rsid w:val="00B83A3E"/>
    <w:rsid w:val="00B83AA4"/>
    <w:rsid w:val="00B83EB4"/>
    <w:rsid w:val="00B840C2"/>
    <w:rsid w:val="00B84452"/>
    <w:rsid w:val="00B846BF"/>
    <w:rsid w:val="00B849B7"/>
    <w:rsid w:val="00B84CD8"/>
    <w:rsid w:val="00B84DBB"/>
    <w:rsid w:val="00B85456"/>
    <w:rsid w:val="00B856FC"/>
    <w:rsid w:val="00B85DF6"/>
    <w:rsid w:val="00B86FF4"/>
    <w:rsid w:val="00B87262"/>
    <w:rsid w:val="00B87BD2"/>
    <w:rsid w:val="00B90841"/>
    <w:rsid w:val="00B9135A"/>
    <w:rsid w:val="00B913E1"/>
    <w:rsid w:val="00B91461"/>
    <w:rsid w:val="00B91534"/>
    <w:rsid w:val="00B91A5C"/>
    <w:rsid w:val="00B92FE1"/>
    <w:rsid w:val="00B9376D"/>
    <w:rsid w:val="00B93F9D"/>
    <w:rsid w:val="00B94525"/>
    <w:rsid w:val="00B94A1E"/>
    <w:rsid w:val="00B9552C"/>
    <w:rsid w:val="00B95729"/>
    <w:rsid w:val="00B95C50"/>
    <w:rsid w:val="00B95D30"/>
    <w:rsid w:val="00B95DC2"/>
    <w:rsid w:val="00B962B2"/>
    <w:rsid w:val="00B972A0"/>
    <w:rsid w:val="00B97823"/>
    <w:rsid w:val="00B97E60"/>
    <w:rsid w:val="00BA07AB"/>
    <w:rsid w:val="00BA0BFA"/>
    <w:rsid w:val="00BA0D71"/>
    <w:rsid w:val="00BA0ED9"/>
    <w:rsid w:val="00BA1104"/>
    <w:rsid w:val="00BA171A"/>
    <w:rsid w:val="00BA1786"/>
    <w:rsid w:val="00BA1B62"/>
    <w:rsid w:val="00BA1CAB"/>
    <w:rsid w:val="00BA253D"/>
    <w:rsid w:val="00BA2FB0"/>
    <w:rsid w:val="00BA33D3"/>
    <w:rsid w:val="00BA3543"/>
    <w:rsid w:val="00BA35F7"/>
    <w:rsid w:val="00BA3A40"/>
    <w:rsid w:val="00BA3DEC"/>
    <w:rsid w:val="00BA436B"/>
    <w:rsid w:val="00BA46ED"/>
    <w:rsid w:val="00BA4891"/>
    <w:rsid w:val="00BA54B4"/>
    <w:rsid w:val="00BA5FFC"/>
    <w:rsid w:val="00BA651D"/>
    <w:rsid w:val="00BA680A"/>
    <w:rsid w:val="00BA6B33"/>
    <w:rsid w:val="00BA7A9B"/>
    <w:rsid w:val="00BA7D68"/>
    <w:rsid w:val="00BA7E3F"/>
    <w:rsid w:val="00BA7E92"/>
    <w:rsid w:val="00BB0316"/>
    <w:rsid w:val="00BB0A48"/>
    <w:rsid w:val="00BB0E80"/>
    <w:rsid w:val="00BB0FA4"/>
    <w:rsid w:val="00BB173D"/>
    <w:rsid w:val="00BB1981"/>
    <w:rsid w:val="00BB1EE4"/>
    <w:rsid w:val="00BB2127"/>
    <w:rsid w:val="00BB271C"/>
    <w:rsid w:val="00BB277D"/>
    <w:rsid w:val="00BB3320"/>
    <w:rsid w:val="00BB3941"/>
    <w:rsid w:val="00BB438E"/>
    <w:rsid w:val="00BB4553"/>
    <w:rsid w:val="00BB4A59"/>
    <w:rsid w:val="00BB4B32"/>
    <w:rsid w:val="00BB51E0"/>
    <w:rsid w:val="00BB55D5"/>
    <w:rsid w:val="00BB5D10"/>
    <w:rsid w:val="00BB5E7F"/>
    <w:rsid w:val="00BB6214"/>
    <w:rsid w:val="00BB66B3"/>
    <w:rsid w:val="00BB6CF2"/>
    <w:rsid w:val="00BC0001"/>
    <w:rsid w:val="00BC012E"/>
    <w:rsid w:val="00BC0737"/>
    <w:rsid w:val="00BC0788"/>
    <w:rsid w:val="00BC0B45"/>
    <w:rsid w:val="00BC15F4"/>
    <w:rsid w:val="00BC1A76"/>
    <w:rsid w:val="00BC1AAE"/>
    <w:rsid w:val="00BC1ACA"/>
    <w:rsid w:val="00BC2C97"/>
    <w:rsid w:val="00BC3E41"/>
    <w:rsid w:val="00BC3EC6"/>
    <w:rsid w:val="00BC4214"/>
    <w:rsid w:val="00BC4598"/>
    <w:rsid w:val="00BC45F1"/>
    <w:rsid w:val="00BC4B9C"/>
    <w:rsid w:val="00BC4CC9"/>
    <w:rsid w:val="00BC5367"/>
    <w:rsid w:val="00BC53E9"/>
    <w:rsid w:val="00BC54C7"/>
    <w:rsid w:val="00BC55CF"/>
    <w:rsid w:val="00BC55F0"/>
    <w:rsid w:val="00BC5B3F"/>
    <w:rsid w:val="00BC60A9"/>
    <w:rsid w:val="00BC634A"/>
    <w:rsid w:val="00BC749F"/>
    <w:rsid w:val="00BC7656"/>
    <w:rsid w:val="00BC7936"/>
    <w:rsid w:val="00BC7AEA"/>
    <w:rsid w:val="00BC7CA8"/>
    <w:rsid w:val="00BC7CC8"/>
    <w:rsid w:val="00BD0F9D"/>
    <w:rsid w:val="00BD174E"/>
    <w:rsid w:val="00BD1A05"/>
    <w:rsid w:val="00BD213F"/>
    <w:rsid w:val="00BD2355"/>
    <w:rsid w:val="00BD30D0"/>
    <w:rsid w:val="00BD455B"/>
    <w:rsid w:val="00BD49C7"/>
    <w:rsid w:val="00BD4AC7"/>
    <w:rsid w:val="00BD5A3D"/>
    <w:rsid w:val="00BD624F"/>
    <w:rsid w:val="00BD6261"/>
    <w:rsid w:val="00BD6384"/>
    <w:rsid w:val="00BD6AD9"/>
    <w:rsid w:val="00BD6B15"/>
    <w:rsid w:val="00BD6F93"/>
    <w:rsid w:val="00BD70F7"/>
    <w:rsid w:val="00BD744F"/>
    <w:rsid w:val="00BD7529"/>
    <w:rsid w:val="00BD78D5"/>
    <w:rsid w:val="00BD7A4C"/>
    <w:rsid w:val="00BE0794"/>
    <w:rsid w:val="00BE086F"/>
    <w:rsid w:val="00BE0C62"/>
    <w:rsid w:val="00BE157A"/>
    <w:rsid w:val="00BE179A"/>
    <w:rsid w:val="00BE224B"/>
    <w:rsid w:val="00BE2DF1"/>
    <w:rsid w:val="00BE3BA7"/>
    <w:rsid w:val="00BE3BDE"/>
    <w:rsid w:val="00BE3D1C"/>
    <w:rsid w:val="00BE3E00"/>
    <w:rsid w:val="00BE4388"/>
    <w:rsid w:val="00BE4910"/>
    <w:rsid w:val="00BE4E9A"/>
    <w:rsid w:val="00BE514E"/>
    <w:rsid w:val="00BE5BB7"/>
    <w:rsid w:val="00BE71F2"/>
    <w:rsid w:val="00BF028E"/>
    <w:rsid w:val="00BF0319"/>
    <w:rsid w:val="00BF193E"/>
    <w:rsid w:val="00BF1EC2"/>
    <w:rsid w:val="00BF2480"/>
    <w:rsid w:val="00BF276E"/>
    <w:rsid w:val="00BF2EDE"/>
    <w:rsid w:val="00BF2F65"/>
    <w:rsid w:val="00BF38ED"/>
    <w:rsid w:val="00BF38EF"/>
    <w:rsid w:val="00BF42AE"/>
    <w:rsid w:val="00BF551D"/>
    <w:rsid w:val="00BF5BD6"/>
    <w:rsid w:val="00BF5D05"/>
    <w:rsid w:val="00BF79C4"/>
    <w:rsid w:val="00C0040B"/>
    <w:rsid w:val="00C00858"/>
    <w:rsid w:val="00C01BE5"/>
    <w:rsid w:val="00C0200F"/>
    <w:rsid w:val="00C038BF"/>
    <w:rsid w:val="00C0398E"/>
    <w:rsid w:val="00C03BD9"/>
    <w:rsid w:val="00C041DD"/>
    <w:rsid w:val="00C045AA"/>
    <w:rsid w:val="00C04CE5"/>
    <w:rsid w:val="00C04D08"/>
    <w:rsid w:val="00C04E84"/>
    <w:rsid w:val="00C0526B"/>
    <w:rsid w:val="00C05DBE"/>
    <w:rsid w:val="00C063D6"/>
    <w:rsid w:val="00C070F6"/>
    <w:rsid w:val="00C07436"/>
    <w:rsid w:val="00C0744B"/>
    <w:rsid w:val="00C07529"/>
    <w:rsid w:val="00C07A72"/>
    <w:rsid w:val="00C07B42"/>
    <w:rsid w:val="00C07CAD"/>
    <w:rsid w:val="00C07EF3"/>
    <w:rsid w:val="00C1037A"/>
    <w:rsid w:val="00C114E8"/>
    <w:rsid w:val="00C115EE"/>
    <w:rsid w:val="00C117F2"/>
    <w:rsid w:val="00C11A7C"/>
    <w:rsid w:val="00C12241"/>
    <w:rsid w:val="00C122D6"/>
    <w:rsid w:val="00C123B9"/>
    <w:rsid w:val="00C1348E"/>
    <w:rsid w:val="00C13AD7"/>
    <w:rsid w:val="00C13B3C"/>
    <w:rsid w:val="00C13D24"/>
    <w:rsid w:val="00C13DA3"/>
    <w:rsid w:val="00C142A0"/>
    <w:rsid w:val="00C14E06"/>
    <w:rsid w:val="00C1503C"/>
    <w:rsid w:val="00C1533E"/>
    <w:rsid w:val="00C15722"/>
    <w:rsid w:val="00C15DEA"/>
    <w:rsid w:val="00C1635E"/>
    <w:rsid w:val="00C171D4"/>
    <w:rsid w:val="00C173A4"/>
    <w:rsid w:val="00C17C32"/>
    <w:rsid w:val="00C17E78"/>
    <w:rsid w:val="00C203AF"/>
    <w:rsid w:val="00C216AE"/>
    <w:rsid w:val="00C21AB3"/>
    <w:rsid w:val="00C23035"/>
    <w:rsid w:val="00C2488D"/>
    <w:rsid w:val="00C248F5"/>
    <w:rsid w:val="00C24C57"/>
    <w:rsid w:val="00C259DE"/>
    <w:rsid w:val="00C260F4"/>
    <w:rsid w:val="00C26BF2"/>
    <w:rsid w:val="00C27032"/>
    <w:rsid w:val="00C27238"/>
    <w:rsid w:val="00C27593"/>
    <w:rsid w:val="00C277C7"/>
    <w:rsid w:val="00C27E8E"/>
    <w:rsid w:val="00C27E90"/>
    <w:rsid w:val="00C30D1A"/>
    <w:rsid w:val="00C30D62"/>
    <w:rsid w:val="00C31256"/>
    <w:rsid w:val="00C31905"/>
    <w:rsid w:val="00C31CDF"/>
    <w:rsid w:val="00C32105"/>
    <w:rsid w:val="00C3264C"/>
    <w:rsid w:val="00C32BB7"/>
    <w:rsid w:val="00C32BFC"/>
    <w:rsid w:val="00C32EB9"/>
    <w:rsid w:val="00C330C5"/>
    <w:rsid w:val="00C337F0"/>
    <w:rsid w:val="00C33AE4"/>
    <w:rsid w:val="00C34134"/>
    <w:rsid w:val="00C342FB"/>
    <w:rsid w:val="00C3512D"/>
    <w:rsid w:val="00C35BC1"/>
    <w:rsid w:val="00C361AA"/>
    <w:rsid w:val="00C367DB"/>
    <w:rsid w:val="00C3689A"/>
    <w:rsid w:val="00C36F93"/>
    <w:rsid w:val="00C37024"/>
    <w:rsid w:val="00C379C2"/>
    <w:rsid w:val="00C37A5C"/>
    <w:rsid w:val="00C37C1A"/>
    <w:rsid w:val="00C37D26"/>
    <w:rsid w:val="00C40537"/>
    <w:rsid w:val="00C40BE1"/>
    <w:rsid w:val="00C41CE4"/>
    <w:rsid w:val="00C42803"/>
    <w:rsid w:val="00C431CF"/>
    <w:rsid w:val="00C4340F"/>
    <w:rsid w:val="00C43AB3"/>
    <w:rsid w:val="00C43B41"/>
    <w:rsid w:val="00C43F04"/>
    <w:rsid w:val="00C44151"/>
    <w:rsid w:val="00C44824"/>
    <w:rsid w:val="00C44C47"/>
    <w:rsid w:val="00C45049"/>
    <w:rsid w:val="00C45D18"/>
    <w:rsid w:val="00C45D2F"/>
    <w:rsid w:val="00C4608A"/>
    <w:rsid w:val="00C4654D"/>
    <w:rsid w:val="00C47CEB"/>
    <w:rsid w:val="00C50693"/>
    <w:rsid w:val="00C508D8"/>
    <w:rsid w:val="00C50EF4"/>
    <w:rsid w:val="00C5122C"/>
    <w:rsid w:val="00C514A5"/>
    <w:rsid w:val="00C52621"/>
    <w:rsid w:val="00C5280E"/>
    <w:rsid w:val="00C52A62"/>
    <w:rsid w:val="00C52E9C"/>
    <w:rsid w:val="00C530BE"/>
    <w:rsid w:val="00C531D5"/>
    <w:rsid w:val="00C531F4"/>
    <w:rsid w:val="00C537DE"/>
    <w:rsid w:val="00C53EDF"/>
    <w:rsid w:val="00C5406D"/>
    <w:rsid w:val="00C541CB"/>
    <w:rsid w:val="00C54F4B"/>
    <w:rsid w:val="00C5658A"/>
    <w:rsid w:val="00C5676E"/>
    <w:rsid w:val="00C56A68"/>
    <w:rsid w:val="00C57045"/>
    <w:rsid w:val="00C575B6"/>
    <w:rsid w:val="00C5799A"/>
    <w:rsid w:val="00C57AC3"/>
    <w:rsid w:val="00C60093"/>
    <w:rsid w:val="00C6060C"/>
    <w:rsid w:val="00C608A3"/>
    <w:rsid w:val="00C60FF9"/>
    <w:rsid w:val="00C61B3E"/>
    <w:rsid w:val="00C6223A"/>
    <w:rsid w:val="00C62549"/>
    <w:rsid w:val="00C629BB"/>
    <w:rsid w:val="00C62C02"/>
    <w:rsid w:val="00C63A28"/>
    <w:rsid w:val="00C63B10"/>
    <w:rsid w:val="00C63C69"/>
    <w:rsid w:val="00C642A5"/>
    <w:rsid w:val="00C64586"/>
    <w:rsid w:val="00C64808"/>
    <w:rsid w:val="00C65247"/>
    <w:rsid w:val="00C6544C"/>
    <w:rsid w:val="00C65735"/>
    <w:rsid w:val="00C6579C"/>
    <w:rsid w:val="00C6637B"/>
    <w:rsid w:val="00C66A63"/>
    <w:rsid w:val="00C677D1"/>
    <w:rsid w:val="00C67AAA"/>
    <w:rsid w:val="00C67C59"/>
    <w:rsid w:val="00C67D60"/>
    <w:rsid w:val="00C67DF5"/>
    <w:rsid w:val="00C705A2"/>
    <w:rsid w:val="00C70B46"/>
    <w:rsid w:val="00C70E74"/>
    <w:rsid w:val="00C710A7"/>
    <w:rsid w:val="00C717AA"/>
    <w:rsid w:val="00C7240C"/>
    <w:rsid w:val="00C72753"/>
    <w:rsid w:val="00C72AB9"/>
    <w:rsid w:val="00C7328C"/>
    <w:rsid w:val="00C7433D"/>
    <w:rsid w:val="00C74874"/>
    <w:rsid w:val="00C7496F"/>
    <w:rsid w:val="00C74F01"/>
    <w:rsid w:val="00C75115"/>
    <w:rsid w:val="00C75661"/>
    <w:rsid w:val="00C757BF"/>
    <w:rsid w:val="00C76376"/>
    <w:rsid w:val="00C76502"/>
    <w:rsid w:val="00C7714E"/>
    <w:rsid w:val="00C777B6"/>
    <w:rsid w:val="00C80233"/>
    <w:rsid w:val="00C80332"/>
    <w:rsid w:val="00C80470"/>
    <w:rsid w:val="00C8138A"/>
    <w:rsid w:val="00C815B8"/>
    <w:rsid w:val="00C8170A"/>
    <w:rsid w:val="00C81781"/>
    <w:rsid w:val="00C8195A"/>
    <w:rsid w:val="00C81AD3"/>
    <w:rsid w:val="00C82CB4"/>
    <w:rsid w:val="00C82CDD"/>
    <w:rsid w:val="00C834BF"/>
    <w:rsid w:val="00C834E0"/>
    <w:rsid w:val="00C8390B"/>
    <w:rsid w:val="00C83E6D"/>
    <w:rsid w:val="00C84035"/>
    <w:rsid w:val="00C85481"/>
    <w:rsid w:val="00C86ACC"/>
    <w:rsid w:val="00C87302"/>
    <w:rsid w:val="00C8759E"/>
    <w:rsid w:val="00C87E3C"/>
    <w:rsid w:val="00C90114"/>
    <w:rsid w:val="00C90604"/>
    <w:rsid w:val="00C916D0"/>
    <w:rsid w:val="00C91FD4"/>
    <w:rsid w:val="00C9239A"/>
    <w:rsid w:val="00C92704"/>
    <w:rsid w:val="00C9282D"/>
    <w:rsid w:val="00C929DE"/>
    <w:rsid w:val="00C93BE7"/>
    <w:rsid w:val="00C9423E"/>
    <w:rsid w:val="00C945E8"/>
    <w:rsid w:val="00C94C86"/>
    <w:rsid w:val="00C9522C"/>
    <w:rsid w:val="00C9529E"/>
    <w:rsid w:val="00C95327"/>
    <w:rsid w:val="00C95B83"/>
    <w:rsid w:val="00C962F3"/>
    <w:rsid w:val="00C9663C"/>
    <w:rsid w:val="00C9675C"/>
    <w:rsid w:val="00C97A80"/>
    <w:rsid w:val="00CA06E0"/>
    <w:rsid w:val="00CA0B3C"/>
    <w:rsid w:val="00CA0E1B"/>
    <w:rsid w:val="00CA0F22"/>
    <w:rsid w:val="00CA0FC3"/>
    <w:rsid w:val="00CA11AA"/>
    <w:rsid w:val="00CA126C"/>
    <w:rsid w:val="00CA19EC"/>
    <w:rsid w:val="00CA1BEB"/>
    <w:rsid w:val="00CA2323"/>
    <w:rsid w:val="00CA2672"/>
    <w:rsid w:val="00CA27E9"/>
    <w:rsid w:val="00CA2884"/>
    <w:rsid w:val="00CA288D"/>
    <w:rsid w:val="00CA2B51"/>
    <w:rsid w:val="00CA2C4B"/>
    <w:rsid w:val="00CA2D5B"/>
    <w:rsid w:val="00CA3351"/>
    <w:rsid w:val="00CA4228"/>
    <w:rsid w:val="00CA43E0"/>
    <w:rsid w:val="00CA479B"/>
    <w:rsid w:val="00CA5900"/>
    <w:rsid w:val="00CA5F12"/>
    <w:rsid w:val="00CA6543"/>
    <w:rsid w:val="00CA6BF3"/>
    <w:rsid w:val="00CA6D11"/>
    <w:rsid w:val="00CA6E9E"/>
    <w:rsid w:val="00CA7227"/>
    <w:rsid w:val="00CA73F1"/>
    <w:rsid w:val="00CA7AB3"/>
    <w:rsid w:val="00CB06CF"/>
    <w:rsid w:val="00CB08F2"/>
    <w:rsid w:val="00CB0BDC"/>
    <w:rsid w:val="00CB0E17"/>
    <w:rsid w:val="00CB18A6"/>
    <w:rsid w:val="00CB1B8F"/>
    <w:rsid w:val="00CB1C54"/>
    <w:rsid w:val="00CB2FBB"/>
    <w:rsid w:val="00CB55F9"/>
    <w:rsid w:val="00CB5A10"/>
    <w:rsid w:val="00CB5E35"/>
    <w:rsid w:val="00CB64F7"/>
    <w:rsid w:val="00CB684D"/>
    <w:rsid w:val="00CB73E5"/>
    <w:rsid w:val="00CB7405"/>
    <w:rsid w:val="00CC00EB"/>
    <w:rsid w:val="00CC06DC"/>
    <w:rsid w:val="00CC1EBC"/>
    <w:rsid w:val="00CC21E2"/>
    <w:rsid w:val="00CC2229"/>
    <w:rsid w:val="00CC284A"/>
    <w:rsid w:val="00CC2A9A"/>
    <w:rsid w:val="00CC3565"/>
    <w:rsid w:val="00CC3BDF"/>
    <w:rsid w:val="00CC3F23"/>
    <w:rsid w:val="00CC4748"/>
    <w:rsid w:val="00CC4E54"/>
    <w:rsid w:val="00CC51DC"/>
    <w:rsid w:val="00CC5675"/>
    <w:rsid w:val="00CC5C57"/>
    <w:rsid w:val="00CC677D"/>
    <w:rsid w:val="00CC6914"/>
    <w:rsid w:val="00CC72EF"/>
    <w:rsid w:val="00CC76A6"/>
    <w:rsid w:val="00CC7A21"/>
    <w:rsid w:val="00CC7AFD"/>
    <w:rsid w:val="00CD02C5"/>
    <w:rsid w:val="00CD07CF"/>
    <w:rsid w:val="00CD122F"/>
    <w:rsid w:val="00CD12BF"/>
    <w:rsid w:val="00CD130B"/>
    <w:rsid w:val="00CD1CEF"/>
    <w:rsid w:val="00CD1D92"/>
    <w:rsid w:val="00CD1E0E"/>
    <w:rsid w:val="00CD2699"/>
    <w:rsid w:val="00CD2752"/>
    <w:rsid w:val="00CD2ED2"/>
    <w:rsid w:val="00CD2F18"/>
    <w:rsid w:val="00CD32C1"/>
    <w:rsid w:val="00CD35ED"/>
    <w:rsid w:val="00CD3AB3"/>
    <w:rsid w:val="00CD3B18"/>
    <w:rsid w:val="00CD4960"/>
    <w:rsid w:val="00CD49CB"/>
    <w:rsid w:val="00CD4F4B"/>
    <w:rsid w:val="00CD51BF"/>
    <w:rsid w:val="00CD531F"/>
    <w:rsid w:val="00CD581B"/>
    <w:rsid w:val="00CD610E"/>
    <w:rsid w:val="00CD6446"/>
    <w:rsid w:val="00CD65E3"/>
    <w:rsid w:val="00CD6FA1"/>
    <w:rsid w:val="00CD7185"/>
    <w:rsid w:val="00CD739E"/>
    <w:rsid w:val="00CD75B6"/>
    <w:rsid w:val="00CD78D1"/>
    <w:rsid w:val="00CE033B"/>
    <w:rsid w:val="00CE0420"/>
    <w:rsid w:val="00CE0A61"/>
    <w:rsid w:val="00CE0C39"/>
    <w:rsid w:val="00CE170F"/>
    <w:rsid w:val="00CE1AD6"/>
    <w:rsid w:val="00CE2470"/>
    <w:rsid w:val="00CE291D"/>
    <w:rsid w:val="00CE2F02"/>
    <w:rsid w:val="00CE308B"/>
    <w:rsid w:val="00CE30B8"/>
    <w:rsid w:val="00CE378A"/>
    <w:rsid w:val="00CE3CEF"/>
    <w:rsid w:val="00CE3EC0"/>
    <w:rsid w:val="00CE3F81"/>
    <w:rsid w:val="00CE40F4"/>
    <w:rsid w:val="00CE4674"/>
    <w:rsid w:val="00CE50FD"/>
    <w:rsid w:val="00CE516F"/>
    <w:rsid w:val="00CE5A70"/>
    <w:rsid w:val="00CE644A"/>
    <w:rsid w:val="00CE64F1"/>
    <w:rsid w:val="00CE6B10"/>
    <w:rsid w:val="00CE6C4E"/>
    <w:rsid w:val="00CE6C9A"/>
    <w:rsid w:val="00CE6FDB"/>
    <w:rsid w:val="00CE7285"/>
    <w:rsid w:val="00CE76CB"/>
    <w:rsid w:val="00CE77D3"/>
    <w:rsid w:val="00CE7916"/>
    <w:rsid w:val="00CF02D1"/>
    <w:rsid w:val="00CF0726"/>
    <w:rsid w:val="00CF076D"/>
    <w:rsid w:val="00CF0B45"/>
    <w:rsid w:val="00CF16A1"/>
    <w:rsid w:val="00CF1929"/>
    <w:rsid w:val="00CF31AE"/>
    <w:rsid w:val="00CF35BF"/>
    <w:rsid w:val="00CF3842"/>
    <w:rsid w:val="00CF3B5B"/>
    <w:rsid w:val="00CF3BE4"/>
    <w:rsid w:val="00CF3C17"/>
    <w:rsid w:val="00CF44BF"/>
    <w:rsid w:val="00CF6397"/>
    <w:rsid w:val="00CF65E9"/>
    <w:rsid w:val="00CF679A"/>
    <w:rsid w:val="00CF6BF2"/>
    <w:rsid w:val="00CF6C0F"/>
    <w:rsid w:val="00CF6F2A"/>
    <w:rsid w:val="00CF7C73"/>
    <w:rsid w:val="00D0057E"/>
    <w:rsid w:val="00D00D6D"/>
    <w:rsid w:val="00D016F6"/>
    <w:rsid w:val="00D0221E"/>
    <w:rsid w:val="00D023FE"/>
    <w:rsid w:val="00D0245A"/>
    <w:rsid w:val="00D02921"/>
    <w:rsid w:val="00D02BC8"/>
    <w:rsid w:val="00D03931"/>
    <w:rsid w:val="00D03B85"/>
    <w:rsid w:val="00D0408F"/>
    <w:rsid w:val="00D043FF"/>
    <w:rsid w:val="00D04CB8"/>
    <w:rsid w:val="00D04CF7"/>
    <w:rsid w:val="00D06365"/>
    <w:rsid w:val="00D069D7"/>
    <w:rsid w:val="00D0799F"/>
    <w:rsid w:val="00D105B1"/>
    <w:rsid w:val="00D1198D"/>
    <w:rsid w:val="00D11C7A"/>
    <w:rsid w:val="00D12240"/>
    <w:rsid w:val="00D1270E"/>
    <w:rsid w:val="00D12C4F"/>
    <w:rsid w:val="00D132FC"/>
    <w:rsid w:val="00D13B70"/>
    <w:rsid w:val="00D143C9"/>
    <w:rsid w:val="00D14B04"/>
    <w:rsid w:val="00D14B0B"/>
    <w:rsid w:val="00D14C4B"/>
    <w:rsid w:val="00D14F8E"/>
    <w:rsid w:val="00D15347"/>
    <w:rsid w:val="00D15DFC"/>
    <w:rsid w:val="00D1626D"/>
    <w:rsid w:val="00D17258"/>
    <w:rsid w:val="00D17307"/>
    <w:rsid w:val="00D17F34"/>
    <w:rsid w:val="00D20B82"/>
    <w:rsid w:val="00D20D0B"/>
    <w:rsid w:val="00D20F21"/>
    <w:rsid w:val="00D22376"/>
    <w:rsid w:val="00D232E2"/>
    <w:rsid w:val="00D23668"/>
    <w:rsid w:val="00D238B7"/>
    <w:rsid w:val="00D23CC0"/>
    <w:rsid w:val="00D23DCE"/>
    <w:rsid w:val="00D249B8"/>
    <w:rsid w:val="00D25183"/>
    <w:rsid w:val="00D25A7B"/>
    <w:rsid w:val="00D26091"/>
    <w:rsid w:val="00D26254"/>
    <w:rsid w:val="00D26305"/>
    <w:rsid w:val="00D2662C"/>
    <w:rsid w:val="00D26928"/>
    <w:rsid w:val="00D2699B"/>
    <w:rsid w:val="00D26B8E"/>
    <w:rsid w:val="00D26D80"/>
    <w:rsid w:val="00D27244"/>
    <w:rsid w:val="00D27330"/>
    <w:rsid w:val="00D279C3"/>
    <w:rsid w:val="00D30208"/>
    <w:rsid w:val="00D30231"/>
    <w:rsid w:val="00D3050B"/>
    <w:rsid w:val="00D30548"/>
    <w:rsid w:val="00D30752"/>
    <w:rsid w:val="00D31280"/>
    <w:rsid w:val="00D318B5"/>
    <w:rsid w:val="00D31B99"/>
    <w:rsid w:val="00D31F21"/>
    <w:rsid w:val="00D3212A"/>
    <w:rsid w:val="00D3252B"/>
    <w:rsid w:val="00D32584"/>
    <w:rsid w:val="00D32F34"/>
    <w:rsid w:val="00D33482"/>
    <w:rsid w:val="00D33546"/>
    <w:rsid w:val="00D34595"/>
    <w:rsid w:val="00D34735"/>
    <w:rsid w:val="00D3475D"/>
    <w:rsid w:val="00D34B02"/>
    <w:rsid w:val="00D34C8D"/>
    <w:rsid w:val="00D34DFD"/>
    <w:rsid w:val="00D34E5B"/>
    <w:rsid w:val="00D34F80"/>
    <w:rsid w:val="00D352EB"/>
    <w:rsid w:val="00D3654E"/>
    <w:rsid w:val="00D36E31"/>
    <w:rsid w:val="00D3703B"/>
    <w:rsid w:val="00D40264"/>
    <w:rsid w:val="00D40353"/>
    <w:rsid w:val="00D403AB"/>
    <w:rsid w:val="00D4116F"/>
    <w:rsid w:val="00D413EF"/>
    <w:rsid w:val="00D41534"/>
    <w:rsid w:val="00D41C5F"/>
    <w:rsid w:val="00D41EAA"/>
    <w:rsid w:val="00D43DD1"/>
    <w:rsid w:val="00D4430D"/>
    <w:rsid w:val="00D44ECB"/>
    <w:rsid w:val="00D459BF"/>
    <w:rsid w:val="00D45B29"/>
    <w:rsid w:val="00D46259"/>
    <w:rsid w:val="00D46308"/>
    <w:rsid w:val="00D46377"/>
    <w:rsid w:val="00D46A8E"/>
    <w:rsid w:val="00D47089"/>
    <w:rsid w:val="00D47184"/>
    <w:rsid w:val="00D475CB"/>
    <w:rsid w:val="00D47A38"/>
    <w:rsid w:val="00D5058C"/>
    <w:rsid w:val="00D50A6F"/>
    <w:rsid w:val="00D50AF1"/>
    <w:rsid w:val="00D50BEE"/>
    <w:rsid w:val="00D51039"/>
    <w:rsid w:val="00D51EAB"/>
    <w:rsid w:val="00D52451"/>
    <w:rsid w:val="00D52C18"/>
    <w:rsid w:val="00D52EED"/>
    <w:rsid w:val="00D534EA"/>
    <w:rsid w:val="00D53961"/>
    <w:rsid w:val="00D53A36"/>
    <w:rsid w:val="00D53C1A"/>
    <w:rsid w:val="00D5488C"/>
    <w:rsid w:val="00D54E51"/>
    <w:rsid w:val="00D554FF"/>
    <w:rsid w:val="00D559C3"/>
    <w:rsid w:val="00D559DF"/>
    <w:rsid w:val="00D55D29"/>
    <w:rsid w:val="00D5622F"/>
    <w:rsid w:val="00D5683E"/>
    <w:rsid w:val="00D56AC7"/>
    <w:rsid w:val="00D56E7C"/>
    <w:rsid w:val="00D572F9"/>
    <w:rsid w:val="00D57911"/>
    <w:rsid w:val="00D57CBB"/>
    <w:rsid w:val="00D57DB1"/>
    <w:rsid w:val="00D6024D"/>
    <w:rsid w:val="00D60CB9"/>
    <w:rsid w:val="00D617A0"/>
    <w:rsid w:val="00D61930"/>
    <w:rsid w:val="00D6195E"/>
    <w:rsid w:val="00D61D08"/>
    <w:rsid w:val="00D629C2"/>
    <w:rsid w:val="00D63287"/>
    <w:rsid w:val="00D633F1"/>
    <w:rsid w:val="00D64314"/>
    <w:rsid w:val="00D64645"/>
    <w:rsid w:val="00D6470E"/>
    <w:rsid w:val="00D64A6D"/>
    <w:rsid w:val="00D64B11"/>
    <w:rsid w:val="00D64D2B"/>
    <w:rsid w:val="00D650EA"/>
    <w:rsid w:val="00D663BF"/>
    <w:rsid w:val="00D66721"/>
    <w:rsid w:val="00D66786"/>
    <w:rsid w:val="00D668E0"/>
    <w:rsid w:val="00D66BDF"/>
    <w:rsid w:val="00D66DB0"/>
    <w:rsid w:val="00D67C82"/>
    <w:rsid w:val="00D701A6"/>
    <w:rsid w:val="00D70690"/>
    <w:rsid w:val="00D70719"/>
    <w:rsid w:val="00D7091E"/>
    <w:rsid w:val="00D709EE"/>
    <w:rsid w:val="00D70D21"/>
    <w:rsid w:val="00D71245"/>
    <w:rsid w:val="00D71CD0"/>
    <w:rsid w:val="00D71EDE"/>
    <w:rsid w:val="00D7236B"/>
    <w:rsid w:val="00D723EC"/>
    <w:rsid w:val="00D72652"/>
    <w:rsid w:val="00D729E1"/>
    <w:rsid w:val="00D72AA1"/>
    <w:rsid w:val="00D7382D"/>
    <w:rsid w:val="00D73FCD"/>
    <w:rsid w:val="00D75606"/>
    <w:rsid w:val="00D7588D"/>
    <w:rsid w:val="00D7598F"/>
    <w:rsid w:val="00D75B11"/>
    <w:rsid w:val="00D75D04"/>
    <w:rsid w:val="00D761A7"/>
    <w:rsid w:val="00D761FA"/>
    <w:rsid w:val="00D76294"/>
    <w:rsid w:val="00D762D0"/>
    <w:rsid w:val="00D76B8C"/>
    <w:rsid w:val="00D76E22"/>
    <w:rsid w:val="00D76EEF"/>
    <w:rsid w:val="00D77197"/>
    <w:rsid w:val="00D778B0"/>
    <w:rsid w:val="00D8004E"/>
    <w:rsid w:val="00D807D1"/>
    <w:rsid w:val="00D81088"/>
    <w:rsid w:val="00D81227"/>
    <w:rsid w:val="00D8140D"/>
    <w:rsid w:val="00D81595"/>
    <w:rsid w:val="00D81BE6"/>
    <w:rsid w:val="00D83855"/>
    <w:rsid w:val="00D847A5"/>
    <w:rsid w:val="00D84B10"/>
    <w:rsid w:val="00D84BBF"/>
    <w:rsid w:val="00D85298"/>
    <w:rsid w:val="00D853DF"/>
    <w:rsid w:val="00D854C2"/>
    <w:rsid w:val="00D855FC"/>
    <w:rsid w:val="00D85D66"/>
    <w:rsid w:val="00D85DC7"/>
    <w:rsid w:val="00D8609D"/>
    <w:rsid w:val="00D86248"/>
    <w:rsid w:val="00D865E3"/>
    <w:rsid w:val="00D868C8"/>
    <w:rsid w:val="00D8726A"/>
    <w:rsid w:val="00D876EA"/>
    <w:rsid w:val="00D87863"/>
    <w:rsid w:val="00D8798E"/>
    <w:rsid w:val="00D87A7B"/>
    <w:rsid w:val="00D87EE8"/>
    <w:rsid w:val="00D90058"/>
    <w:rsid w:val="00D900B6"/>
    <w:rsid w:val="00D902E4"/>
    <w:rsid w:val="00D91958"/>
    <w:rsid w:val="00D91C31"/>
    <w:rsid w:val="00D92196"/>
    <w:rsid w:val="00D92CE1"/>
    <w:rsid w:val="00D932D1"/>
    <w:rsid w:val="00D936CF"/>
    <w:rsid w:val="00D93B6C"/>
    <w:rsid w:val="00D9404E"/>
    <w:rsid w:val="00D944D0"/>
    <w:rsid w:val="00D9487F"/>
    <w:rsid w:val="00D94ED6"/>
    <w:rsid w:val="00D94F79"/>
    <w:rsid w:val="00D95255"/>
    <w:rsid w:val="00D95418"/>
    <w:rsid w:val="00D954C2"/>
    <w:rsid w:val="00D956FB"/>
    <w:rsid w:val="00D95B19"/>
    <w:rsid w:val="00D95BD9"/>
    <w:rsid w:val="00D95DF4"/>
    <w:rsid w:val="00D96519"/>
    <w:rsid w:val="00D96A14"/>
    <w:rsid w:val="00D96F78"/>
    <w:rsid w:val="00D9796A"/>
    <w:rsid w:val="00D979AD"/>
    <w:rsid w:val="00DA03CE"/>
    <w:rsid w:val="00DA0412"/>
    <w:rsid w:val="00DA0A8A"/>
    <w:rsid w:val="00DA0B91"/>
    <w:rsid w:val="00DA1000"/>
    <w:rsid w:val="00DA20D0"/>
    <w:rsid w:val="00DA2786"/>
    <w:rsid w:val="00DA286C"/>
    <w:rsid w:val="00DA2914"/>
    <w:rsid w:val="00DA2CB7"/>
    <w:rsid w:val="00DA2CFA"/>
    <w:rsid w:val="00DA2D55"/>
    <w:rsid w:val="00DA3E08"/>
    <w:rsid w:val="00DA40A2"/>
    <w:rsid w:val="00DA4740"/>
    <w:rsid w:val="00DA4987"/>
    <w:rsid w:val="00DA56D8"/>
    <w:rsid w:val="00DA5968"/>
    <w:rsid w:val="00DA5DD6"/>
    <w:rsid w:val="00DA6269"/>
    <w:rsid w:val="00DA6D9A"/>
    <w:rsid w:val="00DA6DB9"/>
    <w:rsid w:val="00DA7AD6"/>
    <w:rsid w:val="00DA7BCB"/>
    <w:rsid w:val="00DA7F07"/>
    <w:rsid w:val="00DA7F5C"/>
    <w:rsid w:val="00DB0062"/>
    <w:rsid w:val="00DB025B"/>
    <w:rsid w:val="00DB03A0"/>
    <w:rsid w:val="00DB04C6"/>
    <w:rsid w:val="00DB0F8B"/>
    <w:rsid w:val="00DB155C"/>
    <w:rsid w:val="00DB1EDC"/>
    <w:rsid w:val="00DB3CE2"/>
    <w:rsid w:val="00DB3EB6"/>
    <w:rsid w:val="00DB415C"/>
    <w:rsid w:val="00DB4324"/>
    <w:rsid w:val="00DB47C8"/>
    <w:rsid w:val="00DB4C06"/>
    <w:rsid w:val="00DB50EA"/>
    <w:rsid w:val="00DB514A"/>
    <w:rsid w:val="00DB5156"/>
    <w:rsid w:val="00DB550B"/>
    <w:rsid w:val="00DB59D6"/>
    <w:rsid w:val="00DB5C55"/>
    <w:rsid w:val="00DB6111"/>
    <w:rsid w:val="00DB6941"/>
    <w:rsid w:val="00DB7179"/>
    <w:rsid w:val="00DB748D"/>
    <w:rsid w:val="00DB7709"/>
    <w:rsid w:val="00DB79BF"/>
    <w:rsid w:val="00DB79C3"/>
    <w:rsid w:val="00DC0096"/>
    <w:rsid w:val="00DC00EB"/>
    <w:rsid w:val="00DC02F3"/>
    <w:rsid w:val="00DC070F"/>
    <w:rsid w:val="00DC0874"/>
    <w:rsid w:val="00DC099D"/>
    <w:rsid w:val="00DC1367"/>
    <w:rsid w:val="00DC1AA2"/>
    <w:rsid w:val="00DC1AB1"/>
    <w:rsid w:val="00DC238B"/>
    <w:rsid w:val="00DC2957"/>
    <w:rsid w:val="00DC3047"/>
    <w:rsid w:val="00DC329D"/>
    <w:rsid w:val="00DC3720"/>
    <w:rsid w:val="00DC374D"/>
    <w:rsid w:val="00DC3D1F"/>
    <w:rsid w:val="00DC48E9"/>
    <w:rsid w:val="00DC4BE5"/>
    <w:rsid w:val="00DC54CE"/>
    <w:rsid w:val="00DC5A96"/>
    <w:rsid w:val="00DC638C"/>
    <w:rsid w:val="00DC6BA2"/>
    <w:rsid w:val="00DC7645"/>
    <w:rsid w:val="00DC79E5"/>
    <w:rsid w:val="00DC79F6"/>
    <w:rsid w:val="00DC7AA3"/>
    <w:rsid w:val="00DD026F"/>
    <w:rsid w:val="00DD02F9"/>
    <w:rsid w:val="00DD0410"/>
    <w:rsid w:val="00DD0A45"/>
    <w:rsid w:val="00DD0C9A"/>
    <w:rsid w:val="00DD0E48"/>
    <w:rsid w:val="00DD1270"/>
    <w:rsid w:val="00DD177B"/>
    <w:rsid w:val="00DD1DAB"/>
    <w:rsid w:val="00DD1DB6"/>
    <w:rsid w:val="00DD1F31"/>
    <w:rsid w:val="00DD2002"/>
    <w:rsid w:val="00DD2870"/>
    <w:rsid w:val="00DD2A3A"/>
    <w:rsid w:val="00DD2B54"/>
    <w:rsid w:val="00DD2BB7"/>
    <w:rsid w:val="00DD37F0"/>
    <w:rsid w:val="00DD38A3"/>
    <w:rsid w:val="00DD4A67"/>
    <w:rsid w:val="00DD4DAC"/>
    <w:rsid w:val="00DD528E"/>
    <w:rsid w:val="00DD52D7"/>
    <w:rsid w:val="00DD55C8"/>
    <w:rsid w:val="00DD6247"/>
    <w:rsid w:val="00DD6446"/>
    <w:rsid w:val="00DD6F44"/>
    <w:rsid w:val="00DD7697"/>
    <w:rsid w:val="00DD7877"/>
    <w:rsid w:val="00DE04EA"/>
    <w:rsid w:val="00DE06D3"/>
    <w:rsid w:val="00DE08DD"/>
    <w:rsid w:val="00DE0EB5"/>
    <w:rsid w:val="00DE24F7"/>
    <w:rsid w:val="00DE2F03"/>
    <w:rsid w:val="00DE30D2"/>
    <w:rsid w:val="00DE3336"/>
    <w:rsid w:val="00DE3561"/>
    <w:rsid w:val="00DE3985"/>
    <w:rsid w:val="00DE3C57"/>
    <w:rsid w:val="00DE47A7"/>
    <w:rsid w:val="00DE552A"/>
    <w:rsid w:val="00DE59C6"/>
    <w:rsid w:val="00DE5AE9"/>
    <w:rsid w:val="00DE5D11"/>
    <w:rsid w:val="00DE60A2"/>
    <w:rsid w:val="00DE6182"/>
    <w:rsid w:val="00DE65F1"/>
    <w:rsid w:val="00DE67A7"/>
    <w:rsid w:val="00DE6EC9"/>
    <w:rsid w:val="00DE7D12"/>
    <w:rsid w:val="00DF0B8C"/>
    <w:rsid w:val="00DF0EEA"/>
    <w:rsid w:val="00DF1401"/>
    <w:rsid w:val="00DF1EFE"/>
    <w:rsid w:val="00DF2827"/>
    <w:rsid w:val="00DF2B6C"/>
    <w:rsid w:val="00DF2F60"/>
    <w:rsid w:val="00DF340C"/>
    <w:rsid w:val="00DF3819"/>
    <w:rsid w:val="00DF3883"/>
    <w:rsid w:val="00DF3A5E"/>
    <w:rsid w:val="00DF4333"/>
    <w:rsid w:val="00DF50FD"/>
    <w:rsid w:val="00DF5328"/>
    <w:rsid w:val="00DF5940"/>
    <w:rsid w:val="00DF5F22"/>
    <w:rsid w:val="00DF6605"/>
    <w:rsid w:val="00DF6D29"/>
    <w:rsid w:val="00DF6D90"/>
    <w:rsid w:val="00DF7BF4"/>
    <w:rsid w:val="00E008F5"/>
    <w:rsid w:val="00E01180"/>
    <w:rsid w:val="00E012A3"/>
    <w:rsid w:val="00E018A4"/>
    <w:rsid w:val="00E01945"/>
    <w:rsid w:val="00E0315D"/>
    <w:rsid w:val="00E03726"/>
    <w:rsid w:val="00E03A86"/>
    <w:rsid w:val="00E04E8F"/>
    <w:rsid w:val="00E052A2"/>
    <w:rsid w:val="00E06379"/>
    <w:rsid w:val="00E0674A"/>
    <w:rsid w:val="00E06A86"/>
    <w:rsid w:val="00E06D23"/>
    <w:rsid w:val="00E07AA7"/>
    <w:rsid w:val="00E07C50"/>
    <w:rsid w:val="00E1026D"/>
    <w:rsid w:val="00E10511"/>
    <w:rsid w:val="00E10918"/>
    <w:rsid w:val="00E10D18"/>
    <w:rsid w:val="00E10D57"/>
    <w:rsid w:val="00E112B3"/>
    <w:rsid w:val="00E11343"/>
    <w:rsid w:val="00E1184D"/>
    <w:rsid w:val="00E124B3"/>
    <w:rsid w:val="00E125F0"/>
    <w:rsid w:val="00E12744"/>
    <w:rsid w:val="00E129C8"/>
    <w:rsid w:val="00E12A3E"/>
    <w:rsid w:val="00E12FA3"/>
    <w:rsid w:val="00E131DA"/>
    <w:rsid w:val="00E13EC7"/>
    <w:rsid w:val="00E14460"/>
    <w:rsid w:val="00E146C5"/>
    <w:rsid w:val="00E14926"/>
    <w:rsid w:val="00E14DA7"/>
    <w:rsid w:val="00E15832"/>
    <w:rsid w:val="00E15E40"/>
    <w:rsid w:val="00E161DD"/>
    <w:rsid w:val="00E1626A"/>
    <w:rsid w:val="00E16B40"/>
    <w:rsid w:val="00E16BC6"/>
    <w:rsid w:val="00E16C84"/>
    <w:rsid w:val="00E16CB5"/>
    <w:rsid w:val="00E16F3D"/>
    <w:rsid w:val="00E17014"/>
    <w:rsid w:val="00E1793F"/>
    <w:rsid w:val="00E2076F"/>
    <w:rsid w:val="00E215E2"/>
    <w:rsid w:val="00E21779"/>
    <w:rsid w:val="00E21923"/>
    <w:rsid w:val="00E21978"/>
    <w:rsid w:val="00E222E4"/>
    <w:rsid w:val="00E22AA7"/>
    <w:rsid w:val="00E22BD3"/>
    <w:rsid w:val="00E22BFE"/>
    <w:rsid w:val="00E23313"/>
    <w:rsid w:val="00E233A3"/>
    <w:rsid w:val="00E247A7"/>
    <w:rsid w:val="00E25230"/>
    <w:rsid w:val="00E25E3C"/>
    <w:rsid w:val="00E261AF"/>
    <w:rsid w:val="00E26B1C"/>
    <w:rsid w:val="00E278AA"/>
    <w:rsid w:val="00E27A41"/>
    <w:rsid w:val="00E27ED8"/>
    <w:rsid w:val="00E30074"/>
    <w:rsid w:val="00E3117D"/>
    <w:rsid w:val="00E31A86"/>
    <w:rsid w:val="00E31BEB"/>
    <w:rsid w:val="00E31E20"/>
    <w:rsid w:val="00E31FEB"/>
    <w:rsid w:val="00E32426"/>
    <w:rsid w:val="00E32880"/>
    <w:rsid w:val="00E32B3F"/>
    <w:rsid w:val="00E32C24"/>
    <w:rsid w:val="00E33136"/>
    <w:rsid w:val="00E3382D"/>
    <w:rsid w:val="00E34417"/>
    <w:rsid w:val="00E34432"/>
    <w:rsid w:val="00E34507"/>
    <w:rsid w:val="00E34F45"/>
    <w:rsid w:val="00E34F57"/>
    <w:rsid w:val="00E34FC4"/>
    <w:rsid w:val="00E35518"/>
    <w:rsid w:val="00E35E81"/>
    <w:rsid w:val="00E362AD"/>
    <w:rsid w:val="00E3634C"/>
    <w:rsid w:val="00E367E1"/>
    <w:rsid w:val="00E3714D"/>
    <w:rsid w:val="00E3792A"/>
    <w:rsid w:val="00E37A5B"/>
    <w:rsid w:val="00E4026C"/>
    <w:rsid w:val="00E40810"/>
    <w:rsid w:val="00E422E6"/>
    <w:rsid w:val="00E4237D"/>
    <w:rsid w:val="00E433F2"/>
    <w:rsid w:val="00E433FF"/>
    <w:rsid w:val="00E43A37"/>
    <w:rsid w:val="00E43A88"/>
    <w:rsid w:val="00E43AAD"/>
    <w:rsid w:val="00E43C39"/>
    <w:rsid w:val="00E44DF7"/>
    <w:rsid w:val="00E45286"/>
    <w:rsid w:val="00E45B73"/>
    <w:rsid w:val="00E4641E"/>
    <w:rsid w:val="00E46A3D"/>
    <w:rsid w:val="00E46F13"/>
    <w:rsid w:val="00E47525"/>
    <w:rsid w:val="00E477B1"/>
    <w:rsid w:val="00E478DE"/>
    <w:rsid w:val="00E4795D"/>
    <w:rsid w:val="00E47B6B"/>
    <w:rsid w:val="00E518B5"/>
    <w:rsid w:val="00E51B18"/>
    <w:rsid w:val="00E51DFC"/>
    <w:rsid w:val="00E52840"/>
    <w:rsid w:val="00E52E2C"/>
    <w:rsid w:val="00E52FD5"/>
    <w:rsid w:val="00E533B4"/>
    <w:rsid w:val="00E536A7"/>
    <w:rsid w:val="00E53892"/>
    <w:rsid w:val="00E53AB7"/>
    <w:rsid w:val="00E53C97"/>
    <w:rsid w:val="00E53FC1"/>
    <w:rsid w:val="00E540AC"/>
    <w:rsid w:val="00E546B0"/>
    <w:rsid w:val="00E55042"/>
    <w:rsid w:val="00E556C7"/>
    <w:rsid w:val="00E55A64"/>
    <w:rsid w:val="00E55C88"/>
    <w:rsid w:val="00E56E7B"/>
    <w:rsid w:val="00E5709D"/>
    <w:rsid w:val="00E57402"/>
    <w:rsid w:val="00E574FB"/>
    <w:rsid w:val="00E57BC4"/>
    <w:rsid w:val="00E57CBD"/>
    <w:rsid w:val="00E604FB"/>
    <w:rsid w:val="00E6254D"/>
    <w:rsid w:val="00E6267A"/>
    <w:rsid w:val="00E62E07"/>
    <w:rsid w:val="00E62E51"/>
    <w:rsid w:val="00E62FBB"/>
    <w:rsid w:val="00E62FF6"/>
    <w:rsid w:val="00E63964"/>
    <w:rsid w:val="00E63C61"/>
    <w:rsid w:val="00E63E66"/>
    <w:rsid w:val="00E64680"/>
    <w:rsid w:val="00E64D59"/>
    <w:rsid w:val="00E65801"/>
    <w:rsid w:val="00E65B63"/>
    <w:rsid w:val="00E66C4A"/>
    <w:rsid w:val="00E66E15"/>
    <w:rsid w:val="00E66FEA"/>
    <w:rsid w:val="00E676AB"/>
    <w:rsid w:val="00E679FF"/>
    <w:rsid w:val="00E67BF9"/>
    <w:rsid w:val="00E703EE"/>
    <w:rsid w:val="00E704A3"/>
    <w:rsid w:val="00E70C0B"/>
    <w:rsid w:val="00E712C9"/>
    <w:rsid w:val="00E7158E"/>
    <w:rsid w:val="00E7185D"/>
    <w:rsid w:val="00E718DE"/>
    <w:rsid w:val="00E71DA9"/>
    <w:rsid w:val="00E71ED4"/>
    <w:rsid w:val="00E721D4"/>
    <w:rsid w:val="00E728F2"/>
    <w:rsid w:val="00E72AB0"/>
    <w:rsid w:val="00E72B42"/>
    <w:rsid w:val="00E733CF"/>
    <w:rsid w:val="00E73B4C"/>
    <w:rsid w:val="00E742F8"/>
    <w:rsid w:val="00E74324"/>
    <w:rsid w:val="00E74564"/>
    <w:rsid w:val="00E74659"/>
    <w:rsid w:val="00E7579C"/>
    <w:rsid w:val="00E75C44"/>
    <w:rsid w:val="00E76DF9"/>
    <w:rsid w:val="00E77326"/>
    <w:rsid w:val="00E80377"/>
    <w:rsid w:val="00E8045F"/>
    <w:rsid w:val="00E8156C"/>
    <w:rsid w:val="00E81862"/>
    <w:rsid w:val="00E819FB"/>
    <w:rsid w:val="00E81B89"/>
    <w:rsid w:val="00E81EA9"/>
    <w:rsid w:val="00E82389"/>
    <w:rsid w:val="00E829E3"/>
    <w:rsid w:val="00E82C3A"/>
    <w:rsid w:val="00E82C8C"/>
    <w:rsid w:val="00E82CB6"/>
    <w:rsid w:val="00E837BF"/>
    <w:rsid w:val="00E83895"/>
    <w:rsid w:val="00E838A0"/>
    <w:rsid w:val="00E840A5"/>
    <w:rsid w:val="00E8483E"/>
    <w:rsid w:val="00E84A9A"/>
    <w:rsid w:val="00E84C79"/>
    <w:rsid w:val="00E84D82"/>
    <w:rsid w:val="00E84D9E"/>
    <w:rsid w:val="00E85559"/>
    <w:rsid w:val="00E85594"/>
    <w:rsid w:val="00E85F5B"/>
    <w:rsid w:val="00E85FAC"/>
    <w:rsid w:val="00E8616E"/>
    <w:rsid w:val="00E861FE"/>
    <w:rsid w:val="00E86D58"/>
    <w:rsid w:val="00E86F27"/>
    <w:rsid w:val="00E870FB"/>
    <w:rsid w:val="00E872EF"/>
    <w:rsid w:val="00E875A6"/>
    <w:rsid w:val="00E8766A"/>
    <w:rsid w:val="00E87EEB"/>
    <w:rsid w:val="00E9026C"/>
    <w:rsid w:val="00E906E3"/>
    <w:rsid w:val="00E9071B"/>
    <w:rsid w:val="00E90C12"/>
    <w:rsid w:val="00E90C9C"/>
    <w:rsid w:val="00E91897"/>
    <w:rsid w:val="00E921D9"/>
    <w:rsid w:val="00E92F4D"/>
    <w:rsid w:val="00E937BE"/>
    <w:rsid w:val="00E93FA9"/>
    <w:rsid w:val="00E93FF1"/>
    <w:rsid w:val="00E9412D"/>
    <w:rsid w:val="00E941E8"/>
    <w:rsid w:val="00E942F9"/>
    <w:rsid w:val="00E94386"/>
    <w:rsid w:val="00E952B9"/>
    <w:rsid w:val="00E954E4"/>
    <w:rsid w:val="00E960DA"/>
    <w:rsid w:val="00E966AA"/>
    <w:rsid w:val="00E96C2F"/>
    <w:rsid w:val="00E97DF9"/>
    <w:rsid w:val="00EA016A"/>
    <w:rsid w:val="00EA050D"/>
    <w:rsid w:val="00EA08F7"/>
    <w:rsid w:val="00EA10E4"/>
    <w:rsid w:val="00EA1B0A"/>
    <w:rsid w:val="00EA21C7"/>
    <w:rsid w:val="00EA22A9"/>
    <w:rsid w:val="00EA2326"/>
    <w:rsid w:val="00EA2B6D"/>
    <w:rsid w:val="00EA3068"/>
    <w:rsid w:val="00EA3755"/>
    <w:rsid w:val="00EA382C"/>
    <w:rsid w:val="00EA3FBE"/>
    <w:rsid w:val="00EA4190"/>
    <w:rsid w:val="00EA522F"/>
    <w:rsid w:val="00EA585F"/>
    <w:rsid w:val="00EA5920"/>
    <w:rsid w:val="00EA59A3"/>
    <w:rsid w:val="00EA59B2"/>
    <w:rsid w:val="00EA5BA3"/>
    <w:rsid w:val="00EA63C5"/>
    <w:rsid w:val="00EA646B"/>
    <w:rsid w:val="00EA6629"/>
    <w:rsid w:val="00EA73A1"/>
    <w:rsid w:val="00EA793D"/>
    <w:rsid w:val="00EB0000"/>
    <w:rsid w:val="00EB02A5"/>
    <w:rsid w:val="00EB06F3"/>
    <w:rsid w:val="00EB0C95"/>
    <w:rsid w:val="00EB0EF8"/>
    <w:rsid w:val="00EB113D"/>
    <w:rsid w:val="00EB1812"/>
    <w:rsid w:val="00EB1A71"/>
    <w:rsid w:val="00EB20AA"/>
    <w:rsid w:val="00EB20EC"/>
    <w:rsid w:val="00EB22E7"/>
    <w:rsid w:val="00EB2651"/>
    <w:rsid w:val="00EB26AD"/>
    <w:rsid w:val="00EB2A5E"/>
    <w:rsid w:val="00EB2E2D"/>
    <w:rsid w:val="00EB392C"/>
    <w:rsid w:val="00EB41DE"/>
    <w:rsid w:val="00EB4264"/>
    <w:rsid w:val="00EB4722"/>
    <w:rsid w:val="00EB4723"/>
    <w:rsid w:val="00EB49E2"/>
    <w:rsid w:val="00EB555C"/>
    <w:rsid w:val="00EB585F"/>
    <w:rsid w:val="00EB59AE"/>
    <w:rsid w:val="00EB606B"/>
    <w:rsid w:val="00EB616A"/>
    <w:rsid w:val="00EB6D96"/>
    <w:rsid w:val="00EB74F7"/>
    <w:rsid w:val="00EB7DF2"/>
    <w:rsid w:val="00EC00F9"/>
    <w:rsid w:val="00EC0738"/>
    <w:rsid w:val="00EC0950"/>
    <w:rsid w:val="00EC120D"/>
    <w:rsid w:val="00EC1310"/>
    <w:rsid w:val="00EC1750"/>
    <w:rsid w:val="00EC1EE6"/>
    <w:rsid w:val="00EC2063"/>
    <w:rsid w:val="00EC2670"/>
    <w:rsid w:val="00EC2AE1"/>
    <w:rsid w:val="00EC3040"/>
    <w:rsid w:val="00EC317C"/>
    <w:rsid w:val="00EC37A3"/>
    <w:rsid w:val="00EC436F"/>
    <w:rsid w:val="00EC4944"/>
    <w:rsid w:val="00EC4C23"/>
    <w:rsid w:val="00EC4CA0"/>
    <w:rsid w:val="00EC5665"/>
    <w:rsid w:val="00EC6196"/>
    <w:rsid w:val="00EC67E8"/>
    <w:rsid w:val="00EC6DFE"/>
    <w:rsid w:val="00ED0AB4"/>
    <w:rsid w:val="00ED0CBE"/>
    <w:rsid w:val="00ED0EEE"/>
    <w:rsid w:val="00ED1231"/>
    <w:rsid w:val="00ED1911"/>
    <w:rsid w:val="00ED20B5"/>
    <w:rsid w:val="00ED2F49"/>
    <w:rsid w:val="00ED3849"/>
    <w:rsid w:val="00ED4145"/>
    <w:rsid w:val="00ED4FB3"/>
    <w:rsid w:val="00ED534E"/>
    <w:rsid w:val="00ED569D"/>
    <w:rsid w:val="00ED58FB"/>
    <w:rsid w:val="00ED5C96"/>
    <w:rsid w:val="00ED6644"/>
    <w:rsid w:val="00ED6B21"/>
    <w:rsid w:val="00ED6CC6"/>
    <w:rsid w:val="00ED729E"/>
    <w:rsid w:val="00ED72D6"/>
    <w:rsid w:val="00EE166D"/>
    <w:rsid w:val="00EE1ABD"/>
    <w:rsid w:val="00EE1B4F"/>
    <w:rsid w:val="00EE1CC8"/>
    <w:rsid w:val="00EE1DD5"/>
    <w:rsid w:val="00EE2185"/>
    <w:rsid w:val="00EE2274"/>
    <w:rsid w:val="00EE27E5"/>
    <w:rsid w:val="00EE293D"/>
    <w:rsid w:val="00EE2E1B"/>
    <w:rsid w:val="00EE3176"/>
    <w:rsid w:val="00EE3936"/>
    <w:rsid w:val="00EE4A6B"/>
    <w:rsid w:val="00EE5452"/>
    <w:rsid w:val="00EE57A4"/>
    <w:rsid w:val="00EE5BA0"/>
    <w:rsid w:val="00EE5D38"/>
    <w:rsid w:val="00EE655C"/>
    <w:rsid w:val="00EE6E42"/>
    <w:rsid w:val="00EE759E"/>
    <w:rsid w:val="00EE7A6D"/>
    <w:rsid w:val="00EE7EDC"/>
    <w:rsid w:val="00EF0282"/>
    <w:rsid w:val="00EF0515"/>
    <w:rsid w:val="00EF0846"/>
    <w:rsid w:val="00EF0AA2"/>
    <w:rsid w:val="00EF0F55"/>
    <w:rsid w:val="00EF112B"/>
    <w:rsid w:val="00EF15F4"/>
    <w:rsid w:val="00EF1621"/>
    <w:rsid w:val="00EF1FCE"/>
    <w:rsid w:val="00EF2A12"/>
    <w:rsid w:val="00EF2C71"/>
    <w:rsid w:val="00EF2D3B"/>
    <w:rsid w:val="00EF2E7C"/>
    <w:rsid w:val="00EF2EF9"/>
    <w:rsid w:val="00EF3A4A"/>
    <w:rsid w:val="00EF3A97"/>
    <w:rsid w:val="00EF493C"/>
    <w:rsid w:val="00EF64AD"/>
    <w:rsid w:val="00EF6580"/>
    <w:rsid w:val="00EF667F"/>
    <w:rsid w:val="00EF7E01"/>
    <w:rsid w:val="00EF7FF2"/>
    <w:rsid w:val="00F0005D"/>
    <w:rsid w:val="00F003F4"/>
    <w:rsid w:val="00F0087B"/>
    <w:rsid w:val="00F00AD6"/>
    <w:rsid w:val="00F02168"/>
    <w:rsid w:val="00F025CD"/>
    <w:rsid w:val="00F02952"/>
    <w:rsid w:val="00F02E10"/>
    <w:rsid w:val="00F0351E"/>
    <w:rsid w:val="00F03DCE"/>
    <w:rsid w:val="00F04550"/>
    <w:rsid w:val="00F05501"/>
    <w:rsid w:val="00F05C33"/>
    <w:rsid w:val="00F05CBD"/>
    <w:rsid w:val="00F05F2E"/>
    <w:rsid w:val="00F064C4"/>
    <w:rsid w:val="00F070A1"/>
    <w:rsid w:val="00F07505"/>
    <w:rsid w:val="00F0752C"/>
    <w:rsid w:val="00F07DFB"/>
    <w:rsid w:val="00F107DE"/>
    <w:rsid w:val="00F10E75"/>
    <w:rsid w:val="00F131D4"/>
    <w:rsid w:val="00F13725"/>
    <w:rsid w:val="00F138B1"/>
    <w:rsid w:val="00F13E10"/>
    <w:rsid w:val="00F13E6E"/>
    <w:rsid w:val="00F14462"/>
    <w:rsid w:val="00F144B5"/>
    <w:rsid w:val="00F14683"/>
    <w:rsid w:val="00F15AD8"/>
    <w:rsid w:val="00F162A7"/>
    <w:rsid w:val="00F16347"/>
    <w:rsid w:val="00F16CDF"/>
    <w:rsid w:val="00F17E19"/>
    <w:rsid w:val="00F20AAF"/>
    <w:rsid w:val="00F213A8"/>
    <w:rsid w:val="00F21552"/>
    <w:rsid w:val="00F216C6"/>
    <w:rsid w:val="00F21732"/>
    <w:rsid w:val="00F21FD4"/>
    <w:rsid w:val="00F22882"/>
    <w:rsid w:val="00F22913"/>
    <w:rsid w:val="00F22F91"/>
    <w:rsid w:val="00F232E7"/>
    <w:rsid w:val="00F234FA"/>
    <w:rsid w:val="00F23627"/>
    <w:rsid w:val="00F23B7F"/>
    <w:rsid w:val="00F23D66"/>
    <w:rsid w:val="00F243F0"/>
    <w:rsid w:val="00F24662"/>
    <w:rsid w:val="00F247A7"/>
    <w:rsid w:val="00F24DD7"/>
    <w:rsid w:val="00F24E58"/>
    <w:rsid w:val="00F25866"/>
    <w:rsid w:val="00F259D4"/>
    <w:rsid w:val="00F25BE5"/>
    <w:rsid w:val="00F2627A"/>
    <w:rsid w:val="00F263D9"/>
    <w:rsid w:val="00F265A1"/>
    <w:rsid w:val="00F270A4"/>
    <w:rsid w:val="00F27954"/>
    <w:rsid w:val="00F27CCC"/>
    <w:rsid w:val="00F27DD3"/>
    <w:rsid w:val="00F30A6A"/>
    <w:rsid w:val="00F30BE2"/>
    <w:rsid w:val="00F315F4"/>
    <w:rsid w:val="00F320B2"/>
    <w:rsid w:val="00F32443"/>
    <w:rsid w:val="00F328A2"/>
    <w:rsid w:val="00F32A3D"/>
    <w:rsid w:val="00F32C50"/>
    <w:rsid w:val="00F32CE0"/>
    <w:rsid w:val="00F33A0C"/>
    <w:rsid w:val="00F35021"/>
    <w:rsid w:val="00F35874"/>
    <w:rsid w:val="00F35C1D"/>
    <w:rsid w:val="00F36462"/>
    <w:rsid w:val="00F36782"/>
    <w:rsid w:val="00F36901"/>
    <w:rsid w:val="00F36B27"/>
    <w:rsid w:val="00F36DCE"/>
    <w:rsid w:val="00F41109"/>
    <w:rsid w:val="00F411E6"/>
    <w:rsid w:val="00F41436"/>
    <w:rsid w:val="00F42190"/>
    <w:rsid w:val="00F42262"/>
    <w:rsid w:val="00F42D58"/>
    <w:rsid w:val="00F436E9"/>
    <w:rsid w:val="00F43903"/>
    <w:rsid w:val="00F43BD2"/>
    <w:rsid w:val="00F43EA6"/>
    <w:rsid w:val="00F443E7"/>
    <w:rsid w:val="00F444E9"/>
    <w:rsid w:val="00F44AFB"/>
    <w:rsid w:val="00F45530"/>
    <w:rsid w:val="00F45F25"/>
    <w:rsid w:val="00F46232"/>
    <w:rsid w:val="00F467F0"/>
    <w:rsid w:val="00F469C9"/>
    <w:rsid w:val="00F47020"/>
    <w:rsid w:val="00F47088"/>
    <w:rsid w:val="00F470D2"/>
    <w:rsid w:val="00F478C2"/>
    <w:rsid w:val="00F47FA9"/>
    <w:rsid w:val="00F5106F"/>
    <w:rsid w:val="00F5127F"/>
    <w:rsid w:val="00F51380"/>
    <w:rsid w:val="00F51818"/>
    <w:rsid w:val="00F51B21"/>
    <w:rsid w:val="00F52B39"/>
    <w:rsid w:val="00F53429"/>
    <w:rsid w:val="00F537DF"/>
    <w:rsid w:val="00F538E4"/>
    <w:rsid w:val="00F53CCB"/>
    <w:rsid w:val="00F53E0F"/>
    <w:rsid w:val="00F54554"/>
    <w:rsid w:val="00F55114"/>
    <w:rsid w:val="00F55291"/>
    <w:rsid w:val="00F556CA"/>
    <w:rsid w:val="00F559D4"/>
    <w:rsid w:val="00F55D60"/>
    <w:rsid w:val="00F56074"/>
    <w:rsid w:val="00F565F5"/>
    <w:rsid w:val="00F56EE5"/>
    <w:rsid w:val="00F57346"/>
    <w:rsid w:val="00F57AA3"/>
    <w:rsid w:val="00F57FFD"/>
    <w:rsid w:val="00F6043B"/>
    <w:rsid w:val="00F60728"/>
    <w:rsid w:val="00F607D8"/>
    <w:rsid w:val="00F61116"/>
    <w:rsid w:val="00F6184C"/>
    <w:rsid w:val="00F61A18"/>
    <w:rsid w:val="00F61E7C"/>
    <w:rsid w:val="00F6293D"/>
    <w:rsid w:val="00F62CB4"/>
    <w:rsid w:val="00F6307C"/>
    <w:rsid w:val="00F6354A"/>
    <w:rsid w:val="00F63673"/>
    <w:rsid w:val="00F636C8"/>
    <w:rsid w:val="00F639A1"/>
    <w:rsid w:val="00F639C1"/>
    <w:rsid w:val="00F63A04"/>
    <w:rsid w:val="00F63DC3"/>
    <w:rsid w:val="00F64231"/>
    <w:rsid w:val="00F64EE1"/>
    <w:rsid w:val="00F65171"/>
    <w:rsid w:val="00F651B5"/>
    <w:rsid w:val="00F6605B"/>
    <w:rsid w:val="00F66A3B"/>
    <w:rsid w:val="00F66D38"/>
    <w:rsid w:val="00F66DDF"/>
    <w:rsid w:val="00F66FA4"/>
    <w:rsid w:val="00F67F7A"/>
    <w:rsid w:val="00F70B0E"/>
    <w:rsid w:val="00F70B7A"/>
    <w:rsid w:val="00F71583"/>
    <w:rsid w:val="00F7181C"/>
    <w:rsid w:val="00F71B09"/>
    <w:rsid w:val="00F71F71"/>
    <w:rsid w:val="00F732CE"/>
    <w:rsid w:val="00F73C97"/>
    <w:rsid w:val="00F74343"/>
    <w:rsid w:val="00F74543"/>
    <w:rsid w:val="00F74CB7"/>
    <w:rsid w:val="00F74DFB"/>
    <w:rsid w:val="00F74EF4"/>
    <w:rsid w:val="00F75C08"/>
    <w:rsid w:val="00F761C0"/>
    <w:rsid w:val="00F76318"/>
    <w:rsid w:val="00F76788"/>
    <w:rsid w:val="00F76E1F"/>
    <w:rsid w:val="00F77541"/>
    <w:rsid w:val="00F77696"/>
    <w:rsid w:val="00F77CDC"/>
    <w:rsid w:val="00F80328"/>
    <w:rsid w:val="00F8032B"/>
    <w:rsid w:val="00F80562"/>
    <w:rsid w:val="00F809CC"/>
    <w:rsid w:val="00F80EE3"/>
    <w:rsid w:val="00F8154F"/>
    <w:rsid w:val="00F82ABA"/>
    <w:rsid w:val="00F82F9D"/>
    <w:rsid w:val="00F83D85"/>
    <w:rsid w:val="00F83E88"/>
    <w:rsid w:val="00F842FE"/>
    <w:rsid w:val="00F84447"/>
    <w:rsid w:val="00F845C6"/>
    <w:rsid w:val="00F847AA"/>
    <w:rsid w:val="00F84D63"/>
    <w:rsid w:val="00F84E02"/>
    <w:rsid w:val="00F85901"/>
    <w:rsid w:val="00F85C0E"/>
    <w:rsid w:val="00F85F13"/>
    <w:rsid w:val="00F861BF"/>
    <w:rsid w:val="00F8630B"/>
    <w:rsid w:val="00F86E77"/>
    <w:rsid w:val="00F8796F"/>
    <w:rsid w:val="00F87A4D"/>
    <w:rsid w:val="00F87E02"/>
    <w:rsid w:val="00F90280"/>
    <w:rsid w:val="00F903B2"/>
    <w:rsid w:val="00F9049F"/>
    <w:rsid w:val="00F90B75"/>
    <w:rsid w:val="00F90E01"/>
    <w:rsid w:val="00F9115E"/>
    <w:rsid w:val="00F913F6"/>
    <w:rsid w:val="00F91B57"/>
    <w:rsid w:val="00F92BC6"/>
    <w:rsid w:val="00F92C64"/>
    <w:rsid w:val="00F92E73"/>
    <w:rsid w:val="00F936E9"/>
    <w:rsid w:val="00F93FC2"/>
    <w:rsid w:val="00F941AD"/>
    <w:rsid w:val="00F94E93"/>
    <w:rsid w:val="00F95559"/>
    <w:rsid w:val="00F9573F"/>
    <w:rsid w:val="00F957C4"/>
    <w:rsid w:val="00F95A0D"/>
    <w:rsid w:val="00F9615C"/>
    <w:rsid w:val="00F96355"/>
    <w:rsid w:val="00F963E4"/>
    <w:rsid w:val="00F96CB6"/>
    <w:rsid w:val="00F971C3"/>
    <w:rsid w:val="00F97A4C"/>
    <w:rsid w:val="00F97F74"/>
    <w:rsid w:val="00FA07F5"/>
    <w:rsid w:val="00FA0E04"/>
    <w:rsid w:val="00FA0EC8"/>
    <w:rsid w:val="00FA1266"/>
    <w:rsid w:val="00FA15D8"/>
    <w:rsid w:val="00FA1617"/>
    <w:rsid w:val="00FA1768"/>
    <w:rsid w:val="00FA1891"/>
    <w:rsid w:val="00FA2041"/>
    <w:rsid w:val="00FA3392"/>
    <w:rsid w:val="00FA3A72"/>
    <w:rsid w:val="00FA47E5"/>
    <w:rsid w:val="00FA49CC"/>
    <w:rsid w:val="00FA4BFF"/>
    <w:rsid w:val="00FA5974"/>
    <w:rsid w:val="00FA5BD6"/>
    <w:rsid w:val="00FA6541"/>
    <w:rsid w:val="00FA66B0"/>
    <w:rsid w:val="00FA66C8"/>
    <w:rsid w:val="00FA7261"/>
    <w:rsid w:val="00FA77CE"/>
    <w:rsid w:val="00FA79ED"/>
    <w:rsid w:val="00FA7C1C"/>
    <w:rsid w:val="00FB018E"/>
    <w:rsid w:val="00FB0592"/>
    <w:rsid w:val="00FB0F90"/>
    <w:rsid w:val="00FB0FBF"/>
    <w:rsid w:val="00FB1897"/>
    <w:rsid w:val="00FB1E17"/>
    <w:rsid w:val="00FB21F5"/>
    <w:rsid w:val="00FB289A"/>
    <w:rsid w:val="00FB2E72"/>
    <w:rsid w:val="00FB33FF"/>
    <w:rsid w:val="00FB38DC"/>
    <w:rsid w:val="00FB392D"/>
    <w:rsid w:val="00FB4144"/>
    <w:rsid w:val="00FB46D2"/>
    <w:rsid w:val="00FB5690"/>
    <w:rsid w:val="00FB5729"/>
    <w:rsid w:val="00FB6640"/>
    <w:rsid w:val="00FB7D4E"/>
    <w:rsid w:val="00FC0229"/>
    <w:rsid w:val="00FC0B90"/>
    <w:rsid w:val="00FC114C"/>
    <w:rsid w:val="00FC1DA3"/>
    <w:rsid w:val="00FC25BA"/>
    <w:rsid w:val="00FC2B47"/>
    <w:rsid w:val="00FC372B"/>
    <w:rsid w:val="00FC3758"/>
    <w:rsid w:val="00FC382F"/>
    <w:rsid w:val="00FC38C9"/>
    <w:rsid w:val="00FC4092"/>
    <w:rsid w:val="00FC42C0"/>
    <w:rsid w:val="00FC4ADF"/>
    <w:rsid w:val="00FC5197"/>
    <w:rsid w:val="00FC56B6"/>
    <w:rsid w:val="00FC5874"/>
    <w:rsid w:val="00FC5EA5"/>
    <w:rsid w:val="00FC6127"/>
    <w:rsid w:val="00FC6731"/>
    <w:rsid w:val="00FC6ABA"/>
    <w:rsid w:val="00FC7048"/>
    <w:rsid w:val="00FC72C5"/>
    <w:rsid w:val="00FD0167"/>
    <w:rsid w:val="00FD0814"/>
    <w:rsid w:val="00FD0F3D"/>
    <w:rsid w:val="00FD1045"/>
    <w:rsid w:val="00FD11E5"/>
    <w:rsid w:val="00FD17BF"/>
    <w:rsid w:val="00FD1A71"/>
    <w:rsid w:val="00FD1DD0"/>
    <w:rsid w:val="00FD1F4D"/>
    <w:rsid w:val="00FD2313"/>
    <w:rsid w:val="00FD2893"/>
    <w:rsid w:val="00FD2B7A"/>
    <w:rsid w:val="00FD30C4"/>
    <w:rsid w:val="00FD3626"/>
    <w:rsid w:val="00FD3DB4"/>
    <w:rsid w:val="00FD3DCA"/>
    <w:rsid w:val="00FD46AC"/>
    <w:rsid w:val="00FD48F9"/>
    <w:rsid w:val="00FD4A0B"/>
    <w:rsid w:val="00FD5374"/>
    <w:rsid w:val="00FD5C16"/>
    <w:rsid w:val="00FD5F21"/>
    <w:rsid w:val="00FD6320"/>
    <w:rsid w:val="00FD65CF"/>
    <w:rsid w:val="00FD6774"/>
    <w:rsid w:val="00FD6872"/>
    <w:rsid w:val="00FD71C1"/>
    <w:rsid w:val="00FD7215"/>
    <w:rsid w:val="00FD771E"/>
    <w:rsid w:val="00FD78EE"/>
    <w:rsid w:val="00FD797B"/>
    <w:rsid w:val="00FD7AE8"/>
    <w:rsid w:val="00FD7E33"/>
    <w:rsid w:val="00FE0678"/>
    <w:rsid w:val="00FE140F"/>
    <w:rsid w:val="00FE145F"/>
    <w:rsid w:val="00FE1A5F"/>
    <w:rsid w:val="00FE20F7"/>
    <w:rsid w:val="00FE23A3"/>
    <w:rsid w:val="00FE23C6"/>
    <w:rsid w:val="00FE2A4F"/>
    <w:rsid w:val="00FE2B43"/>
    <w:rsid w:val="00FE2CA5"/>
    <w:rsid w:val="00FE2D2B"/>
    <w:rsid w:val="00FE2E1F"/>
    <w:rsid w:val="00FE367F"/>
    <w:rsid w:val="00FE377C"/>
    <w:rsid w:val="00FE378F"/>
    <w:rsid w:val="00FE383C"/>
    <w:rsid w:val="00FE4034"/>
    <w:rsid w:val="00FE41B1"/>
    <w:rsid w:val="00FE453A"/>
    <w:rsid w:val="00FE46A9"/>
    <w:rsid w:val="00FE4C68"/>
    <w:rsid w:val="00FE4CBE"/>
    <w:rsid w:val="00FE4E76"/>
    <w:rsid w:val="00FE5399"/>
    <w:rsid w:val="00FE58A5"/>
    <w:rsid w:val="00FE5939"/>
    <w:rsid w:val="00FE60AC"/>
    <w:rsid w:val="00FE74BD"/>
    <w:rsid w:val="00FE76C9"/>
    <w:rsid w:val="00FE7DE8"/>
    <w:rsid w:val="00FF0084"/>
    <w:rsid w:val="00FF14FA"/>
    <w:rsid w:val="00FF1725"/>
    <w:rsid w:val="00FF247F"/>
    <w:rsid w:val="00FF2A4B"/>
    <w:rsid w:val="00FF3D12"/>
    <w:rsid w:val="00FF47B2"/>
    <w:rsid w:val="00FF4FEC"/>
    <w:rsid w:val="00FF5626"/>
    <w:rsid w:val="00FF57F8"/>
    <w:rsid w:val="00FF58E7"/>
    <w:rsid w:val="00FF5981"/>
    <w:rsid w:val="00FF5982"/>
    <w:rsid w:val="00FF5CAF"/>
    <w:rsid w:val="00FF5EE3"/>
    <w:rsid w:val="00FF5FA6"/>
    <w:rsid w:val="00FF6464"/>
    <w:rsid w:val="00FF6A8B"/>
    <w:rsid w:val="00FF6FAD"/>
    <w:rsid w:val="00FF7065"/>
    <w:rsid w:val="00FF725F"/>
    <w:rsid w:val="00FF7A29"/>
    <w:rsid w:val="00FF7A75"/>
    <w:rsid w:val="00FF7DA3"/>
    <w:rsid w:val="060550EB"/>
    <w:rsid w:val="08A72091"/>
    <w:rsid w:val="0B418F2B"/>
    <w:rsid w:val="0E884CD1"/>
    <w:rsid w:val="15DBF4BC"/>
    <w:rsid w:val="1B817D7E"/>
    <w:rsid w:val="34BAD2A8"/>
    <w:rsid w:val="364F8E16"/>
    <w:rsid w:val="47A4D7C4"/>
    <w:rsid w:val="4FCEF286"/>
    <w:rsid w:val="52D15388"/>
    <w:rsid w:val="537064F5"/>
    <w:rsid w:val="53F65E51"/>
    <w:rsid w:val="5E784C8C"/>
    <w:rsid w:val="63CA5C72"/>
    <w:rsid w:val="66870AE1"/>
    <w:rsid w:val="758FA73D"/>
    <w:rsid w:val="76A8A1E8"/>
    <w:rsid w:val="792AFF41"/>
    <w:rsid w:val="79B27EDD"/>
    <w:rsid w:val="7A3753E3"/>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71E12E10"/>
  <w15:docId w15:val="{297F35C4-FC74-4B17-B99F-6751ED8F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8F8"/>
  </w:style>
  <w:style w:type="paragraph" w:styleId="Heading1">
    <w:name w:val="heading 1"/>
    <w:basedOn w:val="Normal"/>
    <w:next w:val="Heading2"/>
    <w:link w:val="Heading1Char"/>
    <w:uiPriority w:val="9"/>
    <w:qFormat/>
    <w:rsid w:val="00814A15"/>
    <w:pPr>
      <w:keepNext/>
      <w:keepLines/>
      <w:numPr>
        <w:numId w:val="1"/>
      </w:numPr>
      <w:spacing w:after="240"/>
      <w:outlineLvl w:val="0"/>
    </w:pPr>
    <w:rPr>
      <w:b/>
      <w:bCs/>
      <w:szCs w:val="28"/>
    </w:rPr>
  </w:style>
  <w:style w:type="paragraph" w:styleId="Heading2">
    <w:name w:val="heading 2"/>
    <w:basedOn w:val="Normal"/>
    <w:link w:val="Heading2Char"/>
    <w:uiPriority w:val="9"/>
    <w:unhideWhenUsed/>
    <w:qFormat/>
    <w:rsid w:val="00814A15"/>
    <w:pPr>
      <w:numPr>
        <w:ilvl w:val="1"/>
        <w:numId w:val="1"/>
      </w:numPr>
      <w:spacing w:after="240"/>
      <w:jc w:val="both"/>
      <w:outlineLvl w:val="1"/>
    </w:pPr>
    <w:rPr>
      <w:bCs/>
      <w:szCs w:val="26"/>
    </w:rPr>
  </w:style>
  <w:style w:type="paragraph" w:styleId="Heading3">
    <w:name w:val="heading 3"/>
    <w:basedOn w:val="Normal"/>
    <w:link w:val="Heading3Char"/>
    <w:uiPriority w:val="9"/>
    <w:unhideWhenUsed/>
    <w:qFormat/>
    <w:rsid w:val="00814A15"/>
    <w:pPr>
      <w:numPr>
        <w:ilvl w:val="2"/>
        <w:numId w:val="1"/>
      </w:numPr>
      <w:tabs>
        <w:tab w:val="left" w:pos="1440"/>
      </w:tabs>
      <w:spacing w:after="240"/>
      <w:jc w:val="both"/>
      <w:outlineLvl w:val="2"/>
    </w:pPr>
    <w:rPr>
      <w:bCs/>
    </w:rPr>
  </w:style>
  <w:style w:type="paragraph" w:styleId="Heading4">
    <w:name w:val="heading 4"/>
    <w:basedOn w:val="Normal"/>
    <w:link w:val="Heading4Char"/>
    <w:uiPriority w:val="9"/>
    <w:unhideWhenUsed/>
    <w:qFormat/>
    <w:rsid w:val="00814A15"/>
    <w:pPr>
      <w:numPr>
        <w:ilvl w:val="3"/>
        <w:numId w:val="1"/>
      </w:numPr>
      <w:tabs>
        <w:tab w:val="left" w:pos="2160"/>
      </w:tabs>
      <w:spacing w:after="240"/>
      <w:outlineLvl w:val="3"/>
    </w:pPr>
    <w:rPr>
      <w:bCs/>
      <w:iCs/>
    </w:rPr>
  </w:style>
  <w:style w:type="paragraph" w:styleId="Heading5">
    <w:name w:val="heading 5"/>
    <w:basedOn w:val="Normal"/>
    <w:link w:val="Heading5Char"/>
    <w:uiPriority w:val="9"/>
    <w:unhideWhenUsed/>
    <w:qFormat/>
    <w:rsid w:val="00814A15"/>
    <w:pPr>
      <w:keepNext/>
      <w:pageBreakBefore/>
      <w:numPr>
        <w:ilvl w:val="4"/>
        <w:numId w:val="1"/>
      </w:numPr>
      <w:tabs>
        <w:tab w:val="left" w:pos="2880"/>
      </w:tabs>
      <w:spacing w:after="240"/>
      <w:outlineLvl w:val="4"/>
    </w:pPr>
    <w:rPr>
      <w:b/>
    </w:rPr>
  </w:style>
  <w:style w:type="paragraph" w:styleId="Heading6">
    <w:name w:val="heading 6"/>
    <w:basedOn w:val="Normal"/>
    <w:link w:val="Heading6Char"/>
    <w:uiPriority w:val="9"/>
    <w:unhideWhenUsed/>
    <w:qFormat/>
    <w:rsid w:val="00814A15"/>
    <w:pPr>
      <w:numPr>
        <w:ilvl w:val="5"/>
        <w:numId w:val="1"/>
      </w:numPr>
      <w:tabs>
        <w:tab w:val="left" w:pos="3600"/>
      </w:tabs>
      <w:spacing w:after="240"/>
      <w:outlineLvl w:val="5"/>
    </w:pPr>
    <w:rPr>
      <w:b/>
      <w:iCs/>
    </w:rPr>
  </w:style>
  <w:style w:type="paragraph" w:styleId="Heading7">
    <w:name w:val="heading 7"/>
    <w:basedOn w:val="Normal"/>
    <w:link w:val="Heading7Char"/>
    <w:qFormat/>
    <w:rsid w:val="00814A15"/>
    <w:pPr>
      <w:numPr>
        <w:ilvl w:val="6"/>
        <w:numId w:val="1"/>
      </w:numPr>
      <w:tabs>
        <w:tab w:val="left" w:pos="4320"/>
      </w:tabs>
      <w:spacing w:after="240"/>
      <w:outlineLvl w:val="6"/>
    </w:pPr>
    <w:rPr>
      <w:iCs/>
    </w:rPr>
  </w:style>
  <w:style w:type="paragraph" w:styleId="Heading8">
    <w:name w:val="heading 8"/>
    <w:basedOn w:val="Normal"/>
    <w:link w:val="Heading8Char"/>
    <w:qFormat/>
    <w:rsid w:val="00814A15"/>
    <w:pPr>
      <w:numPr>
        <w:ilvl w:val="7"/>
        <w:numId w:val="1"/>
      </w:numPr>
      <w:tabs>
        <w:tab w:val="left" w:pos="5040"/>
      </w:tabs>
      <w:spacing w:after="240"/>
      <w:outlineLvl w:val="7"/>
    </w:pPr>
    <w:rPr>
      <w:szCs w:val="20"/>
    </w:rPr>
  </w:style>
  <w:style w:type="paragraph" w:styleId="Heading9">
    <w:name w:val="heading 9"/>
    <w:basedOn w:val="Normal"/>
    <w:link w:val="Heading9Char"/>
    <w:qFormat/>
    <w:rsid w:val="00814A15"/>
    <w:pPr>
      <w:numPr>
        <w:ilvl w:val="8"/>
        <w:numId w:val="1"/>
      </w:numPr>
      <w:tabs>
        <w:tab w:val="left" w:pos="5760"/>
      </w:tabs>
      <w:spacing w:after="240"/>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BodyText"/>
    <w:link w:val="TitleChar"/>
    <w:uiPriority w:val="10"/>
    <w:qFormat/>
    <w:rsid w:val="000A28F8"/>
    <w:pPr>
      <w:keepNext/>
      <w:spacing w:after="240"/>
      <w:contextualSpacing/>
      <w:jc w:val="center"/>
      <w:outlineLvl w:val="0"/>
    </w:pPr>
    <w:rPr>
      <w:b/>
      <w:kern w:val="28"/>
      <w:szCs w:val="52"/>
      <w:u w:val="single"/>
    </w:rPr>
  </w:style>
  <w:style w:type="paragraph" w:styleId="Header">
    <w:name w:val="header"/>
    <w:basedOn w:val="NoSpacing"/>
    <w:link w:val="HeaderChar"/>
    <w:uiPriority w:val="54"/>
    <w:unhideWhenUsed/>
    <w:rsid w:val="000A28F8"/>
    <w:pPr>
      <w:tabs>
        <w:tab w:val="center" w:pos="4680"/>
        <w:tab w:val="right" w:pos="9360"/>
      </w:tabs>
    </w:pPr>
  </w:style>
  <w:style w:type="character" w:customStyle="1" w:styleId="HeaderChar">
    <w:name w:val="Header Char"/>
    <w:basedOn w:val="DefaultParagraphFont"/>
    <w:link w:val="Header"/>
    <w:uiPriority w:val="54"/>
    <w:rsid w:val="000A28F8"/>
    <w:rPr>
      <w:rFonts w:ascii="Times New Roman" w:hAnsi="Times New Roman" w:cs="Times New Roman"/>
      <w:sz w:val="24"/>
      <w:szCs w:val="24"/>
    </w:rPr>
  </w:style>
  <w:style w:type="paragraph" w:styleId="Footer">
    <w:name w:val="footer"/>
    <w:basedOn w:val="NoSpacing"/>
    <w:link w:val="FooterChar"/>
    <w:uiPriority w:val="54"/>
    <w:unhideWhenUsed/>
    <w:rsid w:val="000A28F8"/>
    <w:pPr>
      <w:tabs>
        <w:tab w:val="center" w:pos="4680"/>
        <w:tab w:val="right" w:pos="9360"/>
      </w:tabs>
    </w:pPr>
  </w:style>
  <w:style w:type="character" w:customStyle="1" w:styleId="FooterChar">
    <w:name w:val="Footer Char"/>
    <w:basedOn w:val="DefaultParagraphFont"/>
    <w:link w:val="Footer"/>
    <w:uiPriority w:val="54"/>
    <w:rsid w:val="000A28F8"/>
    <w:rPr>
      <w:rFonts w:ascii="Times New Roman" w:hAnsi="Times New Roman" w:cs="Times New Roman"/>
      <w:sz w:val="24"/>
      <w:szCs w:val="24"/>
    </w:rPr>
  </w:style>
  <w:style w:type="character" w:customStyle="1" w:styleId="Heading1Char">
    <w:name w:val="Heading 1 Char"/>
    <w:basedOn w:val="DefaultParagraphFont"/>
    <w:link w:val="Heading1"/>
    <w:uiPriority w:val="9"/>
    <w:rsid w:val="000A28F8"/>
    <w:rPr>
      <w:b/>
      <w:bCs/>
      <w:szCs w:val="28"/>
    </w:rPr>
  </w:style>
  <w:style w:type="character" w:customStyle="1" w:styleId="Heading2Char">
    <w:name w:val="Heading 2 Char"/>
    <w:basedOn w:val="DefaultParagraphFont"/>
    <w:link w:val="Heading2"/>
    <w:uiPriority w:val="9"/>
    <w:rsid w:val="000A28F8"/>
    <w:rPr>
      <w:bCs/>
      <w:szCs w:val="26"/>
    </w:rPr>
  </w:style>
  <w:style w:type="character" w:customStyle="1" w:styleId="Heading3Char">
    <w:name w:val="Heading 3 Char"/>
    <w:basedOn w:val="DefaultParagraphFont"/>
    <w:link w:val="Heading3"/>
    <w:uiPriority w:val="9"/>
    <w:rsid w:val="000A28F8"/>
    <w:rPr>
      <w:bCs/>
    </w:rPr>
  </w:style>
  <w:style w:type="character" w:customStyle="1" w:styleId="Heading4Char">
    <w:name w:val="Heading 4 Char"/>
    <w:basedOn w:val="DefaultParagraphFont"/>
    <w:link w:val="Heading4"/>
    <w:uiPriority w:val="9"/>
    <w:rsid w:val="000A28F8"/>
    <w:rPr>
      <w:bCs/>
      <w:iCs/>
    </w:rPr>
  </w:style>
  <w:style w:type="character" w:customStyle="1" w:styleId="Heading5Char">
    <w:name w:val="Heading 5 Char"/>
    <w:basedOn w:val="DefaultParagraphFont"/>
    <w:link w:val="Heading5"/>
    <w:uiPriority w:val="9"/>
    <w:rsid w:val="00814A15"/>
    <w:rPr>
      <w:b/>
    </w:rPr>
  </w:style>
  <w:style w:type="character" w:customStyle="1" w:styleId="Heading6Char">
    <w:name w:val="Heading 6 Char"/>
    <w:basedOn w:val="DefaultParagraphFont"/>
    <w:link w:val="Heading6"/>
    <w:uiPriority w:val="9"/>
    <w:rsid w:val="000A28F8"/>
    <w:rPr>
      <w:b/>
      <w:iCs/>
    </w:rPr>
  </w:style>
  <w:style w:type="character" w:customStyle="1" w:styleId="Heading7Char">
    <w:name w:val="Heading 7 Char"/>
    <w:basedOn w:val="DefaultParagraphFont"/>
    <w:link w:val="Heading7"/>
    <w:rsid w:val="000A28F8"/>
    <w:rPr>
      <w:iCs/>
    </w:rPr>
  </w:style>
  <w:style w:type="character" w:customStyle="1" w:styleId="Heading8Char">
    <w:name w:val="Heading 8 Char"/>
    <w:basedOn w:val="DefaultParagraphFont"/>
    <w:link w:val="Heading8"/>
    <w:rsid w:val="000A28F8"/>
    <w:rPr>
      <w:szCs w:val="20"/>
    </w:rPr>
  </w:style>
  <w:style w:type="character" w:customStyle="1" w:styleId="Heading9Char">
    <w:name w:val="Heading 9 Char"/>
    <w:basedOn w:val="DefaultParagraphFont"/>
    <w:link w:val="Heading9"/>
    <w:rsid w:val="000A28F8"/>
    <w:rPr>
      <w:iCs/>
      <w:szCs w:val="20"/>
    </w:rPr>
  </w:style>
  <w:style w:type="paragraph" w:styleId="FootnoteText">
    <w:name w:val="footnote text"/>
    <w:aliases w:val="Car,Footnote Text Char Char,Footnote Text Char1,Texto nota pie Car Car Car Char Char,Texto nota pie Car Car Char Char,Texto nota pie Car1,Texto nota pie Car1 Car Char Char,Texto nota pie Car1 Char Char,Texto nota pie Char Char"/>
    <w:basedOn w:val="Normal"/>
    <w:link w:val="FootnoteTextChar"/>
    <w:uiPriority w:val="99"/>
    <w:rsid w:val="000A28F8"/>
    <w:pPr>
      <w:spacing w:after="240"/>
      <w:ind w:left="360" w:hanging="360"/>
    </w:pPr>
    <w:rPr>
      <w:sz w:val="20"/>
      <w:szCs w:val="20"/>
    </w:rPr>
  </w:style>
  <w:style w:type="character" w:customStyle="1" w:styleId="FootnoteTextChar">
    <w:name w:val="Footnote Text Char"/>
    <w:aliases w:val="Car Char,Footnote Text Char Char Char,Footnote Text Char1 Char,Texto nota pie Car Car Car Char Char Char,Texto nota pie Car Car Char Char Char,Texto nota pie Car1 Char,Texto nota pie Car1 Car Char Char Char"/>
    <w:basedOn w:val="DefaultParagraphFont"/>
    <w:link w:val="FootnoteText"/>
    <w:uiPriority w:val="99"/>
    <w:rsid w:val="000A28F8"/>
    <w:rPr>
      <w:rFonts w:ascii="Times New Roman" w:hAnsi="Times New Roman" w:cs="Times New Roman"/>
      <w:sz w:val="20"/>
      <w:szCs w:val="20"/>
    </w:rPr>
  </w:style>
  <w:style w:type="paragraph" w:customStyle="1" w:styleId="DocID">
    <w:name w:val="DocID"/>
    <w:basedOn w:val="NoSpacing"/>
    <w:link w:val="DocIDChar"/>
    <w:uiPriority w:val="26"/>
    <w:semiHidden/>
    <w:rsid w:val="000A28F8"/>
    <w:pPr>
      <w:spacing w:before="60"/>
    </w:pPr>
    <w:rPr>
      <w:noProof/>
      <w:sz w:val="16"/>
    </w:rPr>
  </w:style>
  <w:style w:type="character" w:customStyle="1" w:styleId="DocIDChar">
    <w:name w:val="DocID Char"/>
    <w:basedOn w:val="DefaultParagraphFont"/>
    <w:link w:val="DocID"/>
    <w:uiPriority w:val="26"/>
    <w:semiHidden/>
    <w:rsid w:val="000A28F8"/>
    <w:rPr>
      <w:rFonts w:ascii="Times New Roman" w:hAnsi="Times New Roman" w:cs="Times New Roman"/>
      <w:noProof/>
      <w:sz w:val="16"/>
      <w:szCs w:val="24"/>
    </w:rPr>
  </w:style>
  <w:style w:type="table" w:styleId="TableGrid">
    <w:name w:val="Table Grid"/>
    <w:basedOn w:val="TableNormal"/>
    <w:uiPriority w:val="59"/>
    <w:rsid w:val="000A28F8"/>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 ss"/>
    <w:basedOn w:val="Normal"/>
    <w:link w:val="BodyTextChar"/>
    <w:uiPriority w:val="9"/>
    <w:qFormat/>
    <w:rsid w:val="000A28F8"/>
    <w:pPr>
      <w:spacing w:after="240"/>
    </w:pPr>
  </w:style>
  <w:style w:type="character" w:customStyle="1" w:styleId="BodyTextChar">
    <w:name w:val="Body Text Char"/>
    <w:aliases w:val="Body ss Char"/>
    <w:basedOn w:val="DefaultParagraphFont"/>
    <w:link w:val="BodyText"/>
    <w:uiPriority w:val="9"/>
    <w:rsid w:val="000A28F8"/>
    <w:rPr>
      <w:rFonts w:ascii="Times New Roman" w:hAnsi="Times New Roman" w:cs="Times New Roman"/>
      <w:sz w:val="24"/>
      <w:szCs w:val="24"/>
    </w:rPr>
  </w:style>
  <w:style w:type="paragraph" w:styleId="BodyText2">
    <w:name w:val="Body Text 2"/>
    <w:aliases w:val="Body ds"/>
    <w:basedOn w:val="Normal"/>
    <w:link w:val="BodyText2Char"/>
    <w:uiPriority w:val="10"/>
    <w:qFormat/>
    <w:rsid w:val="000A28F8"/>
    <w:pPr>
      <w:spacing w:line="480" w:lineRule="auto"/>
    </w:pPr>
  </w:style>
  <w:style w:type="character" w:customStyle="1" w:styleId="BodyText2Char">
    <w:name w:val="Body Text 2 Char"/>
    <w:aliases w:val="Body ds Char"/>
    <w:basedOn w:val="DefaultParagraphFont"/>
    <w:link w:val="BodyText2"/>
    <w:uiPriority w:val="10"/>
    <w:rsid w:val="000A28F8"/>
    <w:rPr>
      <w:rFonts w:ascii="Times New Roman" w:hAnsi="Times New Roman" w:cs="Times New Roman"/>
      <w:sz w:val="24"/>
      <w:szCs w:val="24"/>
    </w:rPr>
  </w:style>
  <w:style w:type="paragraph" w:styleId="BodyText3">
    <w:name w:val="Body Text 3"/>
    <w:aliases w:val="Body 8pt"/>
    <w:basedOn w:val="Normal"/>
    <w:link w:val="BodyText3Char"/>
    <w:uiPriority w:val="10"/>
    <w:rsid w:val="000A28F8"/>
    <w:pPr>
      <w:spacing w:after="240"/>
    </w:pPr>
    <w:rPr>
      <w:sz w:val="16"/>
      <w:szCs w:val="16"/>
    </w:rPr>
  </w:style>
  <w:style w:type="character" w:customStyle="1" w:styleId="BodyText3Char">
    <w:name w:val="Body Text 3 Char"/>
    <w:aliases w:val="Body 8pt Char"/>
    <w:basedOn w:val="DefaultParagraphFont"/>
    <w:link w:val="BodyText3"/>
    <w:uiPriority w:val="10"/>
    <w:rsid w:val="000A28F8"/>
    <w:rPr>
      <w:rFonts w:ascii="Times New Roman" w:hAnsi="Times New Roman" w:cs="Times New Roman"/>
      <w:sz w:val="16"/>
      <w:szCs w:val="16"/>
    </w:rPr>
  </w:style>
  <w:style w:type="paragraph" w:styleId="NoSpacing">
    <w:name w:val="No Spacing"/>
    <w:aliases w:val="No sp."/>
    <w:basedOn w:val="BodyText"/>
    <w:uiPriority w:val="44"/>
    <w:qFormat/>
    <w:rsid w:val="000A28F8"/>
    <w:pPr>
      <w:spacing w:after="0"/>
    </w:pPr>
  </w:style>
  <w:style w:type="paragraph" w:customStyle="1" w:styleId="BodyTextFirstIndent3">
    <w:name w:val="Body Text First Indent 3"/>
    <w:aliases w:val="Body fi 1&quot; ss"/>
    <w:basedOn w:val="Normal"/>
    <w:link w:val="BodyTextFirstIndent3Char"/>
    <w:uiPriority w:val="13"/>
    <w:qFormat/>
    <w:rsid w:val="000A28F8"/>
    <w:pPr>
      <w:spacing w:after="240"/>
      <w:ind w:firstLine="1440"/>
    </w:pPr>
    <w:rPr>
      <w:rFonts w:eastAsia="Calibri"/>
    </w:rPr>
  </w:style>
  <w:style w:type="paragraph" w:styleId="BlockText">
    <w:name w:val="Block Text"/>
    <w:aliases w:val="Block .5&quot;"/>
    <w:basedOn w:val="Normal"/>
    <w:uiPriority w:val="21"/>
    <w:qFormat/>
    <w:rsid w:val="000A28F8"/>
    <w:pPr>
      <w:spacing w:after="240"/>
      <w:ind w:left="720" w:right="720"/>
    </w:pPr>
    <w:rPr>
      <w:iCs/>
    </w:rPr>
  </w:style>
  <w:style w:type="paragraph" w:customStyle="1" w:styleId="BlockText2">
    <w:name w:val="Block Text 2"/>
    <w:aliases w:val="Block 1&quot;"/>
    <w:basedOn w:val="Normal"/>
    <w:uiPriority w:val="22"/>
    <w:rsid w:val="000A28F8"/>
    <w:pPr>
      <w:spacing w:after="240"/>
      <w:ind w:left="1440" w:right="1440"/>
    </w:pPr>
  </w:style>
  <w:style w:type="paragraph" w:styleId="BodyTextFirstIndent">
    <w:name w:val="Body Text First Indent"/>
    <w:aliases w:val="Body fi .5&quot; ss"/>
    <w:basedOn w:val="Normal"/>
    <w:link w:val="BodyTextFirstIndentChar"/>
    <w:uiPriority w:val="12"/>
    <w:qFormat/>
    <w:rsid w:val="000A28F8"/>
    <w:pPr>
      <w:spacing w:after="240"/>
      <w:ind w:firstLine="720"/>
    </w:pPr>
    <w:rPr>
      <w:rFonts w:eastAsia="Calibri"/>
    </w:rPr>
  </w:style>
  <w:style w:type="character" w:customStyle="1" w:styleId="BodyTextFirstIndentChar">
    <w:name w:val="Body Text First Indent Char"/>
    <w:aliases w:val="Body fi .5&quot; ss Char"/>
    <w:basedOn w:val="BodyTextChar"/>
    <w:link w:val="BodyTextFirstIndent"/>
    <w:uiPriority w:val="12"/>
    <w:rsid w:val="000A28F8"/>
    <w:rPr>
      <w:rFonts w:ascii="Times New Roman" w:eastAsia="Calibri" w:hAnsi="Times New Roman" w:cs="Times New Roman"/>
      <w:sz w:val="24"/>
      <w:szCs w:val="24"/>
    </w:rPr>
  </w:style>
  <w:style w:type="paragraph" w:styleId="BodyTextIndent">
    <w:name w:val="Body Text Indent"/>
    <w:aliases w:val="Body i .5&quot; ss"/>
    <w:basedOn w:val="Normal"/>
    <w:link w:val="BodyTextIndentChar"/>
    <w:uiPriority w:val="15"/>
    <w:qFormat/>
    <w:rsid w:val="004423D2"/>
    <w:pPr>
      <w:spacing w:after="240"/>
      <w:ind w:left="720"/>
      <w:jc w:val="both"/>
    </w:pPr>
    <w:rPr>
      <w:rFonts w:eastAsia="Calibri"/>
    </w:rPr>
  </w:style>
  <w:style w:type="character" w:customStyle="1" w:styleId="BodyTextIndentChar">
    <w:name w:val="Body Text Indent Char"/>
    <w:aliases w:val="Body i .5&quot; ss Char"/>
    <w:basedOn w:val="DefaultParagraphFont"/>
    <w:link w:val="BodyTextIndent"/>
    <w:uiPriority w:val="15"/>
    <w:rsid w:val="004423D2"/>
    <w:rPr>
      <w:rFonts w:ascii="Times New Roman" w:eastAsia="Calibri" w:hAnsi="Times New Roman" w:cs="Times New Roman"/>
      <w:sz w:val="24"/>
      <w:szCs w:val="24"/>
    </w:rPr>
  </w:style>
  <w:style w:type="paragraph" w:styleId="BodyTextFirstIndent2">
    <w:name w:val="Body Text First Indent 2"/>
    <w:aliases w:val="Body fi .5&quot; ds"/>
    <w:basedOn w:val="Normal"/>
    <w:link w:val="BodyTextFirstIndent2Char"/>
    <w:uiPriority w:val="13"/>
    <w:qFormat/>
    <w:rsid w:val="000A28F8"/>
    <w:pPr>
      <w:spacing w:line="480" w:lineRule="auto"/>
      <w:ind w:firstLine="720"/>
    </w:pPr>
    <w:rPr>
      <w:rFonts w:eastAsia="Calibri"/>
    </w:rPr>
  </w:style>
  <w:style w:type="character" w:customStyle="1" w:styleId="BodyTextFirstIndent2Char">
    <w:name w:val="Body Text First Indent 2 Char"/>
    <w:aliases w:val="Body fi .5&quot; ds Char"/>
    <w:basedOn w:val="DefaultParagraphFont"/>
    <w:link w:val="BodyTextFirstIndent2"/>
    <w:uiPriority w:val="13"/>
    <w:rsid w:val="000A28F8"/>
    <w:rPr>
      <w:rFonts w:ascii="Times New Roman" w:eastAsia="Calibri" w:hAnsi="Times New Roman" w:cs="Times New Roman"/>
      <w:sz w:val="24"/>
      <w:szCs w:val="24"/>
    </w:rPr>
  </w:style>
  <w:style w:type="character" w:customStyle="1" w:styleId="BodyTextFirstIndent3Char">
    <w:name w:val="Body Text First Indent 3 Char"/>
    <w:aliases w:val="Body fi 1&quot; ss Char"/>
    <w:basedOn w:val="DefaultParagraphFont"/>
    <w:link w:val="BodyTextFirstIndent3"/>
    <w:uiPriority w:val="13"/>
    <w:rsid w:val="000A28F8"/>
    <w:rPr>
      <w:rFonts w:ascii="Times New Roman" w:eastAsia="Calibri" w:hAnsi="Times New Roman" w:cs="Times New Roman"/>
      <w:sz w:val="24"/>
      <w:szCs w:val="24"/>
    </w:rPr>
  </w:style>
  <w:style w:type="paragraph" w:customStyle="1" w:styleId="BodyTextFirstIndent4">
    <w:name w:val="Body Text First Indent 4"/>
    <w:aliases w:val="Body fi 1&quot; ds"/>
    <w:basedOn w:val="Normal"/>
    <w:link w:val="BodyTextFirstIndent4Char"/>
    <w:uiPriority w:val="13"/>
    <w:qFormat/>
    <w:rsid w:val="000A28F8"/>
    <w:pPr>
      <w:spacing w:line="480" w:lineRule="auto"/>
      <w:ind w:firstLine="1440"/>
    </w:pPr>
    <w:rPr>
      <w:rFonts w:eastAsia="Calibri"/>
    </w:rPr>
  </w:style>
  <w:style w:type="character" w:customStyle="1" w:styleId="BodyTextFirstIndent4Char">
    <w:name w:val="Body Text First Indent 4 Char"/>
    <w:aliases w:val="Body fi 1&quot; ds Char"/>
    <w:basedOn w:val="DefaultParagraphFont"/>
    <w:link w:val="BodyTextFirstIndent4"/>
    <w:uiPriority w:val="13"/>
    <w:rsid w:val="000A28F8"/>
    <w:rPr>
      <w:rFonts w:ascii="Times New Roman" w:eastAsia="Calibri" w:hAnsi="Times New Roman" w:cs="Times New Roman"/>
      <w:sz w:val="24"/>
      <w:szCs w:val="24"/>
    </w:rPr>
  </w:style>
  <w:style w:type="paragraph" w:customStyle="1" w:styleId="BodyTextHangingIndent2">
    <w:name w:val="Body Text Hanging Indent 2"/>
    <w:aliases w:val="Body hi 1&quot; ss"/>
    <w:basedOn w:val="Normal"/>
    <w:link w:val="BodyTextHangingIndent2Char"/>
    <w:uiPriority w:val="19"/>
    <w:rsid w:val="000A28F8"/>
    <w:pPr>
      <w:spacing w:after="240"/>
      <w:ind w:left="1440" w:hanging="720"/>
    </w:pPr>
    <w:rPr>
      <w:rFonts w:eastAsia="Calibri"/>
    </w:rPr>
  </w:style>
  <w:style w:type="character" w:customStyle="1" w:styleId="BodyTextHangingIndent2Char">
    <w:name w:val="Body Text Hanging Indent 2 Char"/>
    <w:aliases w:val="Body hi 1&quot; ss Char"/>
    <w:basedOn w:val="DefaultParagraphFont"/>
    <w:link w:val="BodyTextHangingIndent2"/>
    <w:uiPriority w:val="19"/>
    <w:rsid w:val="000A28F8"/>
    <w:rPr>
      <w:rFonts w:ascii="Times New Roman" w:eastAsia="Calibri" w:hAnsi="Times New Roman" w:cs="Times New Roman"/>
      <w:sz w:val="24"/>
      <w:szCs w:val="24"/>
    </w:rPr>
  </w:style>
  <w:style w:type="paragraph" w:customStyle="1" w:styleId="BodyTextHangingIndent3">
    <w:name w:val="Body Text Hanging Indent 3"/>
    <w:aliases w:val="Body hi 1.5&quot; ss"/>
    <w:basedOn w:val="Normal"/>
    <w:link w:val="BodyTextHangingIndent3Char"/>
    <w:uiPriority w:val="19"/>
    <w:rsid w:val="000A28F8"/>
    <w:pPr>
      <w:spacing w:after="240"/>
      <w:ind w:left="2160" w:hanging="720"/>
    </w:pPr>
    <w:rPr>
      <w:rFonts w:eastAsia="Calibri"/>
    </w:rPr>
  </w:style>
  <w:style w:type="character" w:customStyle="1" w:styleId="BodyTextHangingIndent3Char">
    <w:name w:val="Body Text Hanging Indent 3 Char"/>
    <w:aliases w:val="Body hi 1.5&quot; ss Char"/>
    <w:basedOn w:val="DefaultParagraphFont"/>
    <w:link w:val="BodyTextHangingIndent3"/>
    <w:uiPriority w:val="19"/>
    <w:rsid w:val="000A28F8"/>
    <w:rPr>
      <w:rFonts w:ascii="Times New Roman" w:eastAsia="Calibri" w:hAnsi="Times New Roman" w:cs="Times New Roman"/>
      <w:sz w:val="24"/>
      <w:szCs w:val="24"/>
    </w:rPr>
  </w:style>
  <w:style w:type="paragraph" w:customStyle="1" w:styleId="BodyTextHangingIndent">
    <w:name w:val="Body Text Hanging Indent"/>
    <w:aliases w:val="Body hi .5&quot; ss"/>
    <w:basedOn w:val="Normal"/>
    <w:link w:val="BodyTextHangingIndentChar"/>
    <w:uiPriority w:val="18"/>
    <w:rsid w:val="000A28F8"/>
    <w:pPr>
      <w:spacing w:after="240"/>
      <w:ind w:left="720" w:hanging="720"/>
    </w:pPr>
    <w:rPr>
      <w:rFonts w:eastAsia="Calibri"/>
    </w:rPr>
  </w:style>
  <w:style w:type="character" w:customStyle="1" w:styleId="BodyTextHangingIndentChar">
    <w:name w:val="Body Text Hanging Indent Char"/>
    <w:aliases w:val="Body hi .5&quot; ss Char"/>
    <w:basedOn w:val="DefaultParagraphFont"/>
    <w:link w:val="BodyTextHangingIndent"/>
    <w:uiPriority w:val="18"/>
    <w:rsid w:val="000A28F8"/>
    <w:rPr>
      <w:rFonts w:ascii="Times New Roman" w:eastAsia="Calibri" w:hAnsi="Times New Roman" w:cs="Times New Roman"/>
      <w:sz w:val="24"/>
      <w:szCs w:val="24"/>
    </w:rPr>
  </w:style>
  <w:style w:type="paragraph" w:styleId="BodyTextIndent2">
    <w:name w:val="Body Text Indent 2"/>
    <w:aliases w:val="Body i .5&quot; ds"/>
    <w:basedOn w:val="Normal"/>
    <w:link w:val="BodyTextIndent2Char"/>
    <w:uiPriority w:val="16"/>
    <w:qFormat/>
    <w:rsid w:val="000A28F8"/>
    <w:pPr>
      <w:spacing w:line="480" w:lineRule="auto"/>
      <w:ind w:left="720"/>
    </w:pPr>
    <w:rPr>
      <w:rFonts w:eastAsia="Calibri"/>
    </w:rPr>
  </w:style>
  <w:style w:type="character" w:customStyle="1" w:styleId="BodyTextIndent2Char">
    <w:name w:val="Body Text Indent 2 Char"/>
    <w:aliases w:val="Body i .5&quot; ds Char"/>
    <w:basedOn w:val="DefaultParagraphFont"/>
    <w:link w:val="BodyTextIndent2"/>
    <w:uiPriority w:val="16"/>
    <w:rsid w:val="000A28F8"/>
    <w:rPr>
      <w:rFonts w:ascii="Times New Roman" w:eastAsia="Calibri" w:hAnsi="Times New Roman" w:cs="Times New Roman"/>
      <w:sz w:val="24"/>
      <w:szCs w:val="24"/>
    </w:rPr>
  </w:style>
  <w:style w:type="paragraph" w:styleId="BodyTextIndent3">
    <w:name w:val="Body Text Indent 3"/>
    <w:aliases w:val="Body i 1&quot; ss"/>
    <w:basedOn w:val="Normal"/>
    <w:link w:val="BodyTextIndent3Char"/>
    <w:uiPriority w:val="16"/>
    <w:rsid w:val="000A28F8"/>
    <w:pPr>
      <w:spacing w:after="240"/>
      <w:ind w:left="1440"/>
    </w:pPr>
    <w:rPr>
      <w:rFonts w:eastAsia="Calibri"/>
      <w:szCs w:val="16"/>
    </w:rPr>
  </w:style>
  <w:style w:type="character" w:customStyle="1" w:styleId="BodyTextIndent3Char">
    <w:name w:val="Body Text Indent 3 Char"/>
    <w:aliases w:val="Body i 1&quot; ss Char"/>
    <w:basedOn w:val="DefaultParagraphFont"/>
    <w:link w:val="BodyTextIndent3"/>
    <w:uiPriority w:val="16"/>
    <w:rsid w:val="000A28F8"/>
    <w:rPr>
      <w:rFonts w:ascii="Times New Roman" w:eastAsia="Calibri" w:hAnsi="Times New Roman" w:cs="Times New Roman"/>
      <w:sz w:val="24"/>
      <w:szCs w:val="16"/>
    </w:rPr>
  </w:style>
  <w:style w:type="paragraph" w:customStyle="1" w:styleId="BodyTextIndent4">
    <w:name w:val="Body Text Indent 4"/>
    <w:aliases w:val="Body i 1&quot; ds"/>
    <w:basedOn w:val="Normal"/>
    <w:link w:val="BodyTextIndent4Char"/>
    <w:uiPriority w:val="16"/>
    <w:rsid w:val="000A28F8"/>
    <w:pPr>
      <w:spacing w:line="480" w:lineRule="auto"/>
      <w:ind w:left="1440"/>
    </w:pPr>
    <w:rPr>
      <w:rFonts w:eastAsia="Calibri"/>
    </w:rPr>
  </w:style>
  <w:style w:type="character" w:customStyle="1" w:styleId="BodyTextIndent4Char">
    <w:name w:val="Body Text Indent 4 Char"/>
    <w:aliases w:val="Body i 1&quot; ds Char"/>
    <w:basedOn w:val="DefaultParagraphFont"/>
    <w:link w:val="BodyTextIndent4"/>
    <w:uiPriority w:val="16"/>
    <w:rsid w:val="000A28F8"/>
    <w:rPr>
      <w:rFonts w:ascii="Times New Roman" w:eastAsia="Calibri" w:hAnsi="Times New Roman" w:cs="Times New Roman"/>
      <w:sz w:val="24"/>
      <w:szCs w:val="24"/>
    </w:rPr>
  </w:style>
  <w:style w:type="character" w:customStyle="1" w:styleId="Draft">
    <w:name w:val="Draft"/>
    <w:basedOn w:val="DefaultParagraphFont"/>
    <w:uiPriority w:val="26"/>
    <w:semiHidden/>
    <w:rsid w:val="000A28F8"/>
    <w:rPr>
      <w:b/>
    </w:rPr>
  </w:style>
  <w:style w:type="paragraph" w:styleId="Caption">
    <w:name w:val="caption"/>
    <w:basedOn w:val="NoSpacing"/>
    <w:uiPriority w:val="26"/>
    <w:semiHidden/>
    <w:unhideWhenUsed/>
    <w:rsid w:val="000A28F8"/>
    <w:pPr>
      <w:spacing w:after="200"/>
    </w:pPr>
    <w:rPr>
      <w:b/>
      <w:bCs/>
      <w:sz w:val="18"/>
      <w:szCs w:val="18"/>
    </w:rPr>
  </w:style>
  <w:style w:type="paragraph" w:styleId="EndnoteText">
    <w:name w:val="endnote text"/>
    <w:basedOn w:val="Normal"/>
    <w:link w:val="EndnoteTextChar"/>
    <w:uiPriority w:val="26"/>
    <w:rsid w:val="000A28F8"/>
    <w:pPr>
      <w:spacing w:after="240"/>
      <w:ind w:left="360" w:hanging="360"/>
    </w:pPr>
    <w:rPr>
      <w:sz w:val="20"/>
      <w:szCs w:val="20"/>
    </w:rPr>
  </w:style>
  <w:style w:type="character" w:customStyle="1" w:styleId="EndnoteTextChar">
    <w:name w:val="Endnote Text Char"/>
    <w:basedOn w:val="DefaultParagraphFont"/>
    <w:link w:val="EndnoteText"/>
    <w:uiPriority w:val="26"/>
    <w:rsid w:val="000A28F8"/>
    <w:rPr>
      <w:rFonts w:ascii="Times New Roman" w:hAnsi="Times New Roman" w:cs="Times New Roman"/>
      <w:sz w:val="20"/>
      <w:szCs w:val="20"/>
    </w:rPr>
  </w:style>
  <w:style w:type="paragraph" w:styleId="EnvelopeAddress">
    <w:name w:val="envelope address"/>
    <w:basedOn w:val="Normal"/>
    <w:uiPriority w:val="26"/>
    <w:semiHidden/>
    <w:unhideWhenUsed/>
    <w:rsid w:val="000A28F8"/>
    <w:pPr>
      <w:framePr w:w="7920" w:h="1980" w:hRule="exact" w:hSpace="180" w:wrap="auto" w:hAnchor="page" w:xAlign="center" w:yAlign="bottom"/>
      <w:spacing w:after="240"/>
      <w:ind w:left="2880"/>
    </w:pPr>
  </w:style>
  <w:style w:type="paragraph" w:styleId="EnvelopeReturn">
    <w:name w:val="envelope return"/>
    <w:basedOn w:val="Normal"/>
    <w:uiPriority w:val="26"/>
    <w:semiHidden/>
    <w:unhideWhenUsed/>
    <w:rsid w:val="000A28F8"/>
    <w:pPr>
      <w:spacing w:after="240"/>
    </w:pPr>
    <w:rPr>
      <w:sz w:val="20"/>
      <w:szCs w:val="20"/>
    </w:rPr>
  </w:style>
  <w:style w:type="paragraph" w:styleId="Closing">
    <w:name w:val="Closing"/>
    <w:basedOn w:val="Normal"/>
    <w:next w:val="Signature"/>
    <w:link w:val="ClosingChar"/>
    <w:uiPriority w:val="26"/>
    <w:semiHidden/>
    <w:unhideWhenUsed/>
    <w:rsid w:val="000A28F8"/>
    <w:pPr>
      <w:tabs>
        <w:tab w:val="right" w:leader="underscore" w:pos="9360"/>
      </w:tabs>
      <w:spacing w:after="720"/>
      <w:ind w:left="5040"/>
    </w:pPr>
  </w:style>
  <w:style w:type="character" w:customStyle="1" w:styleId="ClosingChar">
    <w:name w:val="Closing Char"/>
    <w:basedOn w:val="DefaultParagraphFont"/>
    <w:link w:val="Closing"/>
    <w:uiPriority w:val="26"/>
    <w:semiHidden/>
    <w:rsid w:val="000A28F8"/>
    <w:rPr>
      <w:rFonts w:ascii="Times New Roman" w:hAnsi="Times New Roman" w:cs="Times New Roman"/>
      <w:sz w:val="24"/>
      <w:szCs w:val="24"/>
    </w:rPr>
  </w:style>
  <w:style w:type="paragraph" w:styleId="Signature">
    <w:name w:val="Signature"/>
    <w:basedOn w:val="Normal"/>
    <w:link w:val="SignatureChar"/>
    <w:uiPriority w:val="44"/>
    <w:rsid w:val="000A28F8"/>
    <w:pPr>
      <w:tabs>
        <w:tab w:val="right" w:leader="underscore" w:pos="9360"/>
      </w:tabs>
      <w:spacing w:after="240"/>
      <w:ind w:left="5040"/>
    </w:pPr>
  </w:style>
  <w:style w:type="character" w:customStyle="1" w:styleId="SignatureChar">
    <w:name w:val="Signature Char"/>
    <w:basedOn w:val="DefaultParagraphFont"/>
    <w:link w:val="Signature"/>
    <w:uiPriority w:val="44"/>
    <w:rsid w:val="000A28F8"/>
    <w:rPr>
      <w:rFonts w:ascii="Times New Roman" w:hAnsi="Times New Roman" w:cs="Times New Roman"/>
      <w:sz w:val="24"/>
      <w:szCs w:val="24"/>
    </w:rPr>
  </w:style>
  <w:style w:type="paragraph" w:styleId="CommentText">
    <w:name w:val="annotation text"/>
    <w:basedOn w:val="NoSpacing"/>
    <w:link w:val="CommentTextChar"/>
    <w:uiPriority w:val="26"/>
    <w:unhideWhenUsed/>
    <w:rsid w:val="000A28F8"/>
    <w:rPr>
      <w:sz w:val="20"/>
      <w:szCs w:val="20"/>
    </w:rPr>
  </w:style>
  <w:style w:type="character" w:customStyle="1" w:styleId="CommentTextChar">
    <w:name w:val="Comment Text Char"/>
    <w:basedOn w:val="DefaultParagraphFont"/>
    <w:link w:val="CommentText"/>
    <w:uiPriority w:val="26"/>
    <w:rsid w:val="000A28F8"/>
    <w:rPr>
      <w:rFonts w:ascii="Times New Roman" w:hAnsi="Times New Roman" w:cs="Times New Roman"/>
      <w:sz w:val="20"/>
      <w:szCs w:val="20"/>
    </w:rPr>
  </w:style>
  <w:style w:type="paragraph" w:styleId="Date">
    <w:name w:val="Date"/>
    <w:basedOn w:val="NoSpacing"/>
    <w:next w:val="Normal"/>
    <w:link w:val="DateChar"/>
    <w:uiPriority w:val="26"/>
    <w:semiHidden/>
    <w:unhideWhenUsed/>
    <w:rsid w:val="000A28F8"/>
  </w:style>
  <w:style w:type="character" w:customStyle="1" w:styleId="DateChar">
    <w:name w:val="Date Char"/>
    <w:basedOn w:val="DefaultParagraphFont"/>
    <w:link w:val="Date"/>
    <w:uiPriority w:val="26"/>
    <w:semiHidden/>
    <w:rsid w:val="000A28F8"/>
    <w:rPr>
      <w:rFonts w:ascii="Times New Roman" w:hAnsi="Times New Roman" w:cs="Times New Roman"/>
      <w:sz w:val="24"/>
      <w:szCs w:val="24"/>
    </w:rPr>
  </w:style>
  <w:style w:type="paragraph" w:styleId="E-mailSignature">
    <w:name w:val="E-mail Signature"/>
    <w:basedOn w:val="Normal"/>
    <w:link w:val="E-mailSignatureChar"/>
    <w:uiPriority w:val="26"/>
    <w:semiHidden/>
    <w:unhideWhenUsed/>
    <w:rsid w:val="000A28F8"/>
    <w:pPr>
      <w:spacing w:after="240"/>
    </w:pPr>
  </w:style>
  <w:style w:type="character" w:customStyle="1" w:styleId="E-mailSignatureChar">
    <w:name w:val="E-mail Signature Char"/>
    <w:basedOn w:val="DefaultParagraphFont"/>
    <w:link w:val="E-mailSignature"/>
    <w:uiPriority w:val="26"/>
    <w:semiHidden/>
    <w:rsid w:val="000A28F8"/>
    <w:rPr>
      <w:rFonts w:ascii="Times New Roman" w:hAnsi="Times New Roman" w:cs="Times New Roman"/>
      <w:sz w:val="24"/>
      <w:szCs w:val="24"/>
    </w:rPr>
  </w:style>
  <w:style w:type="paragraph" w:styleId="ListBullet">
    <w:name w:val="List Bullet"/>
    <w:aliases w:val="ListBul 1"/>
    <w:basedOn w:val="Normal"/>
    <w:uiPriority w:val="31"/>
    <w:qFormat/>
    <w:rsid w:val="000A28F8"/>
    <w:pPr>
      <w:numPr>
        <w:numId w:val="2"/>
      </w:numPr>
      <w:spacing w:after="240"/>
    </w:pPr>
  </w:style>
  <w:style w:type="paragraph" w:styleId="ListBullet2">
    <w:name w:val="List Bullet 2"/>
    <w:aliases w:val="ListBul 2"/>
    <w:basedOn w:val="Normal"/>
    <w:uiPriority w:val="32"/>
    <w:qFormat/>
    <w:rsid w:val="000A28F8"/>
    <w:pPr>
      <w:numPr>
        <w:numId w:val="3"/>
      </w:numPr>
      <w:spacing w:after="240"/>
    </w:pPr>
  </w:style>
  <w:style w:type="paragraph" w:styleId="ListBullet3">
    <w:name w:val="List Bullet 3"/>
    <w:aliases w:val="ListBul 3"/>
    <w:basedOn w:val="Normal"/>
    <w:uiPriority w:val="32"/>
    <w:rsid w:val="000A28F8"/>
    <w:pPr>
      <w:numPr>
        <w:numId w:val="4"/>
      </w:numPr>
      <w:spacing w:after="240"/>
    </w:pPr>
  </w:style>
  <w:style w:type="paragraph" w:styleId="ListBullet4">
    <w:name w:val="List Bullet 4"/>
    <w:aliases w:val="ListBul 4"/>
    <w:basedOn w:val="Normal"/>
    <w:uiPriority w:val="32"/>
    <w:rsid w:val="000A28F8"/>
    <w:pPr>
      <w:numPr>
        <w:numId w:val="5"/>
      </w:numPr>
      <w:spacing w:after="240"/>
    </w:pPr>
  </w:style>
  <w:style w:type="paragraph" w:styleId="ListBullet5">
    <w:name w:val="List Bullet 5"/>
    <w:aliases w:val="ListBul 5"/>
    <w:basedOn w:val="Normal"/>
    <w:uiPriority w:val="32"/>
    <w:rsid w:val="000A28F8"/>
    <w:pPr>
      <w:numPr>
        <w:numId w:val="6"/>
      </w:numPr>
      <w:spacing w:after="240"/>
    </w:pPr>
  </w:style>
  <w:style w:type="paragraph" w:styleId="ListNumber">
    <w:name w:val="List Number"/>
    <w:aliases w:val="ListNum 1"/>
    <w:basedOn w:val="Normal"/>
    <w:uiPriority w:val="34"/>
    <w:qFormat/>
    <w:rsid w:val="000A28F8"/>
    <w:pPr>
      <w:numPr>
        <w:numId w:val="7"/>
      </w:numPr>
      <w:spacing w:after="240"/>
    </w:pPr>
  </w:style>
  <w:style w:type="paragraph" w:styleId="ListContinue">
    <w:name w:val="List Continue"/>
    <w:aliases w:val="ListCont 1"/>
    <w:basedOn w:val="Normal"/>
    <w:uiPriority w:val="38"/>
    <w:rsid w:val="000A28F8"/>
    <w:pPr>
      <w:spacing w:after="120"/>
      <w:ind w:left="360"/>
    </w:pPr>
  </w:style>
  <w:style w:type="paragraph" w:styleId="ListContinue2">
    <w:name w:val="List Continue 2"/>
    <w:aliases w:val="ListCont 2"/>
    <w:basedOn w:val="Normal"/>
    <w:uiPriority w:val="39"/>
    <w:rsid w:val="000A28F8"/>
    <w:pPr>
      <w:spacing w:after="120"/>
      <w:ind w:left="720"/>
    </w:pPr>
  </w:style>
  <w:style w:type="paragraph" w:styleId="ListContinue3">
    <w:name w:val="List Continue 3"/>
    <w:aliases w:val="ListCont 3"/>
    <w:basedOn w:val="Normal"/>
    <w:uiPriority w:val="39"/>
    <w:rsid w:val="000A28F8"/>
    <w:pPr>
      <w:spacing w:after="120"/>
      <w:ind w:left="1080"/>
    </w:pPr>
  </w:style>
  <w:style w:type="paragraph" w:styleId="ListContinue4">
    <w:name w:val="List Continue 4"/>
    <w:aliases w:val="ListCont 4"/>
    <w:basedOn w:val="Normal"/>
    <w:uiPriority w:val="39"/>
    <w:rsid w:val="000A28F8"/>
    <w:pPr>
      <w:spacing w:after="120"/>
      <w:ind w:left="1440"/>
    </w:pPr>
  </w:style>
  <w:style w:type="paragraph" w:styleId="ListContinue5">
    <w:name w:val="List Continue 5"/>
    <w:aliases w:val="ListCont 5"/>
    <w:basedOn w:val="Normal"/>
    <w:uiPriority w:val="39"/>
    <w:rsid w:val="000A28F8"/>
    <w:pPr>
      <w:spacing w:after="120"/>
      <w:ind w:left="1800"/>
    </w:pPr>
  </w:style>
  <w:style w:type="paragraph" w:styleId="ListNumber2">
    <w:name w:val="List Number 2"/>
    <w:aliases w:val="ListNum 2"/>
    <w:basedOn w:val="Normal"/>
    <w:uiPriority w:val="35"/>
    <w:qFormat/>
    <w:rsid w:val="000A28F8"/>
    <w:pPr>
      <w:numPr>
        <w:numId w:val="8"/>
      </w:numPr>
      <w:spacing w:after="240"/>
    </w:pPr>
  </w:style>
  <w:style w:type="paragraph" w:styleId="ListNumber3">
    <w:name w:val="List Number 3"/>
    <w:aliases w:val="ListNum 3"/>
    <w:basedOn w:val="Normal"/>
    <w:uiPriority w:val="35"/>
    <w:rsid w:val="000A28F8"/>
    <w:pPr>
      <w:tabs>
        <w:tab w:val="num" w:pos="720"/>
      </w:tabs>
      <w:spacing w:after="240"/>
      <w:ind w:left="720" w:hanging="720"/>
    </w:pPr>
  </w:style>
  <w:style w:type="paragraph" w:styleId="ListNumber4">
    <w:name w:val="List Number 4"/>
    <w:aliases w:val="ListNum 4"/>
    <w:basedOn w:val="Normal"/>
    <w:uiPriority w:val="35"/>
    <w:rsid w:val="000A28F8"/>
    <w:pPr>
      <w:tabs>
        <w:tab w:val="num" w:pos="720"/>
      </w:tabs>
      <w:spacing w:after="240"/>
      <w:ind w:left="720" w:hanging="720"/>
    </w:pPr>
  </w:style>
  <w:style w:type="paragraph" w:styleId="ListNumber5">
    <w:name w:val="List Number 5"/>
    <w:aliases w:val="ListNum 5"/>
    <w:basedOn w:val="Normal"/>
    <w:uiPriority w:val="35"/>
    <w:rsid w:val="000A28F8"/>
    <w:pPr>
      <w:tabs>
        <w:tab w:val="num" w:pos="720"/>
      </w:tabs>
      <w:spacing w:after="240"/>
      <w:ind w:left="720" w:hanging="720"/>
    </w:pPr>
  </w:style>
  <w:style w:type="paragraph" w:styleId="Salutation">
    <w:name w:val="Salutation"/>
    <w:basedOn w:val="Normal"/>
    <w:next w:val="BodyText"/>
    <w:link w:val="SalutationChar"/>
    <w:uiPriority w:val="44"/>
    <w:semiHidden/>
    <w:unhideWhenUsed/>
    <w:rsid w:val="000A28F8"/>
    <w:pPr>
      <w:spacing w:after="240"/>
    </w:pPr>
  </w:style>
  <w:style w:type="character" w:customStyle="1" w:styleId="SalutationChar">
    <w:name w:val="Salutation Char"/>
    <w:basedOn w:val="DefaultParagraphFont"/>
    <w:link w:val="Salutation"/>
    <w:uiPriority w:val="44"/>
    <w:semiHidden/>
    <w:rsid w:val="000A28F8"/>
    <w:rPr>
      <w:rFonts w:ascii="Times New Roman" w:hAnsi="Times New Roman" w:cs="Times New Roman"/>
      <w:sz w:val="24"/>
      <w:szCs w:val="24"/>
    </w:rPr>
  </w:style>
  <w:style w:type="paragraph" w:styleId="Subtitle">
    <w:name w:val="Subtitle"/>
    <w:basedOn w:val="Normal"/>
    <w:next w:val="Normal"/>
    <w:link w:val="SubtitleChar"/>
    <w:uiPriority w:val="11"/>
    <w:qFormat/>
    <w:pPr>
      <w:keepNext/>
      <w:spacing w:after="240"/>
      <w:jc w:val="center"/>
    </w:pPr>
    <w:rPr>
      <w:b/>
    </w:rPr>
  </w:style>
  <w:style w:type="character" w:customStyle="1" w:styleId="SubtitleChar">
    <w:name w:val="Subtitle Char"/>
    <w:basedOn w:val="DefaultParagraphFont"/>
    <w:link w:val="Subtitle"/>
    <w:uiPriority w:val="49"/>
    <w:rsid w:val="000A28F8"/>
    <w:rPr>
      <w:rFonts w:ascii="Times New Roman" w:eastAsia="Times New Roman" w:hAnsi="Times New Roman" w:cs="Times New Roman"/>
      <w:b/>
      <w:iCs/>
      <w:sz w:val="24"/>
      <w:szCs w:val="24"/>
    </w:rPr>
  </w:style>
  <w:style w:type="paragraph" w:customStyle="1" w:styleId="Subtitle2">
    <w:name w:val="Subtitle 2"/>
    <w:basedOn w:val="Normal"/>
    <w:next w:val="BodyText"/>
    <w:link w:val="Subtitle2Char"/>
    <w:uiPriority w:val="49"/>
    <w:rsid w:val="000A28F8"/>
    <w:pPr>
      <w:keepNext/>
      <w:spacing w:after="240"/>
    </w:pPr>
    <w:rPr>
      <w:b/>
    </w:rPr>
  </w:style>
  <w:style w:type="character" w:customStyle="1" w:styleId="Subtitle2Char">
    <w:name w:val="Subtitle 2 Char"/>
    <w:basedOn w:val="DefaultParagraphFont"/>
    <w:link w:val="Subtitle2"/>
    <w:uiPriority w:val="49"/>
    <w:rsid w:val="000A28F8"/>
    <w:rPr>
      <w:rFonts w:ascii="Times New Roman" w:hAnsi="Times New Roman" w:cs="Times New Roman"/>
      <w:b/>
      <w:sz w:val="24"/>
      <w:szCs w:val="24"/>
    </w:rPr>
  </w:style>
  <w:style w:type="paragraph" w:customStyle="1" w:styleId="Subtitle3">
    <w:name w:val="Subtitle 3"/>
    <w:basedOn w:val="Normal"/>
    <w:next w:val="BodyText"/>
    <w:link w:val="Subtitle3Char"/>
    <w:uiPriority w:val="49"/>
    <w:rsid w:val="000A28F8"/>
    <w:pPr>
      <w:keepNext/>
      <w:spacing w:after="240"/>
    </w:pPr>
    <w:rPr>
      <w:i/>
    </w:rPr>
  </w:style>
  <w:style w:type="character" w:customStyle="1" w:styleId="Subtitle3Char">
    <w:name w:val="Subtitle 3 Char"/>
    <w:basedOn w:val="DefaultParagraphFont"/>
    <w:link w:val="Subtitle3"/>
    <w:uiPriority w:val="49"/>
    <w:rsid w:val="000A28F8"/>
    <w:rPr>
      <w:rFonts w:ascii="Times New Roman" w:hAnsi="Times New Roman" w:cs="Times New Roman"/>
      <w:i/>
      <w:sz w:val="24"/>
      <w:szCs w:val="24"/>
    </w:rPr>
  </w:style>
  <w:style w:type="character" w:customStyle="1" w:styleId="TitleChar">
    <w:name w:val="Title Char"/>
    <w:basedOn w:val="DefaultParagraphFont"/>
    <w:link w:val="Title"/>
    <w:uiPriority w:val="26"/>
    <w:rsid w:val="000A28F8"/>
    <w:rPr>
      <w:rFonts w:ascii="Times New Roman" w:eastAsia="Times New Roman" w:hAnsi="Times New Roman" w:cs="Times New Roman"/>
      <w:b/>
      <w:kern w:val="28"/>
      <w:sz w:val="24"/>
      <w:szCs w:val="52"/>
      <w:u w:val="single"/>
    </w:rPr>
  </w:style>
  <w:style w:type="paragraph" w:customStyle="1" w:styleId="Title2">
    <w:name w:val="Title 2"/>
    <w:basedOn w:val="Normal"/>
    <w:next w:val="BodyText"/>
    <w:link w:val="Title2Char"/>
    <w:uiPriority w:val="27"/>
    <w:qFormat/>
    <w:rsid w:val="000A28F8"/>
    <w:pPr>
      <w:keepNext/>
      <w:spacing w:after="240"/>
    </w:pPr>
    <w:rPr>
      <w:b/>
    </w:rPr>
  </w:style>
  <w:style w:type="character" w:customStyle="1" w:styleId="Title2Char">
    <w:name w:val="Title 2 Char"/>
    <w:basedOn w:val="DefaultParagraphFont"/>
    <w:link w:val="Title2"/>
    <w:uiPriority w:val="49"/>
    <w:rsid w:val="000A28F8"/>
    <w:rPr>
      <w:rFonts w:ascii="Times New Roman" w:hAnsi="Times New Roman" w:cs="Times New Roman"/>
      <w:b/>
      <w:sz w:val="24"/>
      <w:szCs w:val="24"/>
    </w:rPr>
  </w:style>
  <w:style w:type="paragraph" w:customStyle="1" w:styleId="TitlenoTOC">
    <w:name w:val="Title noTOC"/>
    <w:basedOn w:val="Title"/>
    <w:next w:val="BodyText"/>
    <w:link w:val="TitlenoTOCChar"/>
    <w:uiPriority w:val="49"/>
    <w:qFormat/>
    <w:rsid w:val="000A28F8"/>
    <w:pPr>
      <w:outlineLvl w:val="9"/>
    </w:pPr>
  </w:style>
  <w:style w:type="character" w:customStyle="1" w:styleId="TitlenoTOCChar">
    <w:name w:val="Title noTOC Char"/>
    <w:basedOn w:val="DefaultParagraphFont"/>
    <w:link w:val="TitlenoTOC"/>
    <w:uiPriority w:val="49"/>
    <w:rsid w:val="000A28F8"/>
    <w:rPr>
      <w:rFonts w:ascii="Times New Roman" w:eastAsia="Times New Roman" w:hAnsi="Times New Roman" w:cs="Times New Roman"/>
      <w:b/>
      <w:kern w:val="28"/>
      <w:sz w:val="24"/>
      <w:szCs w:val="52"/>
      <w:u w:val="single"/>
    </w:rPr>
  </w:style>
  <w:style w:type="paragraph" w:styleId="TOAHeading">
    <w:name w:val="toa heading"/>
    <w:basedOn w:val="Normal"/>
    <w:next w:val="Normal"/>
    <w:uiPriority w:val="54"/>
    <w:semiHidden/>
    <w:rsid w:val="000A28F8"/>
    <w:pPr>
      <w:keepNext/>
      <w:spacing w:after="240"/>
    </w:pPr>
    <w:rPr>
      <w:b/>
      <w:bCs/>
    </w:rPr>
  </w:style>
  <w:style w:type="paragraph" w:styleId="TOC1">
    <w:name w:val="toc 1"/>
    <w:basedOn w:val="Normal"/>
    <w:next w:val="Normal"/>
    <w:autoRedefine/>
    <w:uiPriority w:val="39"/>
    <w:rsid w:val="00F57EF7"/>
    <w:pPr>
      <w:tabs>
        <w:tab w:val="left" w:pos="1440"/>
        <w:tab w:val="right" w:leader="dot" w:pos="9350"/>
      </w:tabs>
      <w:spacing w:after="120"/>
      <w:ind w:left="1418" w:right="720" w:hanging="1418"/>
    </w:pPr>
  </w:style>
  <w:style w:type="paragraph" w:customStyle="1" w:styleId="Title3">
    <w:name w:val="Title 3"/>
    <w:basedOn w:val="Normal"/>
    <w:next w:val="BodyText"/>
    <w:link w:val="Title3Char"/>
    <w:uiPriority w:val="49"/>
    <w:rsid w:val="000A28F8"/>
    <w:pPr>
      <w:keepNext/>
      <w:spacing w:after="240"/>
      <w:jc w:val="right"/>
    </w:pPr>
    <w:rPr>
      <w:b/>
    </w:rPr>
  </w:style>
  <w:style w:type="character" w:customStyle="1" w:styleId="Title3Char">
    <w:name w:val="Title 3 Char"/>
    <w:basedOn w:val="DefaultParagraphFont"/>
    <w:link w:val="Title3"/>
    <w:uiPriority w:val="49"/>
    <w:rsid w:val="000A28F8"/>
    <w:rPr>
      <w:rFonts w:ascii="Times New Roman" w:hAnsi="Times New Roman" w:cs="Times New Roman"/>
      <w:b/>
      <w:sz w:val="24"/>
      <w:szCs w:val="24"/>
    </w:rPr>
  </w:style>
  <w:style w:type="paragraph" w:styleId="CommentSubject">
    <w:name w:val="annotation subject"/>
    <w:basedOn w:val="CommentText"/>
    <w:next w:val="CommentText"/>
    <w:link w:val="CommentSubjectChar"/>
    <w:uiPriority w:val="26"/>
    <w:semiHidden/>
    <w:rsid w:val="000A28F8"/>
    <w:rPr>
      <w:b/>
      <w:bCs/>
    </w:rPr>
  </w:style>
  <w:style w:type="character" w:customStyle="1" w:styleId="CommentSubjectChar">
    <w:name w:val="Comment Subject Char"/>
    <w:basedOn w:val="CommentTextChar"/>
    <w:link w:val="CommentSubject"/>
    <w:uiPriority w:val="26"/>
    <w:semiHidden/>
    <w:rsid w:val="000A28F8"/>
    <w:rPr>
      <w:rFonts w:ascii="Times New Roman" w:hAnsi="Times New Roman" w:cs="Times New Roman"/>
      <w:b/>
      <w:bCs/>
      <w:sz w:val="20"/>
      <w:szCs w:val="20"/>
    </w:rPr>
  </w:style>
  <w:style w:type="paragraph" w:styleId="TableofAuthorities">
    <w:name w:val="table of authorities"/>
    <w:basedOn w:val="NoSpacing"/>
    <w:next w:val="Normal"/>
    <w:uiPriority w:val="54"/>
    <w:semiHidden/>
    <w:unhideWhenUsed/>
    <w:rsid w:val="000A28F8"/>
    <w:pPr>
      <w:ind w:left="216" w:hanging="216"/>
    </w:pPr>
  </w:style>
  <w:style w:type="paragraph" w:styleId="TableofFigures">
    <w:name w:val="table of figures"/>
    <w:basedOn w:val="NoSpacing"/>
    <w:next w:val="Normal"/>
    <w:uiPriority w:val="54"/>
    <w:semiHidden/>
    <w:unhideWhenUsed/>
    <w:rsid w:val="000A28F8"/>
  </w:style>
  <w:style w:type="paragraph" w:styleId="TOCHeading">
    <w:name w:val="TOC Heading"/>
    <w:basedOn w:val="Normal"/>
    <w:next w:val="Normal"/>
    <w:uiPriority w:val="54"/>
    <w:rsid w:val="000A28F8"/>
    <w:pPr>
      <w:keepNext/>
      <w:keepLines/>
      <w:spacing w:after="240"/>
      <w:jc w:val="center"/>
    </w:pPr>
    <w:rPr>
      <w:b/>
      <w:bCs/>
      <w:caps/>
      <w:szCs w:val="28"/>
      <w:u w:val="single"/>
    </w:rPr>
  </w:style>
  <w:style w:type="paragraph" w:styleId="Quote">
    <w:name w:val="Quote"/>
    <w:basedOn w:val="NoSpacing"/>
    <w:next w:val="NoSpacing"/>
    <w:link w:val="QuoteChar"/>
    <w:uiPriority w:val="44"/>
    <w:semiHidden/>
    <w:unhideWhenUsed/>
    <w:rsid w:val="000A28F8"/>
    <w:rPr>
      <w:i/>
      <w:iCs/>
      <w:color w:val="000000" w:themeColor="text1"/>
    </w:rPr>
  </w:style>
  <w:style w:type="character" w:customStyle="1" w:styleId="QuoteChar">
    <w:name w:val="Quote Char"/>
    <w:basedOn w:val="DefaultParagraphFont"/>
    <w:link w:val="Quote"/>
    <w:uiPriority w:val="44"/>
    <w:rsid w:val="000A28F8"/>
    <w:rPr>
      <w:rFonts w:ascii="Times New Roman" w:hAnsi="Times New Roman" w:cs="Times New Roman"/>
      <w:i/>
      <w:iCs/>
      <w:color w:val="000000" w:themeColor="text1"/>
      <w:sz w:val="24"/>
      <w:szCs w:val="24"/>
    </w:rPr>
  </w:style>
  <w:style w:type="character" w:styleId="Strong">
    <w:name w:val="Strong"/>
    <w:basedOn w:val="DefaultParagraphFont"/>
    <w:uiPriority w:val="22"/>
    <w:unhideWhenUsed/>
    <w:qFormat/>
    <w:rsid w:val="000A28F8"/>
    <w:rPr>
      <w:b/>
      <w:bCs/>
    </w:rPr>
  </w:style>
  <w:style w:type="character" w:styleId="SubtleEmphasis">
    <w:name w:val="Subtle Emphasis"/>
    <w:basedOn w:val="DefaultParagraphFont"/>
    <w:uiPriority w:val="44"/>
    <w:semiHidden/>
    <w:unhideWhenUsed/>
    <w:rsid w:val="000A28F8"/>
    <w:rPr>
      <w:i/>
      <w:iCs/>
      <w:color w:val="808080" w:themeColor="text1" w:themeTint="7F"/>
    </w:rPr>
  </w:style>
  <w:style w:type="character" w:styleId="SubtleReference">
    <w:name w:val="Subtle Reference"/>
    <w:basedOn w:val="DefaultParagraphFont"/>
    <w:uiPriority w:val="44"/>
    <w:semiHidden/>
    <w:unhideWhenUsed/>
    <w:rsid w:val="000A28F8"/>
    <w:rPr>
      <w:smallCaps/>
      <w:color w:val="auto"/>
      <w:u w:val="single"/>
    </w:rPr>
  </w:style>
  <w:style w:type="character" w:styleId="Emphasis">
    <w:name w:val="Emphasis"/>
    <w:basedOn w:val="DefaultParagraphFont"/>
    <w:uiPriority w:val="26"/>
    <w:semiHidden/>
    <w:rsid w:val="000A28F8"/>
    <w:rPr>
      <w:i/>
      <w:iCs/>
    </w:rPr>
  </w:style>
  <w:style w:type="character" w:styleId="BookTitle">
    <w:name w:val="Book Title"/>
    <w:basedOn w:val="DefaultParagraphFont"/>
    <w:uiPriority w:val="26"/>
    <w:semiHidden/>
    <w:rsid w:val="000A28F8"/>
    <w:rPr>
      <w:b/>
      <w:bCs/>
      <w:smallCaps/>
      <w:spacing w:val="5"/>
    </w:rPr>
  </w:style>
  <w:style w:type="character" w:styleId="IntenseEmphasis">
    <w:name w:val="Intense Emphasis"/>
    <w:basedOn w:val="DefaultParagraphFont"/>
    <w:uiPriority w:val="26"/>
    <w:semiHidden/>
    <w:unhideWhenUsed/>
    <w:rsid w:val="000A28F8"/>
    <w:rPr>
      <w:b/>
      <w:bCs/>
      <w:i/>
      <w:iCs/>
      <w:color w:val="auto"/>
    </w:rPr>
  </w:style>
  <w:style w:type="paragraph" w:styleId="IntenseQuote">
    <w:name w:val="Intense Quote"/>
    <w:basedOn w:val="Normal"/>
    <w:next w:val="Normal"/>
    <w:link w:val="IntenseQuoteChar"/>
    <w:uiPriority w:val="26"/>
    <w:semiHidden/>
    <w:unhideWhenUsed/>
    <w:rsid w:val="000A28F8"/>
    <w:pPr>
      <w:pBdr>
        <w:bottom w:val="single" w:sz="4" w:space="4" w:color="auto"/>
      </w:pBdr>
      <w:spacing w:before="200" w:after="280"/>
      <w:ind w:left="936" w:right="936"/>
    </w:pPr>
    <w:rPr>
      <w:b/>
      <w:bCs/>
      <w:i/>
      <w:iCs/>
    </w:rPr>
  </w:style>
  <w:style w:type="character" w:customStyle="1" w:styleId="IntenseQuoteChar">
    <w:name w:val="Intense Quote Char"/>
    <w:basedOn w:val="DefaultParagraphFont"/>
    <w:link w:val="IntenseQuote"/>
    <w:uiPriority w:val="26"/>
    <w:rsid w:val="000A28F8"/>
    <w:rPr>
      <w:rFonts w:ascii="Times New Roman" w:hAnsi="Times New Roman" w:cs="Times New Roman"/>
      <w:b/>
      <w:bCs/>
      <w:i/>
      <w:iCs/>
      <w:sz w:val="24"/>
      <w:szCs w:val="24"/>
    </w:rPr>
  </w:style>
  <w:style w:type="character" w:styleId="IntenseReference">
    <w:name w:val="Intense Reference"/>
    <w:basedOn w:val="DefaultParagraphFont"/>
    <w:uiPriority w:val="26"/>
    <w:semiHidden/>
    <w:unhideWhenUsed/>
    <w:rsid w:val="000A28F8"/>
    <w:rPr>
      <w:b/>
      <w:bCs/>
      <w:smallCaps/>
      <w:color w:val="auto"/>
      <w:spacing w:val="5"/>
      <w:u w:val="single"/>
    </w:rPr>
  </w:style>
  <w:style w:type="paragraph" w:styleId="ListParagraph">
    <w:name w:val="List Paragraph"/>
    <w:basedOn w:val="Normal"/>
    <w:uiPriority w:val="34"/>
    <w:qFormat/>
    <w:rsid w:val="000A28F8"/>
    <w:pPr>
      <w:spacing w:after="240"/>
      <w:ind w:left="720"/>
      <w:contextualSpacing/>
    </w:pPr>
  </w:style>
  <w:style w:type="paragraph" w:styleId="TOC2">
    <w:name w:val="toc 2"/>
    <w:basedOn w:val="Normal"/>
    <w:next w:val="Normal"/>
    <w:autoRedefine/>
    <w:uiPriority w:val="39"/>
    <w:rsid w:val="000A28F8"/>
    <w:pPr>
      <w:spacing w:after="240"/>
      <w:ind w:left="1440" w:right="720" w:hanging="720"/>
    </w:pPr>
  </w:style>
  <w:style w:type="paragraph" w:styleId="TOC3">
    <w:name w:val="toc 3"/>
    <w:basedOn w:val="Normal"/>
    <w:next w:val="Normal"/>
    <w:autoRedefine/>
    <w:uiPriority w:val="39"/>
    <w:rsid w:val="000A28F8"/>
    <w:pPr>
      <w:spacing w:after="240"/>
      <w:ind w:left="2160" w:right="720" w:hanging="720"/>
    </w:pPr>
  </w:style>
  <w:style w:type="paragraph" w:styleId="TOC4">
    <w:name w:val="toc 4"/>
    <w:basedOn w:val="Normal"/>
    <w:next w:val="Normal"/>
    <w:autoRedefine/>
    <w:uiPriority w:val="39"/>
    <w:rsid w:val="000A28F8"/>
    <w:pPr>
      <w:spacing w:after="240"/>
      <w:ind w:left="2880" w:right="720" w:hanging="720"/>
    </w:pPr>
  </w:style>
  <w:style w:type="paragraph" w:styleId="TOC5">
    <w:name w:val="toc 5"/>
    <w:basedOn w:val="Normal"/>
    <w:next w:val="Normal"/>
    <w:autoRedefine/>
    <w:uiPriority w:val="39"/>
    <w:unhideWhenUsed/>
    <w:rsid w:val="000A28F8"/>
    <w:pPr>
      <w:spacing w:after="240"/>
      <w:ind w:left="3600" w:right="720" w:hanging="720"/>
    </w:pPr>
  </w:style>
  <w:style w:type="paragraph" w:styleId="TOC6">
    <w:name w:val="toc 6"/>
    <w:basedOn w:val="Normal"/>
    <w:next w:val="Normal"/>
    <w:autoRedefine/>
    <w:uiPriority w:val="39"/>
    <w:unhideWhenUsed/>
    <w:rsid w:val="000A28F8"/>
    <w:pPr>
      <w:spacing w:after="240"/>
      <w:ind w:left="4320" w:right="720" w:hanging="720"/>
    </w:pPr>
  </w:style>
  <w:style w:type="paragraph" w:styleId="TOC7">
    <w:name w:val="toc 7"/>
    <w:basedOn w:val="Normal"/>
    <w:next w:val="Normal"/>
    <w:autoRedefine/>
    <w:uiPriority w:val="39"/>
    <w:unhideWhenUsed/>
    <w:rsid w:val="000A28F8"/>
    <w:pPr>
      <w:spacing w:after="240"/>
      <w:ind w:left="5040" w:right="720" w:hanging="720"/>
    </w:pPr>
  </w:style>
  <w:style w:type="paragraph" w:styleId="TOC8">
    <w:name w:val="toc 8"/>
    <w:basedOn w:val="Normal"/>
    <w:next w:val="Normal"/>
    <w:autoRedefine/>
    <w:uiPriority w:val="39"/>
    <w:unhideWhenUsed/>
    <w:rsid w:val="000A28F8"/>
    <w:pPr>
      <w:spacing w:after="240"/>
      <w:ind w:left="5760" w:right="720" w:hanging="720"/>
    </w:pPr>
  </w:style>
  <w:style w:type="paragraph" w:styleId="TOC9">
    <w:name w:val="toc 9"/>
    <w:basedOn w:val="Normal"/>
    <w:next w:val="Normal"/>
    <w:autoRedefine/>
    <w:uiPriority w:val="39"/>
    <w:unhideWhenUsed/>
    <w:rsid w:val="000A28F8"/>
    <w:pPr>
      <w:spacing w:after="240"/>
      <w:ind w:left="6480" w:right="720" w:hanging="720"/>
    </w:pPr>
  </w:style>
  <w:style w:type="paragraph" w:styleId="BalloonText">
    <w:name w:val="Balloon Text"/>
    <w:basedOn w:val="NoSpacing"/>
    <w:link w:val="BalloonTextChar"/>
    <w:uiPriority w:val="4"/>
    <w:semiHidden/>
    <w:unhideWhenUsed/>
    <w:rsid w:val="000A28F8"/>
    <w:rPr>
      <w:rFonts w:ascii="Tahoma" w:hAnsi="Tahoma" w:cs="Tahoma"/>
      <w:sz w:val="16"/>
      <w:szCs w:val="16"/>
    </w:rPr>
  </w:style>
  <w:style w:type="character" w:customStyle="1" w:styleId="BalloonTextChar">
    <w:name w:val="Balloon Text Char"/>
    <w:basedOn w:val="DefaultParagraphFont"/>
    <w:link w:val="BalloonText"/>
    <w:uiPriority w:val="4"/>
    <w:semiHidden/>
    <w:rsid w:val="000A28F8"/>
    <w:rPr>
      <w:rFonts w:ascii="Tahoma" w:hAnsi="Tahoma" w:cs="Tahoma"/>
      <w:sz w:val="16"/>
      <w:szCs w:val="16"/>
    </w:rPr>
  </w:style>
  <w:style w:type="paragraph" w:styleId="Bibliography">
    <w:name w:val="Bibliography"/>
    <w:basedOn w:val="NoSpacing"/>
    <w:next w:val="BodyText"/>
    <w:uiPriority w:val="4"/>
    <w:semiHidden/>
    <w:rsid w:val="000A28F8"/>
  </w:style>
  <w:style w:type="paragraph" w:styleId="DocumentMap">
    <w:name w:val="Document Map"/>
    <w:basedOn w:val="Normal"/>
    <w:link w:val="DocumentMapChar"/>
    <w:uiPriority w:val="26"/>
    <w:semiHidden/>
    <w:unhideWhenUsed/>
    <w:rsid w:val="000A28F8"/>
    <w:pPr>
      <w:spacing w:after="240"/>
    </w:pPr>
    <w:rPr>
      <w:sz w:val="16"/>
      <w:szCs w:val="16"/>
    </w:rPr>
  </w:style>
  <w:style w:type="character" w:customStyle="1" w:styleId="DocumentMapChar">
    <w:name w:val="Document Map Char"/>
    <w:basedOn w:val="DefaultParagraphFont"/>
    <w:link w:val="DocumentMap"/>
    <w:uiPriority w:val="26"/>
    <w:semiHidden/>
    <w:rsid w:val="000A28F8"/>
    <w:rPr>
      <w:rFonts w:ascii="Times New Roman" w:hAnsi="Times New Roman" w:cs="Times New Roman"/>
      <w:sz w:val="16"/>
      <w:szCs w:val="16"/>
    </w:rPr>
  </w:style>
  <w:style w:type="paragraph" w:styleId="HTMLAddress">
    <w:name w:val="HTML Address"/>
    <w:basedOn w:val="Normal"/>
    <w:link w:val="HTMLAddressChar"/>
    <w:uiPriority w:val="26"/>
    <w:semiHidden/>
    <w:unhideWhenUsed/>
    <w:rsid w:val="000A28F8"/>
    <w:pPr>
      <w:spacing w:after="240"/>
    </w:pPr>
    <w:rPr>
      <w:i/>
      <w:iCs/>
    </w:rPr>
  </w:style>
  <w:style w:type="character" w:customStyle="1" w:styleId="HTMLAddressChar">
    <w:name w:val="HTML Address Char"/>
    <w:basedOn w:val="DefaultParagraphFont"/>
    <w:link w:val="HTMLAddress"/>
    <w:uiPriority w:val="26"/>
    <w:semiHidden/>
    <w:rsid w:val="000A28F8"/>
    <w:rPr>
      <w:rFonts w:ascii="Times New Roman" w:hAnsi="Times New Roman" w:cs="Times New Roman"/>
      <w:i/>
      <w:iCs/>
      <w:sz w:val="24"/>
      <w:szCs w:val="24"/>
    </w:rPr>
  </w:style>
  <w:style w:type="paragraph" w:styleId="HTMLPreformatted">
    <w:name w:val="HTML Preformatted"/>
    <w:basedOn w:val="Normal"/>
    <w:link w:val="HTMLPreformattedChar"/>
    <w:uiPriority w:val="26"/>
    <w:semiHidden/>
    <w:unhideWhenUsed/>
    <w:rsid w:val="000A28F8"/>
    <w:pPr>
      <w:spacing w:after="240"/>
    </w:pPr>
    <w:rPr>
      <w:sz w:val="20"/>
      <w:szCs w:val="20"/>
    </w:rPr>
  </w:style>
  <w:style w:type="character" w:customStyle="1" w:styleId="HTMLPreformattedChar">
    <w:name w:val="HTML Preformatted Char"/>
    <w:basedOn w:val="DefaultParagraphFont"/>
    <w:link w:val="HTMLPreformatted"/>
    <w:uiPriority w:val="26"/>
    <w:semiHidden/>
    <w:rsid w:val="000A28F8"/>
    <w:rPr>
      <w:rFonts w:ascii="Times New Roman" w:hAnsi="Times New Roman" w:cs="Times New Roman"/>
      <w:sz w:val="20"/>
      <w:szCs w:val="20"/>
    </w:rPr>
  </w:style>
  <w:style w:type="paragraph" w:styleId="Index1">
    <w:name w:val="index 1"/>
    <w:basedOn w:val="Normal"/>
    <w:next w:val="Normal"/>
    <w:autoRedefine/>
    <w:uiPriority w:val="26"/>
    <w:semiHidden/>
    <w:unhideWhenUsed/>
    <w:rsid w:val="000A28F8"/>
    <w:pPr>
      <w:spacing w:after="240"/>
      <w:ind w:left="240" w:hanging="240"/>
    </w:pPr>
  </w:style>
  <w:style w:type="paragraph" w:styleId="Index2">
    <w:name w:val="index 2"/>
    <w:basedOn w:val="Normal"/>
    <w:next w:val="Normal"/>
    <w:autoRedefine/>
    <w:uiPriority w:val="26"/>
    <w:semiHidden/>
    <w:unhideWhenUsed/>
    <w:rsid w:val="000A28F8"/>
    <w:pPr>
      <w:spacing w:after="240"/>
      <w:ind w:left="480" w:hanging="240"/>
    </w:pPr>
  </w:style>
  <w:style w:type="paragraph" w:styleId="Index3">
    <w:name w:val="index 3"/>
    <w:basedOn w:val="Normal"/>
    <w:next w:val="Normal"/>
    <w:autoRedefine/>
    <w:uiPriority w:val="26"/>
    <w:semiHidden/>
    <w:unhideWhenUsed/>
    <w:rsid w:val="000A28F8"/>
    <w:pPr>
      <w:spacing w:after="240"/>
      <w:ind w:left="720" w:hanging="240"/>
    </w:pPr>
  </w:style>
  <w:style w:type="paragraph" w:styleId="Index4">
    <w:name w:val="index 4"/>
    <w:basedOn w:val="Normal"/>
    <w:next w:val="Normal"/>
    <w:autoRedefine/>
    <w:uiPriority w:val="26"/>
    <w:semiHidden/>
    <w:unhideWhenUsed/>
    <w:rsid w:val="000A28F8"/>
    <w:pPr>
      <w:spacing w:after="240"/>
      <w:ind w:left="960" w:hanging="240"/>
    </w:pPr>
  </w:style>
  <w:style w:type="paragraph" w:styleId="Index5">
    <w:name w:val="index 5"/>
    <w:basedOn w:val="Normal"/>
    <w:next w:val="Normal"/>
    <w:autoRedefine/>
    <w:uiPriority w:val="26"/>
    <w:semiHidden/>
    <w:unhideWhenUsed/>
    <w:rsid w:val="000A28F8"/>
    <w:pPr>
      <w:spacing w:after="240"/>
      <w:ind w:left="1200" w:hanging="240"/>
    </w:pPr>
  </w:style>
  <w:style w:type="paragraph" w:styleId="Index6">
    <w:name w:val="index 6"/>
    <w:basedOn w:val="Normal"/>
    <w:next w:val="Normal"/>
    <w:autoRedefine/>
    <w:uiPriority w:val="26"/>
    <w:semiHidden/>
    <w:unhideWhenUsed/>
    <w:rsid w:val="000A28F8"/>
    <w:pPr>
      <w:spacing w:after="240"/>
      <w:ind w:left="1440" w:hanging="240"/>
    </w:pPr>
  </w:style>
  <w:style w:type="paragraph" w:styleId="Index7">
    <w:name w:val="index 7"/>
    <w:basedOn w:val="Normal"/>
    <w:next w:val="Normal"/>
    <w:autoRedefine/>
    <w:uiPriority w:val="26"/>
    <w:semiHidden/>
    <w:unhideWhenUsed/>
    <w:rsid w:val="000A28F8"/>
    <w:pPr>
      <w:spacing w:after="240"/>
      <w:ind w:left="1680" w:hanging="240"/>
    </w:pPr>
  </w:style>
  <w:style w:type="paragraph" w:styleId="Index8">
    <w:name w:val="index 8"/>
    <w:basedOn w:val="Normal"/>
    <w:next w:val="Normal"/>
    <w:autoRedefine/>
    <w:uiPriority w:val="26"/>
    <w:semiHidden/>
    <w:unhideWhenUsed/>
    <w:rsid w:val="000A28F8"/>
    <w:pPr>
      <w:spacing w:after="240"/>
      <w:ind w:left="1920" w:hanging="240"/>
    </w:pPr>
  </w:style>
  <w:style w:type="paragraph" w:styleId="Index9">
    <w:name w:val="index 9"/>
    <w:basedOn w:val="Normal"/>
    <w:next w:val="Normal"/>
    <w:autoRedefine/>
    <w:uiPriority w:val="26"/>
    <w:semiHidden/>
    <w:unhideWhenUsed/>
    <w:rsid w:val="000A28F8"/>
    <w:pPr>
      <w:spacing w:after="240"/>
      <w:ind w:left="2160" w:hanging="240"/>
    </w:pPr>
  </w:style>
  <w:style w:type="paragraph" w:styleId="IndexHeading">
    <w:name w:val="index heading"/>
    <w:basedOn w:val="Normal"/>
    <w:next w:val="Index1"/>
    <w:uiPriority w:val="26"/>
    <w:semiHidden/>
    <w:unhideWhenUsed/>
    <w:rsid w:val="000A28F8"/>
    <w:pPr>
      <w:spacing w:after="240"/>
    </w:pPr>
    <w:rPr>
      <w:b/>
      <w:bCs/>
    </w:rPr>
  </w:style>
  <w:style w:type="paragraph" w:styleId="List">
    <w:name w:val="List"/>
    <w:basedOn w:val="Normal"/>
    <w:uiPriority w:val="26"/>
    <w:semiHidden/>
    <w:rsid w:val="000A28F8"/>
    <w:pPr>
      <w:spacing w:after="240"/>
      <w:ind w:left="360" w:hanging="360"/>
      <w:contextualSpacing/>
    </w:pPr>
  </w:style>
  <w:style w:type="paragraph" w:styleId="List2">
    <w:name w:val="List 2"/>
    <w:basedOn w:val="Normal"/>
    <w:uiPriority w:val="26"/>
    <w:semiHidden/>
    <w:rsid w:val="000A28F8"/>
    <w:pPr>
      <w:spacing w:after="240"/>
      <w:ind w:left="720" w:hanging="360"/>
      <w:contextualSpacing/>
    </w:pPr>
  </w:style>
  <w:style w:type="paragraph" w:styleId="List3">
    <w:name w:val="List 3"/>
    <w:basedOn w:val="Normal"/>
    <w:uiPriority w:val="26"/>
    <w:semiHidden/>
    <w:rsid w:val="000A28F8"/>
    <w:pPr>
      <w:spacing w:after="240"/>
      <w:ind w:left="1080" w:hanging="360"/>
      <w:contextualSpacing/>
    </w:pPr>
  </w:style>
  <w:style w:type="paragraph" w:styleId="List4">
    <w:name w:val="List 4"/>
    <w:basedOn w:val="Normal"/>
    <w:uiPriority w:val="26"/>
    <w:semiHidden/>
    <w:rsid w:val="000A28F8"/>
    <w:pPr>
      <w:spacing w:after="240"/>
      <w:ind w:left="1440" w:hanging="360"/>
      <w:contextualSpacing/>
    </w:pPr>
  </w:style>
  <w:style w:type="paragraph" w:styleId="List5">
    <w:name w:val="List 5"/>
    <w:basedOn w:val="Normal"/>
    <w:uiPriority w:val="26"/>
    <w:semiHidden/>
    <w:rsid w:val="000A28F8"/>
    <w:pPr>
      <w:spacing w:after="240"/>
      <w:ind w:left="1800" w:hanging="360"/>
      <w:contextualSpacing/>
    </w:pPr>
  </w:style>
  <w:style w:type="paragraph" w:styleId="MessageHeader">
    <w:name w:val="Message Header"/>
    <w:basedOn w:val="Normal"/>
    <w:link w:val="MessageHeaderChar"/>
    <w:uiPriority w:val="44"/>
    <w:semiHidden/>
    <w:unhideWhenUsed/>
    <w:rsid w:val="000A28F8"/>
    <w:pPr>
      <w:pBdr>
        <w:top w:val="single" w:sz="6" w:space="1" w:color="auto"/>
        <w:left w:val="single" w:sz="6" w:space="1" w:color="auto"/>
        <w:bottom w:val="single" w:sz="6" w:space="1" w:color="auto"/>
        <w:right w:val="single" w:sz="6" w:space="1" w:color="auto"/>
      </w:pBdr>
      <w:shd w:val="pct20" w:color="auto" w:fill="auto"/>
      <w:spacing w:after="240"/>
      <w:ind w:left="1080" w:hanging="1080"/>
    </w:pPr>
  </w:style>
  <w:style w:type="character" w:customStyle="1" w:styleId="MessageHeaderChar">
    <w:name w:val="Message Header Char"/>
    <w:basedOn w:val="DefaultParagraphFont"/>
    <w:link w:val="MessageHeader"/>
    <w:uiPriority w:val="44"/>
    <w:semiHidden/>
    <w:rsid w:val="000A28F8"/>
    <w:rPr>
      <w:rFonts w:ascii="Times New Roman" w:eastAsia="Times New Roman" w:hAnsi="Times New Roman" w:cs="Times New Roman"/>
      <w:sz w:val="24"/>
      <w:szCs w:val="24"/>
      <w:shd w:val="pct20" w:color="auto" w:fill="auto"/>
    </w:rPr>
  </w:style>
  <w:style w:type="paragraph" w:styleId="NormalWeb">
    <w:name w:val="Normal (Web)"/>
    <w:basedOn w:val="Normal"/>
    <w:uiPriority w:val="99"/>
    <w:semiHidden/>
    <w:unhideWhenUsed/>
    <w:rsid w:val="000A28F8"/>
    <w:pPr>
      <w:spacing w:after="240"/>
    </w:pPr>
  </w:style>
  <w:style w:type="paragraph" w:styleId="NormalIndent">
    <w:name w:val="Normal Indent"/>
    <w:basedOn w:val="Normal"/>
    <w:uiPriority w:val="44"/>
    <w:semiHidden/>
    <w:unhideWhenUsed/>
    <w:rsid w:val="000A28F8"/>
    <w:pPr>
      <w:spacing w:after="240"/>
      <w:ind w:left="720"/>
    </w:pPr>
  </w:style>
  <w:style w:type="paragraph" w:styleId="NoteHeading">
    <w:name w:val="Note Heading"/>
    <w:basedOn w:val="Normal"/>
    <w:next w:val="Normal"/>
    <w:link w:val="NoteHeadingChar"/>
    <w:uiPriority w:val="44"/>
    <w:semiHidden/>
    <w:unhideWhenUsed/>
    <w:rsid w:val="000A28F8"/>
    <w:pPr>
      <w:spacing w:after="240"/>
    </w:pPr>
  </w:style>
  <w:style w:type="character" w:customStyle="1" w:styleId="NoteHeadingChar">
    <w:name w:val="Note Heading Char"/>
    <w:basedOn w:val="DefaultParagraphFont"/>
    <w:link w:val="NoteHeading"/>
    <w:uiPriority w:val="44"/>
    <w:semiHidden/>
    <w:rsid w:val="000A28F8"/>
    <w:rPr>
      <w:rFonts w:ascii="Times New Roman" w:hAnsi="Times New Roman" w:cs="Times New Roman"/>
      <w:sz w:val="24"/>
      <w:szCs w:val="24"/>
    </w:rPr>
  </w:style>
  <w:style w:type="paragraph" w:styleId="PlainText">
    <w:name w:val="Plain Text"/>
    <w:basedOn w:val="NoSpacing"/>
    <w:link w:val="PlainTextChar"/>
    <w:uiPriority w:val="44"/>
    <w:semiHidden/>
    <w:unhideWhenUsed/>
    <w:rsid w:val="000A28F8"/>
    <w:rPr>
      <w:rFonts w:ascii="Consolas" w:hAnsi="Consolas" w:cs="Consolas"/>
      <w:sz w:val="21"/>
      <w:szCs w:val="21"/>
    </w:rPr>
  </w:style>
  <w:style w:type="character" w:customStyle="1" w:styleId="PlainTextChar">
    <w:name w:val="Plain Text Char"/>
    <w:basedOn w:val="DefaultParagraphFont"/>
    <w:link w:val="PlainText"/>
    <w:uiPriority w:val="44"/>
    <w:semiHidden/>
    <w:rsid w:val="000A28F8"/>
    <w:rPr>
      <w:rFonts w:ascii="Consolas" w:hAnsi="Consolas" w:cs="Consolas"/>
      <w:sz w:val="21"/>
      <w:szCs w:val="21"/>
    </w:rPr>
  </w:style>
  <w:style w:type="paragraph" w:customStyle="1" w:styleId="TOCPage">
    <w:name w:val="TOC Page"/>
    <w:basedOn w:val="Normal"/>
    <w:next w:val="Normal"/>
    <w:link w:val="TOCPageChar"/>
    <w:uiPriority w:val="54"/>
    <w:semiHidden/>
    <w:rsid w:val="000A28F8"/>
    <w:pPr>
      <w:spacing w:after="240"/>
      <w:jc w:val="right"/>
    </w:pPr>
    <w:rPr>
      <w:b/>
      <w:u w:val="single"/>
    </w:rPr>
  </w:style>
  <w:style w:type="character" w:customStyle="1" w:styleId="TOCPageChar">
    <w:name w:val="TOC Page Char"/>
    <w:basedOn w:val="DefaultParagraphFont"/>
    <w:link w:val="TOCPage"/>
    <w:uiPriority w:val="54"/>
    <w:semiHidden/>
    <w:rsid w:val="000A28F8"/>
    <w:rPr>
      <w:rFonts w:ascii="Times New Roman" w:hAnsi="Times New Roman" w:cs="Times New Roman"/>
      <w:b/>
      <w:sz w:val="24"/>
      <w:szCs w:val="24"/>
      <w:u w:val="single"/>
    </w:rPr>
  </w:style>
  <w:style w:type="paragraph" w:customStyle="1" w:styleId="TOATitle">
    <w:name w:val="TOA Title"/>
    <w:basedOn w:val="BodyText"/>
    <w:uiPriority w:val="49"/>
    <w:rsid w:val="000A28F8"/>
    <w:pPr>
      <w:jc w:val="center"/>
    </w:pPr>
    <w:rPr>
      <w:b/>
      <w:caps/>
      <w:u w:val="single"/>
    </w:rPr>
  </w:style>
  <w:style w:type="character" w:styleId="CommentReference">
    <w:name w:val="annotation reference"/>
    <w:basedOn w:val="DefaultParagraphFont"/>
    <w:uiPriority w:val="26"/>
    <w:semiHidden/>
    <w:rsid w:val="000A28F8"/>
    <w:rPr>
      <w:sz w:val="16"/>
      <w:szCs w:val="16"/>
    </w:rPr>
  </w:style>
  <w:style w:type="character" w:styleId="EndnoteReference">
    <w:name w:val="endnote reference"/>
    <w:basedOn w:val="DefaultParagraphFont"/>
    <w:uiPriority w:val="26"/>
    <w:semiHidden/>
    <w:unhideWhenUsed/>
    <w:rsid w:val="000A28F8"/>
    <w:rPr>
      <w:vertAlign w:val="superscript"/>
    </w:rPr>
  </w:style>
  <w:style w:type="character" w:styleId="FollowedHyperlink">
    <w:name w:val="FollowedHyperlink"/>
    <w:basedOn w:val="DefaultParagraphFont"/>
    <w:uiPriority w:val="26"/>
    <w:semiHidden/>
    <w:unhideWhenUsed/>
    <w:rsid w:val="000A28F8"/>
    <w:rPr>
      <w:color w:val="7F7F7F" w:themeColor="followedHyperlink"/>
      <w:u w:val="single"/>
    </w:rPr>
  </w:style>
  <w:style w:type="character" w:styleId="FootnoteReference">
    <w:name w:val="footnote reference"/>
    <w:basedOn w:val="DefaultParagraphFont"/>
    <w:uiPriority w:val="99"/>
    <w:unhideWhenUsed/>
    <w:rsid w:val="000A28F8"/>
    <w:rPr>
      <w:vertAlign w:val="superscript"/>
    </w:rPr>
  </w:style>
  <w:style w:type="character" w:styleId="HTMLAcronym">
    <w:name w:val="HTML Acronym"/>
    <w:basedOn w:val="DefaultParagraphFont"/>
    <w:uiPriority w:val="26"/>
    <w:semiHidden/>
    <w:unhideWhenUsed/>
    <w:rsid w:val="000A28F8"/>
  </w:style>
  <w:style w:type="character" w:styleId="HTMLCite">
    <w:name w:val="HTML Cite"/>
    <w:basedOn w:val="DefaultParagraphFont"/>
    <w:uiPriority w:val="26"/>
    <w:semiHidden/>
    <w:unhideWhenUsed/>
    <w:rsid w:val="000A28F8"/>
    <w:rPr>
      <w:i/>
      <w:iCs/>
    </w:rPr>
  </w:style>
  <w:style w:type="character" w:styleId="HTMLCode">
    <w:name w:val="HTML Code"/>
    <w:basedOn w:val="DefaultParagraphFont"/>
    <w:uiPriority w:val="26"/>
    <w:semiHidden/>
    <w:unhideWhenUsed/>
    <w:rsid w:val="000A28F8"/>
    <w:rPr>
      <w:rFonts w:ascii="Consolas" w:hAnsi="Consolas" w:cs="Consolas"/>
      <w:sz w:val="20"/>
      <w:szCs w:val="20"/>
    </w:rPr>
  </w:style>
  <w:style w:type="character" w:styleId="HTMLDefinition">
    <w:name w:val="HTML Definition"/>
    <w:basedOn w:val="DefaultParagraphFont"/>
    <w:uiPriority w:val="26"/>
    <w:semiHidden/>
    <w:unhideWhenUsed/>
    <w:rsid w:val="000A28F8"/>
    <w:rPr>
      <w:i/>
      <w:iCs/>
    </w:rPr>
  </w:style>
  <w:style w:type="character" w:styleId="HTMLKeyboard">
    <w:name w:val="HTML Keyboard"/>
    <w:basedOn w:val="DefaultParagraphFont"/>
    <w:uiPriority w:val="26"/>
    <w:semiHidden/>
    <w:unhideWhenUsed/>
    <w:rsid w:val="000A28F8"/>
    <w:rPr>
      <w:rFonts w:ascii="Consolas" w:hAnsi="Consolas" w:cs="Consolas"/>
      <w:sz w:val="20"/>
      <w:szCs w:val="20"/>
    </w:rPr>
  </w:style>
  <w:style w:type="character" w:styleId="HTMLSample">
    <w:name w:val="HTML Sample"/>
    <w:basedOn w:val="DefaultParagraphFont"/>
    <w:uiPriority w:val="26"/>
    <w:semiHidden/>
    <w:unhideWhenUsed/>
    <w:rsid w:val="000A28F8"/>
    <w:rPr>
      <w:rFonts w:ascii="Consolas" w:hAnsi="Consolas" w:cs="Consolas"/>
      <w:sz w:val="24"/>
      <w:szCs w:val="24"/>
    </w:rPr>
  </w:style>
  <w:style w:type="character" w:styleId="HTMLTypewriter">
    <w:name w:val="HTML Typewriter"/>
    <w:basedOn w:val="DefaultParagraphFont"/>
    <w:uiPriority w:val="26"/>
    <w:semiHidden/>
    <w:unhideWhenUsed/>
    <w:rsid w:val="000A28F8"/>
    <w:rPr>
      <w:rFonts w:ascii="Consolas" w:hAnsi="Consolas" w:cs="Consolas"/>
      <w:sz w:val="20"/>
      <w:szCs w:val="20"/>
    </w:rPr>
  </w:style>
  <w:style w:type="character" w:styleId="HTMLVariable">
    <w:name w:val="HTML Variable"/>
    <w:basedOn w:val="DefaultParagraphFont"/>
    <w:uiPriority w:val="26"/>
    <w:semiHidden/>
    <w:unhideWhenUsed/>
    <w:rsid w:val="000A28F8"/>
    <w:rPr>
      <w:i/>
      <w:iCs/>
    </w:rPr>
  </w:style>
  <w:style w:type="character" w:styleId="Hyperlink">
    <w:name w:val="Hyperlink"/>
    <w:basedOn w:val="DefaultParagraphFont"/>
    <w:uiPriority w:val="99"/>
    <w:unhideWhenUsed/>
    <w:rsid w:val="000A28F8"/>
    <w:rPr>
      <w:color w:val="000000" w:themeColor="hyperlink"/>
      <w:u w:val="single"/>
    </w:rPr>
  </w:style>
  <w:style w:type="character" w:styleId="LineNumber">
    <w:name w:val="line number"/>
    <w:basedOn w:val="DefaultParagraphFont"/>
    <w:uiPriority w:val="26"/>
    <w:semiHidden/>
    <w:unhideWhenUsed/>
    <w:rsid w:val="000A28F8"/>
  </w:style>
  <w:style w:type="paragraph" w:styleId="MacroText">
    <w:name w:val="macro"/>
    <w:basedOn w:val="Normal"/>
    <w:link w:val="MacroTextChar"/>
    <w:uiPriority w:val="44"/>
    <w:semiHidden/>
    <w:unhideWhenUsed/>
    <w:rsid w:val="000A28F8"/>
    <w:pPr>
      <w:tabs>
        <w:tab w:val="left" w:pos="480"/>
        <w:tab w:val="left" w:pos="960"/>
        <w:tab w:val="left" w:pos="1440"/>
        <w:tab w:val="left" w:pos="1920"/>
        <w:tab w:val="left" w:pos="2400"/>
        <w:tab w:val="left" w:pos="2880"/>
        <w:tab w:val="left" w:pos="3360"/>
        <w:tab w:val="left" w:pos="3840"/>
        <w:tab w:val="left" w:pos="4320"/>
      </w:tabs>
    </w:pPr>
    <w:rPr>
      <w:sz w:val="20"/>
      <w:szCs w:val="20"/>
    </w:rPr>
  </w:style>
  <w:style w:type="character" w:customStyle="1" w:styleId="MacroTextChar">
    <w:name w:val="Macro Text Char"/>
    <w:basedOn w:val="DefaultParagraphFont"/>
    <w:link w:val="MacroText"/>
    <w:uiPriority w:val="44"/>
    <w:semiHidden/>
    <w:rsid w:val="000A28F8"/>
    <w:rPr>
      <w:rFonts w:ascii="Times New Roman" w:hAnsi="Times New Roman" w:cs="Times New Roman"/>
      <w:sz w:val="20"/>
      <w:szCs w:val="20"/>
    </w:rPr>
  </w:style>
  <w:style w:type="character" w:styleId="PageNumber">
    <w:name w:val="page number"/>
    <w:basedOn w:val="DefaultParagraphFont"/>
    <w:uiPriority w:val="44"/>
    <w:semiHidden/>
    <w:unhideWhenUsed/>
    <w:rsid w:val="000A28F8"/>
  </w:style>
  <w:style w:type="character" w:styleId="PlaceholderText">
    <w:name w:val="Placeholder Text"/>
    <w:basedOn w:val="DefaultParagraphFont"/>
    <w:uiPriority w:val="44"/>
    <w:semiHidden/>
    <w:rsid w:val="000A28F8"/>
    <w:rPr>
      <w:color w:val="808080"/>
    </w:rPr>
  </w:style>
  <w:style w:type="numbering" w:styleId="111111">
    <w:name w:val="Outline List 2"/>
    <w:basedOn w:val="NoList"/>
    <w:uiPriority w:val="99"/>
    <w:semiHidden/>
    <w:unhideWhenUsed/>
    <w:rsid w:val="000A28F8"/>
  </w:style>
  <w:style w:type="numbering" w:styleId="1ai">
    <w:name w:val="Outline List 1"/>
    <w:basedOn w:val="NoList"/>
    <w:uiPriority w:val="99"/>
    <w:semiHidden/>
    <w:unhideWhenUsed/>
    <w:rsid w:val="000A28F8"/>
  </w:style>
  <w:style w:type="numbering" w:styleId="ArticleSection">
    <w:name w:val="Outline List 3"/>
    <w:basedOn w:val="NoList"/>
    <w:uiPriority w:val="99"/>
    <w:semiHidden/>
    <w:unhideWhenUsed/>
    <w:rsid w:val="000A28F8"/>
  </w:style>
  <w:style w:type="table" w:styleId="ColorfulGrid">
    <w:name w:val="Colorful Grid"/>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ACD2FF" w:themeFill="accent1" w:themeFillTint="33"/>
    </w:tcPr>
    <w:tblStylePr w:type="firstRow">
      <w:rPr>
        <w:b/>
        <w:bCs/>
      </w:rPr>
      <w:tblPr/>
      <w:tcPr>
        <w:shd w:val="clear" w:color="auto" w:fill="59A5FF" w:themeFill="accent1" w:themeFillTint="66"/>
      </w:tcPr>
    </w:tblStylePr>
    <w:tblStylePr w:type="lastRow">
      <w:rPr>
        <w:b/>
        <w:bCs/>
        <w:color w:val="000000" w:themeColor="text1"/>
      </w:rPr>
      <w:tblPr/>
      <w:tcPr>
        <w:shd w:val="clear" w:color="auto" w:fill="59A5FF" w:themeFill="accent1" w:themeFillTint="66"/>
      </w:tcPr>
    </w:tblStylePr>
    <w:tblStylePr w:type="firstCol">
      <w:rPr>
        <w:color w:val="FFFFFF" w:themeColor="background1"/>
      </w:rPr>
      <w:tblPr/>
      <w:tcPr>
        <w:shd w:val="clear" w:color="auto" w:fill="002047" w:themeFill="accent1" w:themeFillShade="BF"/>
      </w:tcPr>
    </w:tblStylePr>
    <w:tblStylePr w:type="lastCol">
      <w:rPr>
        <w:color w:val="FFFFFF" w:themeColor="background1"/>
      </w:rPr>
      <w:tblPr/>
      <w:tcPr>
        <w:shd w:val="clear" w:color="auto" w:fill="002047" w:themeFill="accent1" w:themeFillShade="BF"/>
      </w:tcPr>
    </w:tblStylePr>
    <w:tblStylePr w:type="band1Vert">
      <w:tblPr/>
      <w:tcPr>
        <w:shd w:val="clear" w:color="auto" w:fill="308FFF" w:themeFill="accent1" w:themeFillTint="7F"/>
      </w:tcPr>
    </w:tblStylePr>
    <w:tblStylePr w:type="band1Horz">
      <w:tblPr/>
      <w:tcPr>
        <w:shd w:val="clear" w:color="auto" w:fill="308FFF" w:themeFill="accent1" w:themeFillTint="7F"/>
      </w:tcPr>
    </w:tblStylePr>
  </w:style>
  <w:style w:type="table" w:styleId="ColorfulGrid-Accent2">
    <w:name w:val="Colorful Grid Accent 2"/>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E9EFF4" w:themeFill="accent2" w:themeFillTint="33"/>
    </w:tcPr>
    <w:tblStylePr w:type="firstRow">
      <w:rPr>
        <w:b/>
        <w:bCs/>
      </w:rPr>
      <w:tblPr/>
      <w:tcPr>
        <w:shd w:val="clear" w:color="auto" w:fill="D3DFEA" w:themeFill="accent2" w:themeFillTint="66"/>
      </w:tcPr>
    </w:tblStylePr>
    <w:tblStylePr w:type="lastRow">
      <w:rPr>
        <w:b/>
        <w:bCs/>
        <w:color w:val="000000" w:themeColor="text1"/>
      </w:rPr>
      <w:tblPr/>
      <w:tcPr>
        <w:shd w:val="clear" w:color="auto" w:fill="D3DFEA" w:themeFill="accent2" w:themeFillTint="66"/>
      </w:tcPr>
    </w:tblStylePr>
    <w:tblStylePr w:type="firstCol">
      <w:rPr>
        <w:color w:val="FFFFFF" w:themeColor="background1"/>
      </w:rPr>
      <w:tblPr/>
      <w:tcPr>
        <w:shd w:val="clear" w:color="auto" w:fill="5785AF" w:themeFill="accent2" w:themeFillShade="BF"/>
      </w:tcPr>
    </w:tblStylePr>
    <w:tblStylePr w:type="lastCol">
      <w:rPr>
        <w:color w:val="FFFFFF" w:themeColor="background1"/>
      </w:rPr>
      <w:tblPr/>
      <w:tcPr>
        <w:shd w:val="clear" w:color="auto" w:fill="5785AF" w:themeFill="accent2" w:themeFillShade="BF"/>
      </w:tcPr>
    </w:tblStylePr>
    <w:tblStylePr w:type="band1Vert">
      <w:tblPr/>
      <w:tcPr>
        <w:shd w:val="clear" w:color="auto" w:fill="C9D8E5" w:themeFill="accent2" w:themeFillTint="7F"/>
      </w:tcPr>
    </w:tblStylePr>
    <w:tblStylePr w:type="band1Horz">
      <w:tblPr/>
      <w:tcPr>
        <w:shd w:val="clear" w:color="auto" w:fill="C9D8E5" w:themeFill="accent2" w:themeFillTint="7F"/>
      </w:tcPr>
    </w:tblStylePr>
  </w:style>
  <w:style w:type="table" w:styleId="ColorfulGrid-Accent3">
    <w:name w:val="Colorful Grid Accent 3"/>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DED8E7" w:themeFill="accent3" w:themeFillTint="33"/>
    </w:tcPr>
    <w:tblStylePr w:type="firstRow">
      <w:rPr>
        <w:b/>
        <w:bCs/>
      </w:rPr>
      <w:tblPr/>
      <w:tcPr>
        <w:shd w:val="clear" w:color="auto" w:fill="BEB2D0" w:themeFill="accent3" w:themeFillTint="66"/>
      </w:tcPr>
    </w:tblStylePr>
    <w:tblStylePr w:type="lastRow">
      <w:rPr>
        <w:b/>
        <w:bCs/>
        <w:color w:val="000000" w:themeColor="text1"/>
      </w:rPr>
      <w:tblPr/>
      <w:tcPr>
        <w:shd w:val="clear" w:color="auto" w:fill="BEB2D0" w:themeFill="accent3" w:themeFillTint="66"/>
      </w:tcPr>
    </w:tblStylePr>
    <w:tblStylePr w:type="firstCol">
      <w:rPr>
        <w:color w:val="FFFFFF" w:themeColor="background1"/>
      </w:rPr>
      <w:tblPr/>
      <w:tcPr>
        <w:shd w:val="clear" w:color="auto" w:fill="48395D" w:themeFill="accent3" w:themeFillShade="BF"/>
      </w:tcPr>
    </w:tblStylePr>
    <w:tblStylePr w:type="lastCol">
      <w:rPr>
        <w:color w:val="FFFFFF" w:themeColor="background1"/>
      </w:rPr>
      <w:tblPr/>
      <w:tcPr>
        <w:shd w:val="clear" w:color="auto" w:fill="48395D" w:themeFill="accent3" w:themeFillShade="BF"/>
      </w:tcPr>
    </w:tblStylePr>
    <w:tblStylePr w:type="band1Vert">
      <w:tblPr/>
      <w:tcPr>
        <w:shd w:val="clear" w:color="auto" w:fill="AF9FC4" w:themeFill="accent3" w:themeFillTint="7F"/>
      </w:tcPr>
    </w:tblStylePr>
    <w:tblStylePr w:type="band1Horz">
      <w:tblPr/>
      <w:tcPr>
        <w:shd w:val="clear" w:color="auto" w:fill="AF9FC4" w:themeFill="accent3" w:themeFillTint="7F"/>
      </w:tcPr>
    </w:tblStylePr>
  </w:style>
  <w:style w:type="table" w:styleId="ColorfulGrid-Accent4">
    <w:name w:val="Colorful Grid Accent 4"/>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F8F6EE" w:themeFill="accent4" w:themeFillTint="33"/>
    </w:tcPr>
    <w:tblStylePr w:type="firstRow">
      <w:rPr>
        <w:b/>
        <w:bCs/>
      </w:rPr>
      <w:tblPr/>
      <w:tcPr>
        <w:shd w:val="clear" w:color="auto" w:fill="F1EDDE" w:themeFill="accent4" w:themeFillTint="66"/>
      </w:tcPr>
    </w:tblStylePr>
    <w:tblStylePr w:type="lastRow">
      <w:rPr>
        <w:b/>
        <w:bCs/>
        <w:color w:val="000000" w:themeColor="text1"/>
      </w:rPr>
      <w:tblPr/>
      <w:tcPr>
        <w:shd w:val="clear" w:color="auto" w:fill="F1EDDE" w:themeFill="accent4" w:themeFillTint="66"/>
      </w:tcPr>
    </w:tblStylePr>
    <w:tblStylePr w:type="firstCol">
      <w:rPr>
        <w:color w:val="FFFFFF" w:themeColor="background1"/>
      </w:rPr>
      <w:tblPr/>
      <w:tcPr>
        <w:shd w:val="clear" w:color="auto" w:fill="BFAC69" w:themeFill="accent4" w:themeFillShade="BF"/>
      </w:tcPr>
    </w:tblStylePr>
    <w:tblStylePr w:type="lastCol">
      <w:rPr>
        <w:color w:val="FFFFFF" w:themeColor="background1"/>
      </w:rPr>
      <w:tblPr/>
      <w:tcPr>
        <w:shd w:val="clear" w:color="auto" w:fill="BFAC69" w:themeFill="accent4" w:themeFillShade="BF"/>
      </w:tcPr>
    </w:tblStylePr>
    <w:tblStylePr w:type="band1Vert">
      <w:tblPr/>
      <w:tcPr>
        <w:shd w:val="clear" w:color="auto" w:fill="EEE8D7" w:themeFill="accent4" w:themeFillTint="7F"/>
      </w:tcPr>
    </w:tblStylePr>
    <w:tblStylePr w:type="band1Horz">
      <w:tblPr/>
      <w:tcPr>
        <w:shd w:val="clear" w:color="auto" w:fill="EEE8D7" w:themeFill="accent4" w:themeFillTint="7F"/>
      </w:tcPr>
    </w:tblStylePr>
  </w:style>
  <w:style w:type="table" w:styleId="ColorfulGrid-Accent5">
    <w:name w:val="Colorful Grid Accent 5"/>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F9DDCE" w:themeFill="accent5" w:themeFillTint="33"/>
    </w:tcPr>
    <w:tblStylePr w:type="firstRow">
      <w:rPr>
        <w:b/>
        <w:bCs/>
      </w:rPr>
      <w:tblPr/>
      <w:tcPr>
        <w:shd w:val="clear" w:color="auto" w:fill="F3BB9D" w:themeFill="accent5" w:themeFillTint="66"/>
      </w:tcPr>
    </w:tblStylePr>
    <w:tblStylePr w:type="lastRow">
      <w:rPr>
        <w:b/>
        <w:bCs/>
        <w:color w:val="000000" w:themeColor="text1"/>
      </w:rPr>
      <w:tblPr/>
      <w:tcPr>
        <w:shd w:val="clear" w:color="auto" w:fill="F3BB9D" w:themeFill="accent5" w:themeFillTint="66"/>
      </w:tcPr>
    </w:tblStylePr>
    <w:tblStylePr w:type="firstCol">
      <w:rPr>
        <w:color w:val="FFFFFF" w:themeColor="background1"/>
      </w:rPr>
      <w:tblPr/>
      <w:tcPr>
        <w:shd w:val="clear" w:color="auto" w:fill="9F4412" w:themeFill="accent5" w:themeFillShade="BF"/>
      </w:tcPr>
    </w:tblStylePr>
    <w:tblStylePr w:type="lastCol">
      <w:rPr>
        <w:color w:val="FFFFFF" w:themeColor="background1"/>
      </w:rPr>
      <w:tblPr/>
      <w:tcPr>
        <w:shd w:val="clear" w:color="auto" w:fill="9F4412" w:themeFill="accent5" w:themeFillShade="BF"/>
      </w:tcPr>
    </w:tblStylePr>
    <w:tblStylePr w:type="band1Vert">
      <w:tblPr/>
      <w:tcPr>
        <w:shd w:val="clear" w:color="auto" w:fill="F0AB85" w:themeFill="accent5" w:themeFillTint="7F"/>
      </w:tcPr>
    </w:tblStylePr>
    <w:tblStylePr w:type="band1Horz">
      <w:tblPr/>
      <w:tcPr>
        <w:shd w:val="clear" w:color="auto" w:fill="F0AB85" w:themeFill="accent5" w:themeFillTint="7F"/>
      </w:tcPr>
    </w:tblStylePr>
  </w:style>
  <w:style w:type="table" w:styleId="ColorfulGrid-Accent6">
    <w:name w:val="Colorful Grid Accent 6"/>
    <w:basedOn w:val="TableNormal"/>
    <w:uiPriority w:val="73"/>
    <w:rsid w:val="000A28F8"/>
    <w:rPr>
      <w:color w:val="000000" w:themeColor="text1"/>
    </w:rPr>
    <w:tblPr>
      <w:tblStyleRowBandSize w:val="1"/>
      <w:tblStyleColBandSize w:val="1"/>
      <w:tblBorders>
        <w:insideH w:val="single" w:sz="4" w:space="0" w:color="FFFFFF" w:themeColor="background1"/>
      </w:tblBorders>
    </w:tblPr>
    <w:tcPr>
      <w:shd w:val="clear" w:color="auto" w:fill="E1EDD3" w:themeFill="accent6" w:themeFillTint="33"/>
    </w:tcPr>
    <w:tblStylePr w:type="firstRow">
      <w:rPr>
        <w:b/>
        <w:bCs/>
      </w:rPr>
      <w:tblPr/>
      <w:tcPr>
        <w:shd w:val="clear" w:color="auto" w:fill="C3DCA7" w:themeFill="accent6" w:themeFillTint="66"/>
      </w:tcPr>
    </w:tblStylePr>
    <w:tblStylePr w:type="lastRow">
      <w:rPr>
        <w:b/>
        <w:bCs/>
        <w:color w:val="000000" w:themeColor="text1"/>
      </w:rPr>
      <w:tblPr/>
      <w:tcPr>
        <w:shd w:val="clear" w:color="auto" w:fill="C3DCA7" w:themeFill="accent6" w:themeFillTint="66"/>
      </w:tcPr>
    </w:tblStylePr>
    <w:tblStylePr w:type="firstCol">
      <w:rPr>
        <w:color w:val="FFFFFF" w:themeColor="background1"/>
      </w:rPr>
      <w:tblPr/>
      <w:tcPr>
        <w:shd w:val="clear" w:color="auto" w:fill="4E6D2B" w:themeFill="accent6" w:themeFillShade="BF"/>
      </w:tcPr>
    </w:tblStylePr>
    <w:tblStylePr w:type="lastCol">
      <w:rPr>
        <w:color w:val="FFFFFF" w:themeColor="background1"/>
      </w:rPr>
      <w:tblPr/>
      <w:tcPr>
        <w:shd w:val="clear" w:color="auto" w:fill="4E6D2B" w:themeFill="accent6" w:themeFillShade="BF"/>
      </w:tcPr>
    </w:tblStylePr>
    <w:tblStylePr w:type="band1Vert">
      <w:tblPr/>
      <w:tcPr>
        <w:shd w:val="clear" w:color="auto" w:fill="B4D391" w:themeFill="accent6" w:themeFillTint="7F"/>
      </w:tcPr>
    </w:tblStylePr>
    <w:tblStylePr w:type="band1Horz">
      <w:tblPr/>
      <w:tcPr>
        <w:shd w:val="clear" w:color="auto" w:fill="B4D391" w:themeFill="accent6" w:themeFillTint="7F"/>
      </w:tcPr>
    </w:tblStylePr>
  </w:style>
  <w:style w:type="table" w:styleId="ColorfulList">
    <w:name w:val="Colorful List"/>
    <w:basedOn w:val="TableNormal"/>
    <w:uiPriority w:val="72"/>
    <w:rsid w:val="000A28F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8EB5" w:themeFill="accent2" w:themeFillShade="CC"/>
      </w:tcPr>
    </w:tblStylePr>
    <w:tblStylePr w:type="lastRow">
      <w:rPr>
        <w:b/>
        <w:bCs/>
        <w:color w:val="638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0A28F8"/>
    <w:rPr>
      <w:color w:val="000000" w:themeColor="text1"/>
    </w:rPr>
    <w:tblPr>
      <w:tblStyleRowBandSize w:val="1"/>
      <w:tblStyleColBandSize w:val="1"/>
    </w:tblPr>
    <w:tcPr>
      <w:shd w:val="clear" w:color="auto" w:fill="D6E8FF" w:themeFill="accent1" w:themeFillTint="19"/>
    </w:tcPr>
    <w:tblStylePr w:type="firstRow">
      <w:rPr>
        <w:b/>
        <w:bCs/>
        <w:color w:val="FFFFFF" w:themeColor="background1"/>
      </w:rPr>
      <w:tblPr/>
      <w:tcPr>
        <w:tcBorders>
          <w:bottom w:val="single" w:sz="12" w:space="0" w:color="FFFFFF" w:themeColor="background1"/>
        </w:tcBorders>
        <w:shd w:val="clear" w:color="auto" w:fill="638EB5" w:themeFill="accent2" w:themeFillShade="CC"/>
      </w:tcPr>
    </w:tblStylePr>
    <w:tblStylePr w:type="lastRow">
      <w:rPr>
        <w:b/>
        <w:bCs/>
        <w:color w:val="638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8C7FF" w:themeFill="accent1" w:themeFillTint="3F"/>
      </w:tcPr>
    </w:tblStylePr>
    <w:tblStylePr w:type="band1Horz">
      <w:tblPr/>
      <w:tcPr>
        <w:shd w:val="clear" w:color="auto" w:fill="ACD2FF" w:themeFill="accent1" w:themeFillTint="33"/>
      </w:tcPr>
    </w:tblStylePr>
  </w:style>
  <w:style w:type="table" w:styleId="ColorfulList-Accent2">
    <w:name w:val="Colorful List Accent 2"/>
    <w:basedOn w:val="TableNormal"/>
    <w:uiPriority w:val="72"/>
    <w:rsid w:val="000A28F8"/>
    <w:rPr>
      <w:color w:val="000000"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38EB5" w:themeFill="accent2" w:themeFillShade="CC"/>
      </w:tcPr>
    </w:tblStylePr>
    <w:tblStylePr w:type="lastRow">
      <w:rPr>
        <w:b/>
        <w:bCs/>
        <w:color w:val="638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2" w:themeFill="accent2" w:themeFillTint="3F"/>
      </w:tcPr>
    </w:tblStylePr>
    <w:tblStylePr w:type="band1Horz">
      <w:tblPr/>
      <w:tcPr>
        <w:shd w:val="clear" w:color="auto" w:fill="E9EFF4" w:themeFill="accent2" w:themeFillTint="33"/>
      </w:tcPr>
    </w:tblStylePr>
  </w:style>
  <w:style w:type="table" w:styleId="ColorfulList-Accent3">
    <w:name w:val="Colorful List Accent 3"/>
    <w:basedOn w:val="TableNormal"/>
    <w:uiPriority w:val="72"/>
    <w:rsid w:val="000A28F8"/>
    <w:rPr>
      <w:color w:val="000000" w:themeColor="text1"/>
    </w:rPr>
    <w:tblPr>
      <w:tblStyleRowBandSize w:val="1"/>
      <w:tblStyleColBandSize w:val="1"/>
    </w:tblPr>
    <w:tcPr>
      <w:shd w:val="clear" w:color="auto" w:fill="EFECF3" w:themeFill="accent3" w:themeFillTint="19"/>
    </w:tcPr>
    <w:tblStylePr w:type="firstRow">
      <w:rPr>
        <w:b/>
        <w:bCs/>
        <w:color w:val="FFFFFF" w:themeColor="background1"/>
      </w:rPr>
      <w:tblPr/>
      <w:tcPr>
        <w:tcBorders>
          <w:bottom w:val="single" w:sz="12" w:space="0" w:color="FFFFFF" w:themeColor="background1"/>
        </w:tcBorders>
        <w:shd w:val="clear" w:color="auto" w:fill="C5B477" w:themeFill="accent4" w:themeFillShade="CC"/>
      </w:tcPr>
    </w:tblStylePr>
    <w:tblStylePr w:type="lastRow">
      <w:rPr>
        <w:b/>
        <w:bCs/>
        <w:color w:val="C5B47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CFE2" w:themeFill="accent3" w:themeFillTint="3F"/>
      </w:tcPr>
    </w:tblStylePr>
    <w:tblStylePr w:type="band1Horz">
      <w:tblPr/>
      <w:tcPr>
        <w:shd w:val="clear" w:color="auto" w:fill="DED8E7" w:themeFill="accent3" w:themeFillTint="33"/>
      </w:tcPr>
    </w:tblStylePr>
  </w:style>
  <w:style w:type="table" w:styleId="ColorfulList-Accent4">
    <w:name w:val="Colorful List Accent 4"/>
    <w:basedOn w:val="TableNormal"/>
    <w:uiPriority w:val="72"/>
    <w:rsid w:val="000A28F8"/>
    <w:rPr>
      <w:color w:val="000000" w:themeColor="text1"/>
    </w:rPr>
    <w:tblPr>
      <w:tblStyleRowBandSize w:val="1"/>
      <w:tblStyleColBandSize w:val="1"/>
    </w:tblPr>
    <w:tcPr>
      <w:shd w:val="clear" w:color="auto" w:fill="FBFAF7" w:themeFill="accent4" w:themeFillTint="19"/>
    </w:tcPr>
    <w:tblStylePr w:type="firstRow">
      <w:rPr>
        <w:b/>
        <w:bCs/>
        <w:color w:val="FFFFFF" w:themeColor="background1"/>
      </w:rPr>
      <w:tblPr/>
      <w:tcPr>
        <w:tcBorders>
          <w:bottom w:val="single" w:sz="12" w:space="0" w:color="FFFFFF" w:themeColor="background1"/>
        </w:tcBorders>
        <w:shd w:val="clear" w:color="auto" w:fill="4D3D63" w:themeFill="accent3" w:themeFillShade="CC"/>
      </w:tcPr>
    </w:tblStylePr>
    <w:tblStylePr w:type="lastRow">
      <w:rPr>
        <w:b/>
        <w:bCs/>
        <w:color w:val="4D3D6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EB" w:themeFill="accent4" w:themeFillTint="3F"/>
      </w:tcPr>
    </w:tblStylePr>
    <w:tblStylePr w:type="band1Horz">
      <w:tblPr/>
      <w:tcPr>
        <w:shd w:val="clear" w:color="auto" w:fill="F8F6EE" w:themeFill="accent4" w:themeFillTint="33"/>
      </w:tcPr>
    </w:tblStylePr>
  </w:style>
  <w:style w:type="table" w:styleId="ColorfulList-Accent5">
    <w:name w:val="Colorful List Accent 5"/>
    <w:basedOn w:val="TableNormal"/>
    <w:uiPriority w:val="72"/>
    <w:rsid w:val="000A28F8"/>
    <w:rPr>
      <w:color w:val="000000" w:themeColor="text1"/>
    </w:rPr>
    <w:tblPr>
      <w:tblStyleRowBandSize w:val="1"/>
      <w:tblStyleColBandSize w:val="1"/>
    </w:tblPr>
    <w:tcPr>
      <w:shd w:val="clear" w:color="auto" w:fill="FCEEE7" w:themeFill="accent5" w:themeFillTint="19"/>
    </w:tcPr>
    <w:tblStylePr w:type="firstRow">
      <w:rPr>
        <w:b/>
        <w:bCs/>
        <w:color w:val="FFFFFF" w:themeColor="background1"/>
      </w:rPr>
      <w:tblPr/>
      <w:tcPr>
        <w:tcBorders>
          <w:bottom w:val="single" w:sz="12" w:space="0" w:color="FFFFFF" w:themeColor="background1"/>
        </w:tcBorders>
        <w:shd w:val="clear" w:color="auto" w:fill="53742E" w:themeFill="accent6" w:themeFillShade="CC"/>
      </w:tcPr>
    </w:tblStylePr>
    <w:tblStylePr w:type="lastRow">
      <w:rPr>
        <w:b/>
        <w:bCs/>
        <w:color w:val="53742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C2" w:themeFill="accent5" w:themeFillTint="3F"/>
      </w:tcPr>
    </w:tblStylePr>
    <w:tblStylePr w:type="band1Horz">
      <w:tblPr/>
      <w:tcPr>
        <w:shd w:val="clear" w:color="auto" w:fill="F9DDCE" w:themeFill="accent5" w:themeFillTint="33"/>
      </w:tcPr>
    </w:tblStylePr>
  </w:style>
  <w:style w:type="table" w:styleId="ColorfulList-Accent6">
    <w:name w:val="Colorful List Accent 6"/>
    <w:basedOn w:val="TableNormal"/>
    <w:uiPriority w:val="72"/>
    <w:rsid w:val="000A28F8"/>
    <w:rPr>
      <w:color w:val="000000" w:themeColor="text1"/>
    </w:rPr>
    <w:tblPr>
      <w:tblStyleRowBandSize w:val="1"/>
      <w:tblStyleColBandSize w:val="1"/>
    </w:tblPr>
    <w:tcPr>
      <w:shd w:val="clear" w:color="auto" w:fill="F0F6E9" w:themeFill="accent6" w:themeFillTint="19"/>
    </w:tcPr>
    <w:tblStylePr w:type="firstRow">
      <w:rPr>
        <w:b/>
        <w:bCs/>
        <w:color w:val="FFFFFF" w:themeColor="background1"/>
      </w:rPr>
      <w:tblPr/>
      <w:tcPr>
        <w:tcBorders>
          <w:bottom w:val="single" w:sz="12" w:space="0" w:color="FFFFFF" w:themeColor="background1"/>
        </w:tcBorders>
        <w:shd w:val="clear" w:color="auto" w:fill="AA4914" w:themeFill="accent5" w:themeFillShade="CC"/>
      </w:tcPr>
    </w:tblStylePr>
    <w:tblStylePr w:type="lastRow">
      <w:rPr>
        <w:b/>
        <w:bCs/>
        <w:color w:val="AA491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9C8" w:themeFill="accent6" w:themeFillTint="3F"/>
      </w:tcPr>
    </w:tblStylePr>
    <w:tblStylePr w:type="band1Horz">
      <w:tblPr/>
      <w:tcPr>
        <w:shd w:val="clear" w:color="auto" w:fill="E1EDD3" w:themeFill="accent6" w:themeFillTint="33"/>
      </w:tcPr>
    </w:tblStylePr>
  </w:style>
  <w:style w:type="table" w:styleId="ColorfulShading">
    <w:name w:val="Colorful Shading"/>
    <w:basedOn w:val="TableNormal"/>
    <w:uiPriority w:val="71"/>
    <w:rsid w:val="000A28F8"/>
    <w:rPr>
      <w:color w:val="000000" w:themeColor="text1"/>
    </w:rPr>
    <w:tblPr>
      <w:tblStyleRowBandSize w:val="1"/>
      <w:tblStyleColBandSize w:val="1"/>
      <w:tblBorders>
        <w:top w:val="single" w:sz="24" w:space="0" w:color="93B1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3B1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0A28F8"/>
    <w:rPr>
      <w:color w:val="000000" w:themeColor="text1"/>
    </w:rPr>
    <w:tblPr>
      <w:tblStyleRowBandSize w:val="1"/>
      <w:tblStyleColBandSize w:val="1"/>
      <w:tblBorders>
        <w:top w:val="single" w:sz="24" w:space="0" w:color="93B1CC" w:themeColor="accent2"/>
        <w:left w:val="single" w:sz="4" w:space="0" w:color="002C5F" w:themeColor="accent1"/>
        <w:bottom w:val="single" w:sz="4" w:space="0" w:color="002C5F" w:themeColor="accent1"/>
        <w:right w:val="single" w:sz="4" w:space="0" w:color="002C5F" w:themeColor="accent1"/>
        <w:insideH w:val="single" w:sz="4" w:space="0" w:color="FFFFFF" w:themeColor="background1"/>
        <w:insideV w:val="single" w:sz="4" w:space="0" w:color="FFFFFF" w:themeColor="background1"/>
      </w:tblBorders>
    </w:tblPr>
    <w:tcPr>
      <w:shd w:val="clear" w:color="auto" w:fill="D6E8FF" w:themeFill="accent1" w:themeFillTint="19"/>
    </w:tcPr>
    <w:tblStylePr w:type="firstRow">
      <w:rPr>
        <w:b/>
        <w:bCs/>
      </w:rPr>
      <w:tblPr/>
      <w:tcPr>
        <w:tcBorders>
          <w:top w:val="nil"/>
          <w:left w:val="nil"/>
          <w:bottom w:val="single" w:sz="24" w:space="0" w:color="93B1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A39" w:themeFill="accent1" w:themeFillShade="99"/>
      </w:tcPr>
    </w:tblStylePr>
    <w:tblStylePr w:type="firstCol">
      <w:rPr>
        <w:color w:val="FFFFFF" w:themeColor="background1"/>
      </w:rPr>
      <w:tblPr/>
      <w:tcPr>
        <w:tcBorders>
          <w:top w:val="nil"/>
          <w:left w:val="nil"/>
          <w:bottom w:val="nil"/>
          <w:right w:val="nil"/>
          <w:insideH w:val="single" w:sz="4" w:space="0" w:color="001A39" w:themeColor="accent1" w:themeShade="99"/>
          <w:insideV w:val="nil"/>
        </w:tcBorders>
        <w:shd w:val="clear" w:color="auto" w:fill="001A39"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A39" w:themeFill="accent1" w:themeFillShade="99"/>
      </w:tcPr>
    </w:tblStylePr>
    <w:tblStylePr w:type="band1Vert">
      <w:tblPr/>
      <w:tcPr>
        <w:shd w:val="clear" w:color="auto" w:fill="59A5FF" w:themeFill="accent1" w:themeFillTint="66"/>
      </w:tcPr>
    </w:tblStylePr>
    <w:tblStylePr w:type="band1Horz">
      <w:tblPr/>
      <w:tcPr>
        <w:shd w:val="clear" w:color="auto" w:fill="308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0A28F8"/>
    <w:rPr>
      <w:color w:val="000000" w:themeColor="text1"/>
    </w:rPr>
    <w:tblPr>
      <w:tblStyleRowBandSize w:val="1"/>
      <w:tblStyleColBandSize w:val="1"/>
      <w:tblBorders>
        <w:top w:val="single" w:sz="24" w:space="0" w:color="93B1CC" w:themeColor="accent2"/>
        <w:left w:val="single" w:sz="4" w:space="0" w:color="93B1CC" w:themeColor="accent2"/>
        <w:bottom w:val="single" w:sz="4" w:space="0" w:color="93B1CC" w:themeColor="accent2"/>
        <w:right w:val="single" w:sz="4" w:space="0" w:color="93B1CC"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3B1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B8E" w:themeFill="accent2" w:themeFillShade="99"/>
      </w:tcPr>
    </w:tblStylePr>
    <w:tblStylePr w:type="firstCol">
      <w:rPr>
        <w:color w:val="FFFFFF" w:themeColor="background1"/>
      </w:rPr>
      <w:tblPr/>
      <w:tcPr>
        <w:tcBorders>
          <w:top w:val="nil"/>
          <w:left w:val="nil"/>
          <w:bottom w:val="nil"/>
          <w:right w:val="nil"/>
          <w:insideH w:val="single" w:sz="4" w:space="0" w:color="436B8E" w:themeColor="accent2" w:themeShade="99"/>
          <w:insideV w:val="nil"/>
        </w:tcBorders>
        <w:shd w:val="clear" w:color="auto" w:fill="436B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36B8E" w:themeFill="accent2" w:themeFillShade="99"/>
      </w:tcPr>
    </w:tblStylePr>
    <w:tblStylePr w:type="band1Vert">
      <w:tblPr/>
      <w:tcPr>
        <w:shd w:val="clear" w:color="auto" w:fill="D3DFEA" w:themeFill="accent2" w:themeFillTint="66"/>
      </w:tcPr>
    </w:tblStylePr>
    <w:tblStylePr w:type="band1Horz">
      <w:tblPr/>
      <w:tcPr>
        <w:shd w:val="clear" w:color="auto" w:fill="C9D8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0A28F8"/>
    <w:rPr>
      <w:color w:val="000000" w:themeColor="text1"/>
    </w:rPr>
    <w:tblPr>
      <w:tblStyleRowBandSize w:val="1"/>
      <w:tblStyleColBandSize w:val="1"/>
      <w:tblBorders>
        <w:top w:val="single" w:sz="24" w:space="0" w:color="DDD3AF" w:themeColor="accent4"/>
        <w:left w:val="single" w:sz="4" w:space="0" w:color="614D7D" w:themeColor="accent3"/>
        <w:bottom w:val="single" w:sz="4" w:space="0" w:color="614D7D" w:themeColor="accent3"/>
        <w:right w:val="single" w:sz="4" w:space="0" w:color="614D7D" w:themeColor="accent3"/>
        <w:insideH w:val="single" w:sz="4" w:space="0" w:color="FFFFFF" w:themeColor="background1"/>
        <w:insideV w:val="single" w:sz="4" w:space="0" w:color="FFFFFF" w:themeColor="background1"/>
      </w:tblBorders>
    </w:tblPr>
    <w:tcPr>
      <w:shd w:val="clear" w:color="auto" w:fill="EFECF3" w:themeFill="accent3" w:themeFillTint="19"/>
    </w:tcPr>
    <w:tblStylePr w:type="firstRow">
      <w:rPr>
        <w:b/>
        <w:bCs/>
      </w:rPr>
      <w:tblPr/>
      <w:tcPr>
        <w:tcBorders>
          <w:top w:val="nil"/>
          <w:left w:val="nil"/>
          <w:bottom w:val="single" w:sz="24" w:space="0" w:color="DDD3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2E4A" w:themeFill="accent3" w:themeFillShade="99"/>
      </w:tcPr>
    </w:tblStylePr>
    <w:tblStylePr w:type="firstCol">
      <w:rPr>
        <w:color w:val="FFFFFF" w:themeColor="background1"/>
      </w:rPr>
      <w:tblPr/>
      <w:tcPr>
        <w:tcBorders>
          <w:top w:val="nil"/>
          <w:left w:val="nil"/>
          <w:bottom w:val="nil"/>
          <w:right w:val="nil"/>
          <w:insideH w:val="single" w:sz="4" w:space="0" w:color="3A2E4A" w:themeColor="accent3" w:themeShade="99"/>
          <w:insideV w:val="nil"/>
        </w:tcBorders>
        <w:shd w:val="clear" w:color="auto" w:fill="3A2E4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A2E4A" w:themeFill="accent3" w:themeFillShade="99"/>
      </w:tcPr>
    </w:tblStylePr>
    <w:tblStylePr w:type="band1Vert">
      <w:tblPr/>
      <w:tcPr>
        <w:shd w:val="clear" w:color="auto" w:fill="BEB2D0" w:themeFill="accent3" w:themeFillTint="66"/>
      </w:tcPr>
    </w:tblStylePr>
    <w:tblStylePr w:type="band1Horz">
      <w:tblPr/>
      <w:tcPr>
        <w:shd w:val="clear" w:color="auto" w:fill="AF9FC4" w:themeFill="accent3" w:themeFillTint="7F"/>
      </w:tcPr>
    </w:tblStylePr>
  </w:style>
  <w:style w:type="table" w:styleId="ColorfulShading-Accent4">
    <w:name w:val="Colorful Shading Accent 4"/>
    <w:basedOn w:val="TableNormal"/>
    <w:uiPriority w:val="71"/>
    <w:rsid w:val="000A28F8"/>
    <w:rPr>
      <w:color w:val="000000" w:themeColor="text1"/>
    </w:rPr>
    <w:tblPr>
      <w:tblStyleRowBandSize w:val="1"/>
      <w:tblStyleColBandSize w:val="1"/>
      <w:tblBorders>
        <w:top w:val="single" w:sz="24" w:space="0" w:color="614D7D" w:themeColor="accent3"/>
        <w:left w:val="single" w:sz="4" w:space="0" w:color="DDD3AF" w:themeColor="accent4"/>
        <w:bottom w:val="single" w:sz="4" w:space="0" w:color="DDD3AF" w:themeColor="accent4"/>
        <w:right w:val="single" w:sz="4" w:space="0" w:color="DDD3AF" w:themeColor="accent4"/>
        <w:insideH w:val="single" w:sz="4" w:space="0" w:color="FFFFFF" w:themeColor="background1"/>
        <w:insideV w:val="single" w:sz="4" w:space="0" w:color="FFFFFF" w:themeColor="background1"/>
      </w:tblBorders>
    </w:tblPr>
    <w:tcPr>
      <w:shd w:val="clear" w:color="auto" w:fill="FBFAF7" w:themeFill="accent4" w:themeFillTint="19"/>
    </w:tcPr>
    <w:tblStylePr w:type="firstRow">
      <w:rPr>
        <w:b/>
        <w:bCs/>
      </w:rPr>
      <w:tblPr/>
      <w:tcPr>
        <w:tcBorders>
          <w:top w:val="nil"/>
          <w:left w:val="nil"/>
          <w:bottom w:val="single" w:sz="24" w:space="0" w:color="614D7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69146" w:themeFill="accent4" w:themeFillShade="99"/>
      </w:tcPr>
    </w:tblStylePr>
    <w:tblStylePr w:type="firstCol">
      <w:rPr>
        <w:color w:val="FFFFFF" w:themeColor="background1"/>
      </w:rPr>
      <w:tblPr/>
      <w:tcPr>
        <w:tcBorders>
          <w:top w:val="nil"/>
          <w:left w:val="nil"/>
          <w:bottom w:val="nil"/>
          <w:right w:val="nil"/>
          <w:insideH w:val="single" w:sz="4" w:space="0" w:color="A69146" w:themeColor="accent4" w:themeShade="99"/>
          <w:insideV w:val="nil"/>
        </w:tcBorders>
        <w:shd w:val="clear" w:color="auto" w:fill="A691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69146" w:themeFill="accent4" w:themeFillShade="99"/>
      </w:tcPr>
    </w:tblStylePr>
    <w:tblStylePr w:type="band1Vert">
      <w:tblPr/>
      <w:tcPr>
        <w:shd w:val="clear" w:color="auto" w:fill="F1EDDE" w:themeFill="accent4" w:themeFillTint="66"/>
      </w:tcPr>
    </w:tblStylePr>
    <w:tblStylePr w:type="band1Horz">
      <w:tblPr/>
      <w:tcPr>
        <w:shd w:val="clear" w:color="auto" w:fill="EEE8D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0A28F8"/>
    <w:rPr>
      <w:color w:val="000000" w:themeColor="text1"/>
    </w:rPr>
    <w:tblPr>
      <w:tblStyleRowBandSize w:val="1"/>
      <w:tblStyleColBandSize w:val="1"/>
      <w:tblBorders>
        <w:top w:val="single" w:sz="24" w:space="0" w:color="69923A" w:themeColor="accent6"/>
        <w:left w:val="single" w:sz="4" w:space="0" w:color="D55C19" w:themeColor="accent5"/>
        <w:bottom w:val="single" w:sz="4" w:space="0" w:color="D55C19" w:themeColor="accent5"/>
        <w:right w:val="single" w:sz="4" w:space="0" w:color="D55C19" w:themeColor="accent5"/>
        <w:insideH w:val="single" w:sz="4" w:space="0" w:color="FFFFFF" w:themeColor="background1"/>
        <w:insideV w:val="single" w:sz="4" w:space="0" w:color="FFFFFF" w:themeColor="background1"/>
      </w:tblBorders>
    </w:tblPr>
    <w:tcPr>
      <w:shd w:val="clear" w:color="auto" w:fill="FCEEE7" w:themeFill="accent5" w:themeFillTint="19"/>
    </w:tcPr>
    <w:tblStylePr w:type="firstRow">
      <w:rPr>
        <w:b/>
        <w:bCs/>
      </w:rPr>
      <w:tblPr/>
      <w:tcPr>
        <w:tcBorders>
          <w:top w:val="nil"/>
          <w:left w:val="nil"/>
          <w:bottom w:val="single" w:sz="24" w:space="0" w:color="69923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360F" w:themeFill="accent5" w:themeFillShade="99"/>
      </w:tcPr>
    </w:tblStylePr>
    <w:tblStylePr w:type="firstCol">
      <w:rPr>
        <w:color w:val="FFFFFF" w:themeColor="background1"/>
      </w:rPr>
      <w:tblPr/>
      <w:tcPr>
        <w:tcBorders>
          <w:top w:val="nil"/>
          <w:left w:val="nil"/>
          <w:bottom w:val="nil"/>
          <w:right w:val="nil"/>
          <w:insideH w:val="single" w:sz="4" w:space="0" w:color="7F360F" w:themeColor="accent5" w:themeShade="99"/>
          <w:insideV w:val="nil"/>
        </w:tcBorders>
        <w:shd w:val="clear" w:color="auto" w:fill="7F36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F360F" w:themeFill="accent5" w:themeFillShade="99"/>
      </w:tcPr>
    </w:tblStylePr>
    <w:tblStylePr w:type="band1Vert">
      <w:tblPr/>
      <w:tcPr>
        <w:shd w:val="clear" w:color="auto" w:fill="F3BB9D" w:themeFill="accent5" w:themeFillTint="66"/>
      </w:tcPr>
    </w:tblStylePr>
    <w:tblStylePr w:type="band1Horz">
      <w:tblPr/>
      <w:tcPr>
        <w:shd w:val="clear" w:color="auto" w:fill="F0AB8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A28F8"/>
    <w:rPr>
      <w:color w:val="000000" w:themeColor="text1"/>
    </w:rPr>
    <w:tblPr>
      <w:tblStyleRowBandSize w:val="1"/>
      <w:tblStyleColBandSize w:val="1"/>
      <w:tblBorders>
        <w:top w:val="single" w:sz="24" w:space="0" w:color="D55C19" w:themeColor="accent5"/>
        <w:left w:val="single" w:sz="4" w:space="0" w:color="69923A" w:themeColor="accent6"/>
        <w:bottom w:val="single" w:sz="4" w:space="0" w:color="69923A" w:themeColor="accent6"/>
        <w:right w:val="single" w:sz="4" w:space="0" w:color="69923A" w:themeColor="accent6"/>
        <w:insideH w:val="single" w:sz="4" w:space="0" w:color="FFFFFF" w:themeColor="background1"/>
        <w:insideV w:val="single" w:sz="4" w:space="0" w:color="FFFFFF" w:themeColor="background1"/>
      </w:tblBorders>
    </w:tblPr>
    <w:tcPr>
      <w:shd w:val="clear" w:color="auto" w:fill="F0F6E9" w:themeFill="accent6" w:themeFillTint="19"/>
    </w:tcPr>
    <w:tblStylePr w:type="firstRow">
      <w:rPr>
        <w:b/>
        <w:bCs/>
      </w:rPr>
      <w:tblPr/>
      <w:tcPr>
        <w:tcBorders>
          <w:top w:val="nil"/>
          <w:left w:val="nil"/>
          <w:bottom w:val="single" w:sz="24" w:space="0" w:color="D55C1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722" w:themeFill="accent6" w:themeFillShade="99"/>
      </w:tcPr>
    </w:tblStylePr>
    <w:tblStylePr w:type="firstCol">
      <w:rPr>
        <w:color w:val="FFFFFF" w:themeColor="background1"/>
      </w:rPr>
      <w:tblPr/>
      <w:tcPr>
        <w:tcBorders>
          <w:top w:val="nil"/>
          <w:left w:val="nil"/>
          <w:bottom w:val="nil"/>
          <w:right w:val="nil"/>
          <w:insideH w:val="single" w:sz="4" w:space="0" w:color="3E5722" w:themeColor="accent6" w:themeShade="99"/>
          <w:insideV w:val="nil"/>
        </w:tcBorders>
        <w:shd w:val="clear" w:color="auto" w:fill="3E572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722" w:themeFill="accent6" w:themeFillShade="99"/>
      </w:tcPr>
    </w:tblStylePr>
    <w:tblStylePr w:type="band1Vert">
      <w:tblPr/>
      <w:tcPr>
        <w:shd w:val="clear" w:color="auto" w:fill="C3DCA7" w:themeFill="accent6" w:themeFillTint="66"/>
      </w:tcPr>
    </w:tblStylePr>
    <w:tblStylePr w:type="band1Horz">
      <w:tblPr/>
      <w:tcPr>
        <w:shd w:val="clear" w:color="auto" w:fill="B4D39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0A28F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0A28F8"/>
    <w:rPr>
      <w:color w:val="FFFFFF" w:themeColor="background1"/>
    </w:rPr>
    <w:tblPr>
      <w:tblStyleRowBandSize w:val="1"/>
      <w:tblStyleColBandSize w:val="1"/>
    </w:tblPr>
    <w:tcPr>
      <w:shd w:val="clear" w:color="auto" w:fill="002C5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204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2047" w:themeFill="accent1" w:themeFillShade="BF"/>
      </w:tcPr>
    </w:tblStylePr>
    <w:tblStylePr w:type="band1Vert">
      <w:tblPr/>
      <w:tcPr>
        <w:tcBorders>
          <w:top w:val="nil"/>
          <w:left w:val="nil"/>
          <w:bottom w:val="nil"/>
          <w:right w:val="nil"/>
          <w:insideH w:val="nil"/>
          <w:insideV w:val="nil"/>
        </w:tcBorders>
        <w:shd w:val="clear" w:color="auto" w:fill="002047" w:themeFill="accent1" w:themeFillShade="BF"/>
      </w:tcPr>
    </w:tblStylePr>
    <w:tblStylePr w:type="band1Horz">
      <w:tblPr/>
      <w:tcPr>
        <w:tcBorders>
          <w:top w:val="nil"/>
          <w:left w:val="nil"/>
          <w:bottom w:val="nil"/>
          <w:right w:val="nil"/>
          <w:insideH w:val="nil"/>
          <w:insideV w:val="nil"/>
        </w:tcBorders>
        <w:shd w:val="clear" w:color="auto" w:fill="002047" w:themeFill="accent1" w:themeFillShade="BF"/>
      </w:tcPr>
    </w:tblStylePr>
  </w:style>
  <w:style w:type="table" w:styleId="DarkList-Accent2">
    <w:name w:val="Dark List Accent 2"/>
    <w:basedOn w:val="TableNormal"/>
    <w:uiPriority w:val="70"/>
    <w:rsid w:val="000A28F8"/>
    <w:rPr>
      <w:color w:val="FFFFFF" w:themeColor="background1"/>
    </w:rPr>
    <w:tblPr>
      <w:tblStyleRowBandSize w:val="1"/>
      <w:tblStyleColBandSize w:val="1"/>
    </w:tblPr>
    <w:tcPr>
      <w:shd w:val="clear" w:color="auto" w:fill="93B1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58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785A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785AF" w:themeFill="accent2" w:themeFillShade="BF"/>
      </w:tcPr>
    </w:tblStylePr>
    <w:tblStylePr w:type="band1Vert">
      <w:tblPr/>
      <w:tcPr>
        <w:tcBorders>
          <w:top w:val="nil"/>
          <w:left w:val="nil"/>
          <w:bottom w:val="nil"/>
          <w:right w:val="nil"/>
          <w:insideH w:val="nil"/>
          <w:insideV w:val="nil"/>
        </w:tcBorders>
        <w:shd w:val="clear" w:color="auto" w:fill="5785AF" w:themeFill="accent2" w:themeFillShade="BF"/>
      </w:tcPr>
    </w:tblStylePr>
    <w:tblStylePr w:type="band1Horz">
      <w:tblPr/>
      <w:tcPr>
        <w:tcBorders>
          <w:top w:val="nil"/>
          <w:left w:val="nil"/>
          <w:bottom w:val="nil"/>
          <w:right w:val="nil"/>
          <w:insideH w:val="nil"/>
          <w:insideV w:val="nil"/>
        </w:tcBorders>
        <w:shd w:val="clear" w:color="auto" w:fill="5785AF" w:themeFill="accent2" w:themeFillShade="BF"/>
      </w:tcPr>
    </w:tblStylePr>
  </w:style>
  <w:style w:type="table" w:styleId="DarkList-Accent3">
    <w:name w:val="Dark List Accent 3"/>
    <w:basedOn w:val="TableNormal"/>
    <w:uiPriority w:val="70"/>
    <w:rsid w:val="000A28F8"/>
    <w:rPr>
      <w:color w:val="FFFFFF" w:themeColor="background1"/>
    </w:rPr>
    <w:tblPr>
      <w:tblStyleRowBandSize w:val="1"/>
      <w:tblStyleColBandSize w:val="1"/>
    </w:tblPr>
    <w:tcPr>
      <w:shd w:val="clear" w:color="auto" w:fill="614D7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263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8395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8395D" w:themeFill="accent3" w:themeFillShade="BF"/>
      </w:tcPr>
    </w:tblStylePr>
    <w:tblStylePr w:type="band1Vert">
      <w:tblPr/>
      <w:tcPr>
        <w:tcBorders>
          <w:top w:val="nil"/>
          <w:left w:val="nil"/>
          <w:bottom w:val="nil"/>
          <w:right w:val="nil"/>
          <w:insideH w:val="nil"/>
          <w:insideV w:val="nil"/>
        </w:tcBorders>
        <w:shd w:val="clear" w:color="auto" w:fill="48395D" w:themeFill="accent3" w:themeFillShade="BF"/>
      </w:tcPr>
    </w:tblStylePr>
    <w:tblStylePr w:type="band1Horz">
      <w:tblPr/>
      <w:tcPr>
        <w:tcBorders>
          <w:top w:val="nil"/>
          <w:left w:val="nil"/>
          <w:bottom w:val="nil"/>
          <w:right w:val="nil"/>
          <w:insideH w:val="nil"/>
          <w:insideV w:val="nil"/>
        </w:tcBorders>
        <w:shd w:val="clear" w:color="auto" w:fill="48395D" w:themeFill="accent3" w:themeFillShade="BF"/>
      </w:tcPr>
    </w:tblStylePr>
  </w:style>
  <w:style w:type="table" w:styleId="DarkList-Accent4">
    <w:name w:val="Dark List Accent 4"/>
    <w:basedOn w:val="TableNormal"/>
    <w:uiPriority w:val="70"/>
    <w:rsid w:val="000A28F8"/>
    <w:rPr>
      <w:color w:val="FFFFFF" w:themeColor="background1"/>
    </w:rPr>
    <w:tblPr>
      <w:tblStyleRowBandSize w:val="1"/>
      <w:tblStyleColBandSize w:val="1"/>
    </w:tblPr>
    <w:tcPr>
      <w:shd w:val="clear" w:color="auto" w:fill="DDD3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78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AC6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AC69" w:themeFill="accent4" w:themeFillShade="BF"/>
      </w:tcPr>
    </w:tblStylePr>
    <w:tblStylePr w:type="band1Vert">
      <w:tblPr/>
      <w:tcPr>
        <w:tcBorders>
          <w:top w:val="nil"/>
          <w:left w:val="nil"/>
          <w:bottom w:val="nil"/>
          <w:right w:val="nil"/>
          <w:insideH w:val="nil"/>
          <w:insideV w:val="nil"/>
        </w:tcBorders>
        <w:shd w:val="clear" w:color="auto" w:fill="BFAC69" w:themeFill="accent4" w:themeFillShade="BF"/>
      </w:tcPr>
    </w:tblStylePr>
    <w:tblStylePr w:type="band1Horz">
      <w:tblPr/>
      <w:tcPr>
        <w:tcBorders>
          <w:top w:val="nil"/>
          <w:left w:val="nil"/>
          <w:bottom w:val="nil"/>
          <w:right w:val="nil"/>
          <w:insideH w:val="nil"/>
          <w:insideV w:val="nil"/>
        </w:tcBorders>
        <w:shd w:val="clear" w:color="auto" w:fill="BFAC69" w:themeFill="accent4" w:themeFillShade="BF"/>
      </w:tcPr>
    </w:tblStylePr>
  </w:style>
  <w:style w:type="table" w:styleId="DarkList-Accent5">
    <w:name w:val="Dark List Accent 5"/>
    <w:basedOn w:val="TableNormal"/>
    <w:uiPriority w:val="70"/>
    <w:rsid w:val="000A28F8"/>
    <w:rPr>
      <w:color w:val="FFFFFF" w:themeColor="background1"/>
    </w:rPr>
    <w:tblPr>
      <w:tblStyleRowBandSize w:val="1"/>
      <w:tblStyleColBandSize w:val="1"/>
    </w:tblPr>
    <w:tcPr>
      <w:shd w:val="clear" w:color="auto" w:fill="D55C1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D0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F441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F4412" w:themeFill="accent5" w:themeFillShade="BF"/>
      </w:tcPr>
    </w:tblStylePr>
    <w:tblStylePr w:type="band1Vert">
      <w:tblPr/>
      <w:tcPr>
        <w:tcBorders>
          <w:top w:val="nil"/>
          <w:left w:val="nil"/>
          <w:bottom w:val="nil"/>
          <w:right w:val="nil"/>
          <w:insideH w:val="nil"/>
          <w:insideV w:val="nil"/>
        </w:tcBorders>
        <w:shd w:val="clear" w:color="auto" w:fill="9F4412" w:themeFill="accent5" w:themeFillShade="BF"/>
      </w:tcPr>
    </w:tblStylePr>
    <w:tblStylePr w:type="band1Horz">
      <w:tblPr/>
      <w:tcPr>
        <w:tcBorders>
          <w:top w:val="nil"/>
          <w:left w:val="nil"/>
          <w:bottom w:val="nil"/>
          <w:right w:val="nil"/>
          <w:insideH w:val="nil"/>
          <w:insideV w:val="nil"/>
        </w:tcBorders>
        <w:shd w:val="clear" w:color="auto" w:fill="9F4412" w:themeFill="accent5" w:themeFillShade="BF"/>
      </w:tcPr>
    </w:tblStylePr>
  </w:style>
  <w:style w:type="table" w:styleId="DarkList-Accent6">
    <w:name w:val="Dark List Accent 6"/>
    <w:basedOn w:val="TableNormal"/>
    <w:uiPriority w:val="70"/>
    <w:rsid w:val="000A28F8"/>
    <w:rPr>
      <w:color w:val="FFFFFF" w:themeColor="background1"/>
    </w:rPr>
    <w:tblPr>
      <w:tblStyleRowBandSize w:val="1"/>
      <w:tblStyleColBandSize w:val="1"/>
    </w:tblPr>
    <w:tcPr>
      <w:shd w:val="clear" w:color="auto" w:fill="69923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8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6D2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6D2B" w:themeFill="accent6" w:themeFillShade="BF"/>
      </w:tcPr>
    </w:tblStylePr>
    <w:tblStylePr w:type="band1Vert">
      <w:tblPr/>
      <w:tcPr>
        <w:tcBorders>
          <w:top w:val="nil"/>
          <w:left w:val="nil"/>
          <w:bottom w:val="nil"/>
          <w:right w:val="nil"/>
          <w:insideH w:val="nil"/>
          <w:insideV w:val="nil"/>
        </w:tcBorders>
        <w:shd w:val="clear" w:color="auto" w:fill="4E6D2B" w:themeFill="accent6" w:themeFillShade="BF"/>
      </w:tcPr>
    </w:tblStylePr>
    <w:tblStylePr w:type="band1Horz">
      <w:tblPr/>
      <w:tcPr>
        <w:tcBorders>
          <w:top w:val="nil"/>
          <w:left w:val="nil"/>
          <w:bottom w:val="nil"/>
          <w:right w:val="nil"/>
          <w:insideH w:val="nil"/>
          <w:insideV w:val="nil"/>
        </w:tcBorders>
        <w:shd w:val="clear" w:color="auto" w:fill="4E6D2B" w:themeFill="accent6" w:themeFillShade="BF"/>
      </w:tcPr>
    </w:tblStylePr>
  </w:style>
  <w:style w:type="table" w:styleId="LightGrid">
    <w:name w:val="Light Grid"/>
    <w:basedOn w:val="TableNormal"/>
    <w:uiPriority w:val="62"/>
    <w:rsid w:val="000A28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A28F8"/>
    <w:tblPr>
      <w:tblStyleRowBandSize w:val="1"/>
      <w:tblStyleColBandSize w:val="1"/>
      <w:tblBorders>
        <w:top w:val="single" w:sz="8" w:space="0" w:color="002C5F" w:themeColor="accent1"/>
        <w:left w:val="single" w:sz="8" w:space="0" w:color="002C5F" w:themeColor="accent1"/>
        <w:bottom w:val="single" w:sz="8" w:space="0" w:color="002C5F" w:themeColor="accent1"/>
        <w:right w:val="single" w:sz="8" w:space="0" w:color="002C5F" w:themeColor="accent1"/>
        <w:insideH w:val="single" w:sz="8" w:space="0" w:color="002C5F" w:themeColor="accent1"/>
        <w:insideV w:val="single" w:sz="8" w:space="0" w:color="002C5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C5F" w:themeColor="accent1"/>
          <w:left w:val="single" w:sz="8" w:space="0" w:color="002C5F" w:themeColor="accent1"/>
          <w:bottom w:val="single" w:sz="18" w:space="0" w:color="002C5F" w:themeColor="accent1"/>
          <w:right w:val="single" w:sz="8" w:space="0" w:color="002C5F" w:themeColor="accent1"/>
          <w:insideH w:val="nil"/>
          <w:insideV w:val="single" w:sz="8" w:space="0" w:color="002C5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C5F" w:themeColor="accent1"/>
          <w:left w:val="single" w:sz="8" w:space="0" w:color="002C5F" w:themeColor="accent1"/>
          <w:bottom w:val="single" w:sz="8" w:space="0" w:color="002C5F" w:themeColor="accent1"/>
          <w:right w:val="single" w:sz="8" w:space="0" w:color="002C5F" w:themeColor="accent1"/>
          <w:insideH w:val="nil"/>
          <w:insideV w:val="single" w:sz="8" w:space="0" w:color="002C5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C5F" w:themeColor="accent1"/>
          <w:left w:val="single" w:sz="8" w:space="0" w:color="002C5F" w:themeColor="accent1"/>
          <w:bottom w:val="single" w:sz="8" w:space="0" w:color="002C5F" w:themeColor="accent1"/>
          <w:right w:val="single" w:sz="8" w:space="0" w:color="002C5F" w:themeColor="accent1"/>
        </w:tcBorders>
      </w:tcPr>
    </w:tblStylePr>
    <w:tblStylePr w:type="band1Vert">
      <w:tblPr/>
      <w:tcPr>
        <w:tcBorders>
          <w:top w:val="single" w:sz="8" w:space="0" w:color="002C5F" w:themeColor="accent1"/>
          <w:left w:val="single" w:sz="8" w:space="0" w:color="002C5F" w:themeColor="accent1"/>
          <w:bottom w:val="single" w:sz="8" w:space="0" w:color="002C5F" w:themeColor="accent1"/>
          <w:right w:val="single" w:sz="8" w:space="0" w:color="002C5F" w:themeColor="accent1"/>
        </w:tcBorders>
        <w:shd w:val="clear" w:color="auto" w:fill="98C7FF" w:themeFill="accent1" w:themeFillTint="3F"/>
      </w:tcPr>
    </w:tblStylePr>
    <w:tblStylePr w:type="band1Horz">
      <w:tblPr/>
      <w:tcPr>
        <w:tcBorders>
          <w:top w:val="single" w:sz="8" w:space="0" w:color="002C5F" w:themeColor="accent1"/>
          <w:left w:val="single" w:sz="8" w:space="0" w:color="002C5F" w:themeColor="accent1"/>
          <w:bottom w:val="single" w:sz="8" w:space="0" w:color="002C5F" w:themeColor="accent1"/>
          <w:right w:val="single" w:sz="8" w:space="0" w:color="002C5F" w:themeColor="accent1"/>
          <w:insideV w:val="single" w:sz="8" w:space="0" w:color="002C5F" w:themeColor="accent1"/>
        </w:tcBorders>
        <w:shd w:val="clear" w:color="auto" w:fill="98C7FF" w:themeFill="accent1" w:themeFillTint="3F"/>
      </w:tcPr>
    </w:tblStylePr>
    <w:tblStylePr w:type="band2Horz">
      <w:tblPr/>
      <w:tcPr>
        <w:tcBorders>
          <w:top w:val="single" w:sz="8" w:space="0" w:color="002C5F" w:themeColor="accent1"/>
          <w:left w:val="single" w:sz="8" w:space="0" w:color="002C5F" w:themeColor="accent1"/>
          <w:bottom w:val="single" w:sz="8" w:space="0" w:color="002C5F" w:themeColor="accent1"/>
          <w:right w:val="single" w:sz="8" w:space="0" w:color="002C5F" w:themeColor="accent1"/>
          <w:insideV w:val="single" w:sz="8" w:space="0" w:color="002C5F" w:themeColor="accent1"/>
        </w:tcBorders>
      </w:tcPr>
    </w:tblStylePr>
  </w:style>
  <w:style w:type="table" w:styleId="LightGrid-Accent2">
    <w:name w:val="Light Grid Accent 2"/>
    <w:basedOn w:val="TableNormal"/>
    <w:uiPriority w:val="62"/>
    <w:rsid w:val="000A28F8"/>
    <w:tblPr>
      <w:tblStyleRowBandSize w:val="1"/>
      <w:tblStyleColBandSize w:val="1"/>
      <w:tblBorders>
        <w:top w:val="single" w:sz="8" w:space="0" w:color="93B1CC" w:themeColor="accent2"/>
        <w:left w:val="single" w:sz="8" w:space="0" w:color="93B1CC" w:themeColor="accent2"/>
        <w:bottom w:val="single" w:sz="8" w:space="0" w:color="93B1CC" w:themeColor="accent2"/>
        <w:right w:val="single" w:sz="8" w:space="0" w:color="93B1CC" w:themeColor="accent2"/>
        <w:insideH w:val="single" w:sz="8" w:space="0" w:color="93B1CC" w:themeColor="accent2"/>
        <w:insideV w:val="single" w:sz="8" w:space="0" w:color="93B1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B1CC" w:themeColor="accent2"/>
          <w:left w:val="single" w:sz="8" w:space="0" w:color="93B1CC" w:themeColor="accent2"/>
          <w:bottom w:val="single" w:sz="18" w:space="0" w:color="93B1CC" w:themeColor="accent2"/>
          <w:right w:val="single" w:sz="8" w:space="0" w:color="93B1CC" w:themeColor="accent2"/>
          <w:insideH w:val="nil"/>
          <w:insideV w:val="single" w:sz="8" w:space="0" w:color="93B1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B1CC" w:themeColor="accent2"/>
          <w:left w:val="single" w:sz="8" w:space="0" w:color="93B1CC" w:themeColor="accent2"/>
          <w:bottom w:val="single" w:sz="8" w:space="0" w:color="93B1CC" w:themeColor="accent2"/>
          <w:right w:val="single" w:sz="8" w:space="0" w:color="93B1CC" w:themeColor="accent2"/>
          <w:insideH w:val="nil"/>
          <w:insideV w:val="single" w:sz="8" w:space="0" w:color="93B1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B1CC" w:themeColor="accent2"/>
          <w:left w:val="single" w:sz="8" w:space="0" w:color="93B1CC" w:themeColor="accent2"/>
          <w:bottom w:val="single" w:sz="8" w:space="0" w:color="93B1CC" w:themeColor="accent2"/>
          <w:right w:val="single" w:sz="8" w:space="0" w:color="93B1CC" w:themeColor="accent2"/>
        </w:tcBorders>
      </w:tcPr>
    </w:tblStylePr>
    <w:tblStylePr w:type="band1Vert">
      <w:tblPr/>
      <w:tcPr>
        <w:tcBorders>
          <w:top w:val="single" w:sz="8" w:space="0" w:color="93B1CC" w:themeColor="accent2"/>
          <w:left w:val="single" w:sz="8" w:space="0" w:color="93B1CC" w:themeColor="accent2"/>
          <w:bottom w:val="single" w:sz="8" w:space="0" w:color="93B1CC" w:themeColor="accent2"/>
          <w:right w:val="single" w:sz="8" w:space="0" w:color="93B1CC" w:themeColor="accent2"/>
        </w:tcBorders>
        <w:shd w:val="clear" w:color="auto" w:fill="E4EBF2" w:themeFill="accent2" w:themeFillTint="3F"/>
      </w:tcPr>
    </w:tblStylePr>
    <w:tblStylePr w:type="band1Horz">
      <w:tblPr/>
      <w:tcPr>
        <w:tcBorders>
          <w:top w:val="single" w:sz="8" w:space="0" w:color="93B1CC" w:themeColor="accent2"/>
          <w:left w:val="single" w:sz="8" w:space="0" w:color="93B1CC" w:themeColor="accent2"/>
          <w:bottom w:val="single" w:sz="8" w:space="0" w:color="93B1CC" w:themeColor="accent2"/>
          <w:right w:val="single" w:sz="8" w:space="0" w:color="93B1CC" w:themeColor="accent2"/>
          <w:insideV w:val="single" w:sz="8" w:space="0" w:color="93B1CC" w:themeColor="accent2"/>
        </w:tcBorders>
        <w:shd w:val="clear" w:color="auto" w:fill="E4EBF2" w:themeFill="accent2" w:themeFillTint="3F"/>
      </w:tcPr>
    </w:tblStylePr>
    <w:tblStylePr w:type="band2Horz">
      <w:tblPr/>
      <w:tcPr>
        <w:tcBorders>
          <w:top w:val="single" w:sz="8" w:space="0" w:color="93B1CC" w:themeColor="accent2"/>
          <w:left w:val="single" w:sz="8" w:space="0" w:color="93B1CC" w:themeColor="accent2"/>
          <w:bottom w:val="single" w:sz="8" w:space="0" w:color="93B1CC" w:themeColor="accent2"/>
          <w:right w:val="single" w:sz="8" w:space="0" w:color="93B1CC" w:themeColor="accent2"/>
          <w:insideV w:val="single" w:sz="8" w:space="0" w:color="93B1CC" w:themeColor="accent2"/>
        </w:tcBorders>
      </w:tcPr>
    </w:tblStylePr>
  </w:style>
  <w:style w:type="table" w:styleId="LightGrid-Accent3">
    <w:name w:val="Light Grid Accent 3"/>
    <w:basedOn w:val="TableNormal"/>
    <w:uiPriority w:val="62"/>
    <w:rsid w:val="000A28F8"/>
    <w:tblPr>
      <w:tblStyleRowBandSize w:val="1"/>
      <w:tblStyleColBandSize w:val="1"/>
      <w:tblBorders>
        <w:top w:val="single" w:sz="8" w:space="0" w:color="614D7D" w:themeColor="accent3"/>
        <w:left w:val="single" w:sz="8" w:space="0" w:color="614D7D" w:themeColor="accent3"/>
        <w:bottom w:val="single" w:sz="8" w:space="0" w:color="614D7D" w:themeColor="accent3"/>
        <w:right w:val="single" w:sz="8" w:space="0" w:color="614D7D" w:themeColor="accent3"/>
        <w:insideH w:val="single" w:sz="8" w:space="0" w:color="614D7D" w:themeColor="accent3"/>
        <w:insideV w:val="single" w:sz="8" w:space="0" w:color="614D7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4D7D" w:themeColor="accent3"/>
          <w:left w:val="single" w:sz="8" w:space="0" w:color="614D7D" w:themeColor="accent3"/>
          <w:bottom w:val="single" w:sz="18" w:space="0" w:color="614D7D" w:themeColor="accent3"/>
          <w:right w:val="single" w:sz="8" w:space="0" w:color="614D7D" w:themeColor="accent3"/>
          <w:insideH w:val="nil"/>
          <w:insideV w:val="single" w:sz="8" w:space="0" w:color="614D7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4D7D" w:themeColor="accent3"/>
          <w:left w:val="single" w:sz="8" w:space="0" w:color="614D7D" w:themeColor="accent3"/>
          <w:bottom w:val="single" w:sz="8" w:space="0" w:color="614D7D" w:themeColor="accent3"/>
          <w:right w:val="single" w:sz="8" w:space="0" w:color="614D7D" w:themeColor="accent3"/>
          <w:insideH w:val="nil"/>
          <w:insideV w:val="single" w:sz="8" w:space="0" w:color="614D7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4D7D" w:themeColor="accent3"/>
          <w:left w:val="single" w:sz="8" w:space="0" w:color="614D7D" w:themeColor="accent3"/>
          <w:bottom w:val="single" w:sz="8" w:space="0" w:color="614D7D" w:themeColor="accent3"/>
          <w:right w:val="single" w:sz="8" w:space="0" w:color="614D7D" w:themeColor="accent3"/>
        </w:tcBorders>
      </w:tcPr>
    </w:tblStylePr>
    <w:tblStylePr w:type="band1Vert">
      <w:tblPr/>
      <w:tcPr>
        <w:tcBorders>
          <w:top w:val="single" w:sz="8" w:space="0" w:color="614D7D" w:themeColor="accent3"/>
          <w:left w:val="single" w:sz="8" w:space="0" w:color="614D7D" w:themeColor="accent3"/>
          <w:bottom w:val="single" w:sz="8" w:space="0" w:color="614D7D" w:themeColor="accent3"/>
          <w:right w:val="single" w:sz="8" w:space="0" w:color="614D7D" w:themeColor="accent3"/>
        </w:tcBorders>
        <w:shd w:val="clear" w:color="auto" w:fill="D7CFE2" w:themeFill="accent3" w:themeFillTint="3F"/>
      </w:tcPr>
    </w:tblStylePr>
    <w:tblStylePr w:type="band1Horz">
      <w:tblPr/>
      <w:tcPr>
        <w:tcBorders>
          <w:top w:val="single" w:sz="8" w:space="0" w:color="614D7D" w:themeColor="accent3"/>
          <w:left w:val="single" w:sz="8" w:space="0" w:color="614D7D" w:themeColor="accent3"/>
          <w:bottom w:val="single" w:sz="8" w:space="0" w:color="614D7D" w:themeColor="accent3"/>
          <w:right w:val="single" w:sz="8" w:space="0" w:color="614D7D" w:themeColor="accent3"/>
          <w:insideV w:val="single" w:sz="8" w:space="0" w:color="614D7D" w:themeColor="accent3"/>
        </w:tcBorders>
        <w:shd w:val="clear" w:color="auto" w:fill="D7CFE2" w:themeFill="accent3" w:themeFillTint="3F"/>
      </w:tcPr>
    </w:tblStylePr>
    <w:tblStylePr w:type="band2Horz">
      <w:tblPr/>
      <w:tcPr>
        <w:tcBorders>
          <w:top w:val="single" w:sz="8" w:space="0" w:color="614D7D" w:themeColor="accent3"/>
          <w:left w:val="single" w:sz="8" w:space="0" w:color="614D7D" w:themeColor="accent3"/>
          <w:bottom w:val="single" w:sz="8" w:space="0" w:color="614D7D" w:themeColor="accent3"/>
          <w:right w:val="single" w:sz="8" w:space="0" w:color="614D7D" w:themeColor="accent3"/>
          <w:insideV w:val="single" w:sz="8" w:space="0" w:color="614D7D" w:themeColor="accent3"/>
        </w:tcBorders>
      </w:tcPr>
    </w:tblStylePr>
  </w:style>
  <w:style w:type="table" w:styleId="LightGrid-Accent4">
    <w:name w:val="Light Grid Accent 4"/>
    <w:basedOn w:val="TableNormal"/>
    <w:uiPriority w:val="62"/>
    <w:rsid w:val="000A28F8"/>
    <w:tblPr>
      <w:tblStyleRowBandSize w:val="1"/>
      <w:tblStyleColBandSize w:val="1"/>
      <w:tblBorders>
        <w:top w:val="single" w:sz="8" w:space="0" w:color="DDD3AF" w:themeColor="accent4"/>
        <w:left w:val="single" w:sz="8" w:space="0" w:color="DDD3AF" w:themeColor="accent4"/>
        <w:bottom w:val="single" w:sz="8" w:space="0" w:color="DDD3AF" w:themeColor="accent4"/>
        <w:right w:val="single" w:sz="8" w:space="0" w:color="DDD3AF" w:themeColor="accent4"/>
        <w:insideH w:val="single" w:sz="8" w:space="0" w:color="DDD3AF" w:themeColor="accent4"/>
        <w:insideV w:val="single" w:sz="8" w:space="0" w:color="DDD3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3AF" w:themeColor="accent4"/>
          <w:left w:val="single" w:sz="8" w:space="0" w:color="DDD3AF" w:themeColor="accent4"/>
          <w:bottom w:val="single" w:sz="18" w:space="0" w:color="DDD3AF" w:themeColor="accent4"/>
          <w:right w:val="single" w:sz="8" w:space="0" w:color="DDD3AF" w:themeColor="accent4"/>
          <w:insideH w:val="nil"/>
          <w:insideV w:val="single" w:sz="8" w:space="0" w:color="DDD3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3AF" w:themeColor="accent4"/>
          <w:left w:val="single" w:sz="8" w:space="0" w:color="DDD3AF" w:themeColor="accent4"/>
          <w:bottom w:val="single" w:sz="8" w:space="0" w:color="DDD3AF" w:themeColor="accent4"/>
          <w:right w:val="single" w:sz="8" w:space="0" w:color="DDD3AF" w:themeColor="accent4"/>
          <w:insideH w:val="nil"/>
          <w:insideV w:val="single" w:sz="8" w:space="0" w:color="DDD3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3AF" w:themeColor="accent4"/>
          <w:left w:val="single" w:sz="8" w:space="0" w:color="DDD3AF" w:themeColor="accent4"/>
          <w:bottom w:val="single" w:sz="8" w:space="0" w:color="DDD3AF" w:themeColor="accent4"/>
          <w:right w:val="single" w:sz="8" w:space="0" w:color="DDD3AF" w:themeColor="accent4"/>
        </w:tcBorders>
      </w:tcPr>
    </w:tblStylePr>
    <w:tblStylePr w:type="band1Vert">
      <w:tblPr/>
      <w:tcPr>
        <w:tcBorders>
          <w:top w:val="single" w:sz="8" w:space="0" w:color="DDD3AF" w:themeColor="accent4"/>
          <w:left w:val="single" w:sz="8" w:space="0" w:color="DDD3AF" w:themeColor="accent4"/>
          <w:bottom w:val="single" w:sz="8" w:space="0" w:color="DDD3AF" w:themeColor="accent4"/>
          <w:right w:val="single" w:sz="8" w:space="0" w:color="DDD3AF" w:themeColor="accent4"/>
        </w:tcBorders>
        <w:shd w:val="clear" w:color="auto" w:fill="F6F4EB" w:themeFill="accent4" w:themeFillTint="3F"/>
      </w:tcPr>
    </w:tblStylePr>
    <w:tblStylePr w:type="band1Horz">
      <w:tblPr/>
      <w:tcPr>
        <w:tcBorders>
          <w:top w:val="single" w:sz="8" w:space="0" w:color="DDD3AF" w:themeColor="accent4"/>
          <w:left w:val="single" w:sz="8" w:space="0" w:color="DDD3AF" w:themeColor="accent4"/>
          <w:bottom w:val="single" w:sz="8" w:space="0" w:color="DDD3AF" w:themeColor="accent4"/>
          <w:right w:val="single" w:sz="8" w:space="0" w:color="DDD3AF" w:themeColor="accent4"/>
          <w:insideV w:val="single" w:sz="8" w:space="0" w:color="DDD3AF" w:themeColor="accent4"/>
        </w:tcBorders>
        <w:shd w:val="clear" w:color="auto" w:fill="F6F4EB" w:themeFill="accent4" w:themeFillTint="3F"/>
      </w:tcPr>
    </w:tblStylePr>
    <w:tblStylePr w:type="band2Horz">
      <w:tblPr/>
      <w:tcPr>
        <w:tcBorders>
          <w:top w:val="single" w:sz="8" w:space="0" w:color="DDD3AF" w:themeColor="accent4"/>
          <w:left w:val="single" w:sz="8" w:space="0" w:color="DDD3AF" w:themeColor="accent4"/>
          <w:bottom w:val="single" w:sz="8" w:space="0" w:color="DDD3AF" w:themeColor="accent4"/>
          <w:right w:val="single" w:sz="8" w:space="0" w:color="DDD3AF" w:themeColor="accent4"/>
          <w:insideV w:val="single" w:sz="8" w:space="0" w:color="DDD3AF" w:themeColor="accent4"/>
        </w:tcBorders>
      </w:tcPr>
    </w:tblStylePr>
  </w:style>
  <w:style w:type="table" w:styleId="LightGrid-Accent5">
    <w:name w:val="Light Grid Accent 5"/>
    <w:basedOn w:val="TableNormal"/>
    <w:uiPriority w:val="62"/>
    <w:rsid w:val="000A28F8"/>
    <w:tblPr>
      <w:tblStyleRowBandSize w:val="1"/>
      <w:tblStyleColBandSize w:val="1"/>
      <w:tblBorders>
        <w:top w:val="single" w:sz="8" w:space="0" w:color="D55C19" w:themeColor="accent5"/>
        <w:left w:val="single" w:sz="8" w:space="0" w:color="D55C19" w:themeColor="accent5"/>
        <w:bottom w:val="single" w:sz="8" w:space="0" w:color="D55C19" w:themeColor="accent5"/>
        <w:right w:val="single" w:sz="8" w:space="0" w:color="D55C19" w:themeColor="accent5"/>
        <w:insideH w:val="single" w:sz="8" w:space="0" w:color="D55C19" w:themeColor="accent5"/>
        <w:insideV w:val="single" w:sz="8" w:space="0" w:color="D55C1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5C19" w:themeColor="accent5"/>
          <w:left w:val="single" w:sz="8" w:space="0" w:color="D55C19" w:themeColor="accent5"/>
          <w:bottom w:val="single" w:sz="18" w:space="0" w:color="D55C19" w:themeColor="accent5"/>
          <w:right w:val="single" w:sz="8" w:space="0" w:color="D55C19" w:themeColor="accent5"/>
          <w:insideH w:val="nil"/>
          <w:insideV w:val="single" w:sz="8" w:space="0" w:color="D55C1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5C19" w:themeColor="accent5"/>
          <w:left w:val="single" w:sz="8" w:space="0" w:color="D55C19" w:themeColor="accent5"/>
          <w:bottom w:val="single" w:sz="8" w:space="0" w:color="D55C19" w:themeColor="accent5"/>
          <w:right w:val="single" w:sz="8" w:space="0" w:color="D55C19" w:themeColor="accent5"/>
          <w:insideH w:val="nil"/>
          <w:insideV w:val="single" w:sz="8" w:space="0" w:color="D55C1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5C19" w:themeColor="accent5"/>
          <w:left w:val="single" w:sz="8" w:space="0" w:color="D55C19" w:themeColor="accent5"/>
          <w:bottom w:val="single" w:sz="8" w:space="0" w:color="D55C19" w:themeColor="accent5"/>
          <w:right w:val="single" w:sz="8" w:space="0" w:color="D55C19" w:themeColor="accent5"/>
        </w:tcBorders>
      </w:tcPr>
    </w:tblStylePr>
    <w:tblStylePr w:type="band1Vert">
      <w:tblPr/>
      <w:tcPr>
        <w:tcBorders>
          <w:top w:val="single" w:sz="8" w:space="0" w:color="D55C19" w:themeColor="accent5"/>
          <w:left w:val="single" w:sz="8" w:space="0" w:color="D55C19" w:themeColor="accent5"/>
          <w:bottom w:val="single" w:sz="8" w:space="0" w:color="D55C19" w:themeColor="accent5"/>
          <w:right w:val="single" w:sz="8" w:space="0" w:color="D55C19" w:themeColor="accent5"/>
        </w:tcBorders>
        <w:shd w:val="clear" w:color="auto" w:fill="F8D5C2" w:themeFill="accent5" w:themeFillTint="3F"/>
      </w:tcPr>
    </w:tblStylePr>
    <w:tblStylePr w:type="band1Horz">
      <w:tblPr/>
      <w:tcPr>
        <w:tcBorders>
          <w:top w:val="single" w:sz="8" w:space="0" w:color="D55C19" w:themeColor="accent5"/>
          <w:left w:val="single" w:sz="8" w:space="0" w:color="D55C19" w:themeColor="accent5"/>
          <w:bottom w:val="single" w:sz="8" w:space="0" w:color="D55C19" w:themeColor="accent5"/>
          <w:right w:val="single" w:sz="8" w:space="0" w:color="D55C19" w:themeColor="accent5"/>
          <w:insideV w:val="single" w:sz="8" w:space="0" w:color="D55C19" w:themeColor="accent5"/>
        </w:tcBorders>
        <w:shd w:val="clear" w:color="auto" w:fill="F8D5C2" w:themeFill="accent5" w:themeFillTint="3F"/>
      </w:tcPr>
    </w:tblStylePr>
    <w:tblStylePr w:type="band2Horz">
      <w:tblPr/>
      <w:tcPr>
        <w:tcBorders>
          <w:top w:val="single" w:sz="8" w:space="0" w:color="D55C19" w:themeColor="accent5"/>
          <w:left w:val="single" w:sz="8" w:space="0" w:color="D55C19" w:themeColor="accent5"/>
          <w:bottom w:val="single" w:sz="8" w:space="0" w:color="D55C19" w:themeColor="accent5"/>
          <w:right w:val="single" w:sz="8" w:space="0" w:color="D55C19" w:themeColor="accent5"/>
          <w:insideV w:val="single" w:sz="8" w:space="0" w:color="D55C19" w:themeColor="accent5"/>
        </w:tcBorders>
      </w:tcPr>
    </w:tblStylePr>
  </w:style>
  <w:style w:type="table" w:styleId="LightGrid-Accent6">
    <w:name w:val="Light Grid Accent 6"/>
    <w:basedOn w:val="TableNormal"/>
    <w:uiPriority w:val="62"/>
    <w:rsid w:val="000A28F8"/>
    <w:tblPr>
      <w:tblStyleRowBandSize w:val="1"/>
      <w:tblStyleColBandSize w:val="1"/>
      <w:tblBorders>
        <w:top w:val="single" w:sz="8" w:space="0" w:color="69923A" w:themeColor="accent6"/>
        <w:left w:val="single" w:sz="8" w:space="0" w:color="69923A" w:themeColor="accent6"/>
        <w:bottom w:val="single" w:sz="8" w:space="0" w:color="69923A" w:themeColor="accent6"/>
        <w:right w:val="single" w:sz="8" w:space="0" w:color="69923A" w:themeColor="accent6"/>
        <w:insideH w:val="single" w:sz="8" w:space="0" w:color="69923A" w:themeColor="accent6"/>
        <w:insideV w:val="single" w:sz="8" w:space="0" w:color="69923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923A" w:themeColor="accent6"/>
          <w:left w:val="single" w:sz="8" w:space="0" w:color="69923A" w:themeColor="accent6"/>
          <w:bottom w:val="single" w:sz="18" w:space="0" w:color="69923A" w:themeColor="accent6"/>
          <w:right w:val="single" w:sz="8" w:space="0" w:color="69923A" w:themeColor="accent6"/>
          <w:insideH w:val="nil"/>
          <w:insideV w:val="single" w:sz="8" w:space="0" w:color="69923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923A" w:themeColor="accent6"/>
          <w:left w:val="single" w:sz="8" w:space="0" w:color="69923A" w:themeColor="accent6"/>
          <w:bottom w:val="single" w:sz="8" w:space="0" w:color="69923A" w:themeColor="accent6"/>
          <w:right w:val="single" w:sz="8" w:space="0" w:color="69923A" w:themeColor="accent6"/>
          <w:insideH w:val="nil"/>
          <w:insideV w:val="single" w:sz="8" w:space="0" w:color="69923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923A" w:themeColor="accent6"/>
          <w:left w:val="single" w:sz="8" w:space="0" w:color="69923A" w:themeColor="accent6"/>
          <w:bottom w:val="single" w:sz="8" w:space="0" w:color="69923A" w:themeColor="accent6"/>
          <w:right w:val="single" w:sz="8" w:space="0" w:color="69923A" w:themeColor="accent6"/>
        </w:tcBorders>
      </w:tcPr>
    </w:tblStylePr>
    <w:tblStylePr w:type="band1Vert">
      <w:tblPr/>
      <w:tcPr>
        <w:tcBorders>
          <w:top w:val="single" w:sz="8" w:space="0" w:color="69923A" w:themeColor="accent6"/>
          <w:left w:val="single" w:sz="8" w:space="0" w:color="69923A" w:themeColor="accent6"/>
          <w:bottom w:val="single" w:sz="8" w:space="0" w:color="69923A" w:themeColor="accent6"/>
          <w:right w:val="single" w:sz="8" w:space="0" w:color="69923A" w:themeColor="accent6"/>
        </w:tcBorders>
        <w:shd w:val="clear" w:color="auto" w:fill="DAE9C8" w:themeFill="accent6" w:themeFillTint="3F"/>
      </w:tcPr>
    </w:tblStylePr>
    <w:tblStylePr w:type="band1Horz">
      <w:tblPr/>
      <w:tcPr>
        <w:tcBorders>
          <w:top w:val="single" w:sz="8" w:space="0" w:color="69923A" w:themeColor="accent6"/>
          <w:left w:val="single" w:sz="8" w:space="0" w:color="69923A" w:themeColor="accent6"/>
          <w:bottom w:val="single" w:sz="8" w:space="0" w:color="69923A" w:themeColor="accent6"/>
          <w:right w:val="single" w:sz="8" w:space="0" w:color="69923A" w:themeColor="accent6"/>
          <w:insideV w:val="single" w:sz="8" w:space="0" w:color="69923A" w:themeColor="accent6"/>
        </w:tcBorders>
        <w:shd w:val="clear" w:color="auto" w:fill="DAE9C8" w:themeFill="accent6" w:themeFillTint="3F"/>
      </w:tcPr>
    </w:tblStylePr>
    <w:tblStylePr w:type="band2Horz">
      <w:tblPr/>
      <w:tcPr>
        <w:tcBorders>
          <w:top w:val="single" w:sz="8" w:space="0" w:color="69923A" w:themeColor="accent6"/>
          <w:left w:val="single" w:sz="8" w:space="0" w:color="69923A" w:themeColor="accent6"/>
          <w:bottom w:val="single" w:sz="8" w:space="0" w:color="69923A" w:themeColor="accent6"/>
          <w:right w:val="single" w:sz="8" w:space="0" w:color="69923A" w:themeColor="accent6"/>
          <w:insideV w:val="single" w:sz="8" w:space="0" w:color="69923A" w:themeColor="accent6"/>
        </w:tcBorders>
      </w:tcPr>
    </w:tblStylePr>
  </w:style>
  <w:style w:type="table" w:styleId="LightList">
    <w:name w:val="Light List"/>
    <w:basedOn w:val="TableNormal"/>
    <w:uiPriority w:val="61"/>
    <w:rsid w:val="000A28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A28F8"/>
    <w:tblPr>
      <w:tblStyleRowBandSize w:val="1"/>
      <w:tblStyleColBandSize w:val="1"/>
      <w:tblBorders>
        <w:top w:val="single" w:sz="8" w:space="0" w:color="002C5F" w:themeColor="accent1"/>
        <w:left w:val="single" w:sz="8" w:space="0" w:color="002C5F" w:themeColor="accent1"/>
        <w:bottom w:val="single" w:sz="8" w:space="0" w:color="002C5F" w:themeColor="accent1"/>
        <w:right w:val="single" w:sz="8" w:space="0" w:color="002C5F" w:themeColor="accent1"/>
      </w:tblBorders>
    </w:tblPr>
    <w:tblStylePr w:type="firstRow">
      <w:pPr>
        <w:spacing w:before="0" w:after="0" w:line="240" w:lineRule="auto"/>
      </w:pPr>
      <w:rPr>
        <w:b/>
        <w:bCs/>
        <w:color w:val="FFFFFF" w:themeColor="background1"/>
      </w:rPr>
      <w:tblPr/>
      <w:tcPr>
        <w:shd w:val="clear" w:color="auto" w:fill="002C5F" w:themeFill="accent1"/>
      </w:tcPr>
    </w:tblStylePr>
    <w:tblStylePr w:type="lastRow">
      <w:pPr>
        <w:spacing w:before="0" w:after="0" w:line="240" w:lineRule="auto"/>
      </w:pPr>
      <w:rPr>
        <w:b/>
        <w:bCs/>
      </w:rPr>
      <w:tblPr/>
      <w:tcPr>
        <w:tcBorders>
          <w:top w:val="double" w:sz="6" w:space="0" w:color="002C5F" w:themeColor="accent1"/>
          <w:left w:val="single" w:sz="8" w:space="0" w:color="002C5F" w:themeColor="accent1"/>
          <w:bottom w:val="single" w:sz="8" w:space="0" w:color="002C5F" w:themeColor="accent1"/>
          <w:right w:val="single" w:sz="8" w:space="0" w:color="002C5F" w:themeColor="accent1"/>
        </w:tcBorders>
      </w:tcPr>
    </w:tblStylePr>
    <w:tblStylePr w:type="firstCol">
      <w:rPr>
        <w:b/>
        <w:bCs/>
      </w:rPr>
    </w:tblStylePr>
    <w:tblStylePr w:type="lastCol">
      <w:rPr>
        <w:b/>
        <w:bCs/>
      </w:rPr>
    </w:tblStylePr>
    <w:tblStylePr w:type="band1Vert">
      <w:tblPr/>
      <w:tcPr>
        <w:tcBorders>
          <w:top w:val="single" w:sz="8" w:space="0" w:color="002C5F" w:themeColor="accent1"/>
          <w:left w:val="single" w:sz="8" w:space="0" w:color="002C5F" w:themeColor="accent1"/>
          <w:bottom w:val="single" w:sz="8" w:space="0" w:color="002C5F" w:themeColor="accent1"/>
          <w:right w:val="single" w:sz="8" w:space="0" w:color="002C5F" w:themeColor="accent1"/>
        </w:tcBorders>
      </w:tcPr>
    </w:tblStylePr>
    <w:tblStylePr w:type="band1Horz">
      <w:tblPr/>
      <w:tcPr>
        <w:tcBorders>
          <w:top w:val="single" w:sz="8" w:space="0" w:color="002C5F" w:themeColor="accent1"/>
          <w:left w:val="single" w:sz="8" w:space="0" w:color="002C5F" w:themeColor="accent1"/>
          <w:bottom w:val="single" w:sz="8" w:space="0" w:color="002C5F" w:themeColor="accent1"/>
          <w:right w:val="single" w:sz="8" w:space="0" w:color="002C5F" w:themeColor="accent1"/>
        </w:tcBorders>
      </w:tcPr>
    </w:tblStylePr>
  </w:style>
  <w:style w:type="table" w:styleId="LightList-Accent2">
    <w:name w:val="Light List Accent 2"/>
    <w:basedOn w:val="TableNormal"/>
    <w:uiPriority w:val="61"/>
    <w:rsid w:val="000A28F8"/>
    <w:tblPr>
      <w:tblStyleRowBandSize w:val="1"/>
      <w:tblStyleColBandSize w:val="1"/>
      <w:tblBorders>
        <w:top w:val="single" w:sz="8" w:space="0" w:color="93B1CC" w:themeColor="accent2"/>
        <w:left w:val="single" w:sz="8" w:space="0" w:color="93B1CC" w:themeColor="accent2"/>
        <w:bottom w:val="single" w:sz="8" w:space="0" w:color="93B1CC" w:themeColor="accent2"/>
        <w:right w:val="single" w:sz="8" w:space="0" w:color="93B1CC" w:themeColor="accent2"/>
      </w:tblBorders>
    </w:tblPr>
    <w:tblStylePr w:type="firstRow">
      <w:pPr>
        <w:spacing w:before="0" w:after="0" w:line="240" w:lineRule="auto"/>
      </w:pPr>
      <w:rPr>
        <w:b/>
        <w:bCs/>
        <w:color w:val="FFFFFF" w:themeColor="background1"/>
      </w:rPr>
      <w:tblPr/>
      <w:tcPr>
        <w:shd w:val="clear" w:color="auto" w:fill="93B1CC" w:themeFill="accent2"/>
      </w:tcPr>
    </w:tblStylePr>
    <w:tblStylePr w:type="lastRow">
      <w:pPr>
        <w:spacing w:before="0" w:after="0" w:line="240" w:lineRule="auto"/>
      </w:pPr>
      <w:rPr>
        <w:b/>
        <w:bCs/>
      </w:rPr>
      <w:tblPr/>
      <w:tcPr>
        <w:tcBorders>
          <w:top w:val="double" w:sz="6" w:space="0" w:color="93B1CC" w:themeColor="accent2"/>
          <w:left w:val="single" w:sz="8" w:space="0" w:color="93B1CC" w:themeColor="accent2"/>
          <w:bottom w:val="single" w:sz="8" w:space="0" w:color="93B1CC" w:themeColor="accent2"/>
          <w:right w:val="single" w:sz="8" w:space="0" w:color="93B1CC" w:themeColor="accent2"/>
        </w:tcBorders>
      </w:tcPr>
    </w:tblStylePr>
    <w:tblStylePr w:type="firstCol">
      <w:rPr>
        <w:b/>
        <w:bCs/>
      </w:rPr>
    </w:tblStylePr>
    <w:tblStylePr w:type="lastCol">
      <w:rPr>
        <w:b/>
        <w:bCs/>
      </w:rPr>
    </w:tblStylePr>
    <w:tblStylePr w:type="band1Vert">
      <w:tblPr/>
      <w:tcPr>
        <w:tcBorders>
          <w:top w:val="single" w:sz="8" w:space="0" w:color="93B1CC" w:themeColor="accent2"/>
          <w:left w:val="single" w:sz="8" w:space="0" w:color="93B1CC" w:themeColor="accent2"/>
          <w:bottom w:val="single" w:sz="8" w:space="0" w:color="93B1CC" w:themeColor="accent2"/>
          <w:right w:val="single" w:sz="8" w:space="0" w:color="93B1CC" w:themeColor="accent2"/>
        </w:tcBorders>
      </w:tcPr>
    </w:tblStylePr>
    <w:tblStylePr w:type="band1Horz">
      <w:tblPr/>
      <w:tcPr>
        <w:tcBorders>
          <w:top w:val="single" w:sz="8" w:space="0" w:color="93B1CC" w:themeColor="accent2"/>
          <w:left w:val="single" w:sz="8" w:space="0" w:color="93B1CC" w:themeColor="accent2"/>
          <w:bottom w:val="single" w:sz="8" w:space="0" w:color="93B1CC" w:themeColor="accent2"/>
          <w:right w:val="single" w:sz="8" w:space="0" w:color="93B1CC" w:themeColor="accent2"/>
        </w:tcBorders>
      </w:tcPr>
    </w:tblStylePr>
  </w:style>
  <w:style w:type="table" w:styleId="LightList-Accent3">
    <w:name w:val="Light List Accent 3"/>
    <w:basedOn w:val="TableNormal"/>
    <w:uiPriority w:val="61"/>
    <w:rsid w:val="000A28F8"/>
    <w:tblPr>
      <w:tblStyleRowBandSize w:val="1"/>
      <w:tblStyleColBandSize w:val="1"/>
      <w:tblBorders>
        <w:top w:val="single" w:sz="8" w:space="0" w:color="614D7D" w:themeColor="accent3"/>
        <w:left w:val="single" w:sz="8" w:space="0" w:color="614D7D" w:themeColor="accent3"/>
        <w:bottom w:val="single" w:sz="8" w:space="0" w:color="614D7D" w:themeColor="accent3"/>
        <w:right w:val="single" w:sz="8" w:space="0" w:color="614D7D" w:themeColor="accent3"/>
      </w:tblBorders>
    </w:tblPr>
    <w:tblStylePr w:type="firstRow">
      <w:pPr>
        <w:spacing w:before="0" w:after="0" w:line="240" w:lineRule="auto"/>
      </w:pPr>
      <w:rPr>
        <w:b/>
        <w:bCs/>
        <w:color w:val="FFFFFF" w:themeColor="background1"/>
      </w:rPr>
      <w:tblPr/>
      <w:tcPr>
        <w:shd w:val="clear" w:color="auto" w:fill="614D7D" w:themeFill="accent3"/>
      </w:tcPr>
    </w:tblStylePr>
    <w:tblStylePr w:type="lastRow">
      <w:pPr>
        <w:spacing w:before="0" w:after="0" w:line="240" w:lineRule="auto"/>
      </w:pPr>
      <w:rPr>
        <w:b/>
        <w:bCs/>
      </w:rPr>
      <w:tblPr/>
      <w:tcPr>
        <w:tcBorders>
          <w:top w:val="double" w:sz="6" w:space="0" w:color="614D7D" w:themeColor="accent3"/>
          <w:left w:val="single" w:sz="8" w:space="0" w:color="614D7D" w:themeColor="accent3"/>
          <w:bottom w:val="single" w:sz="8" w:space="0" w:color="614D7D" w:themeColor="accent3"/>
          <w:right w:val="single" w:sz="8" w:space="0" w:color="614D7D" w:themeColor="accent3"/>
        </w:tcBorders>
      </w:tcPr>
    </w:tblStylePr>
    <w:tblStylePr w:type="firstCol">
      <w:rPr>
        <w:b/>
        <w:bCs/>
      </w:rPr>
    </w:tblStylePr>
    <w:tblStylePr w:type="lastCol">
      <w:rPr>
        <w:b/>
        <w:bCs/>
      </w:rPr>
    </w:tblStylePr>
    <w:tblStylePr w:type="band1Vert">
      <w:tblPr/>
      <w:tcPr>
        <w:tcBorders>
          <w:top w:val="single" w:sz="8" w:space="0" w:color="614D7D" w:themeColor="accent3"/>
          <w:left w:val="single" w:sz="8" w:space="0" w:color="614D7D" w:themeColor="accent3"/>
          <w:bottom w:val="single" w:sz="8" w:space="0" w:color="614D7D" w:themeColor="accent3"/>
          <w:right w:val="single" w:sz="8" w:space="0" w:color="614D7D" w:themeColor="accent3"/>
        </w:tcBorders>
      </w:tcPr>
    </w:tblStylePr>
    <w:tblStylePr w:type="band1Horz">
      <w:tblPr/>
      <w:tcPr>
        <w:tcBorders>
          <w:top w:val="single" w:sz="8" w:space="0" w:color="614D7D" w:themeColor="accent3"/>
          <w:left w:val="single" w:sz="8" w:space="0" w:color="614D7D" w:themeColor="accent3"/>
          <w:bottom w:val="single" w:sz="8" w:space="0" w:color="614D7D" w:themeColor="accent3"/>
          <w:right w:val="single" w:sz="8" w:space="0" w:color="614D7D" w:themeColor="accent3"/>
        </w:tcBorders>
      </w:tcPr>
    </w:tblStylePr>
  </w:style>
  <w:style w:type="table" w:styleId="LightList-Accent4">
    <w:name w:val="Light List Accent 4"/>
    <w:basedOn w:val="TableNormal"/>
    <w:uiPriority w:val="61"/>
    <w:rsid w:val="000A28F8"/>
    <w:tblPr>
      <w:tblStyleRowBandSize w:val="1"/>
      <w:tblStyleColBandSize w:val="1"/>
      <w:tblBorders>
        <w:top w:val="single" w:sz="8" w:space="0" w:color="DDD3AF" w:themeColor="accent4"/>
        <w:left w:val="single" w:sz="8" w:space="0" w:color="DDD3AF" w:themeColor="accent4"/>
        <w:bottom w:val="single" w:sz="8" w:space="0" w:color="DDD3AF" w:themeColor="accent4"/>
        <w:right w:val="single" w:sz="8" w:space="0" w:color="DDD3AF" w:themeColor="accent4"/>
      </w:tblBorders>
    </w:tblPr>
    <w:tblStylePr w:type="firstRow">
      <w:pPr>
        <w:spacing w:before="0" w:after="0" w:line="240" w:lineRule="auto"/>
      </w:pPr>
      <w:rPr>
        <w:b/>
        <w:bCs/>
        <w:color w:val="FFFFFF" w:themeColor="background1"/>
      </w:rPr>
      <w:tblPr/>
      <w:tcPr>
        <w:shd w:val="clear" w:color="auto" w:fill="DDD3AF" w:themeFill="accent4"/>
      </w:tcPr>
    </w:tblStylePr>
    <w:tblStylePr w:type="lastRow">
      <w:pPr>
        <w:spacing w:before="0" w:after="0" w:line="240" w:lineRule="auto"/>
      </w:pPr>
      <w:rPr>
        <w:b/>
        <w:bCs/>
      </w:rPr>
      <w:tblPr/>
      <w:tcPr>
        <w:tcBorders>
          <w:top w:val="double" w:sz="6" w:space="0" w:color="DDD3AF" w:themeColor="accent4"/>
          <w:left w:val="single" w:sz="8" w:space="0" w:color="DDD3AF" w:themeColor="accent4"/>
          <w:bottom w:val="single" w:sz="8" w:space="0" w:color="DDD3AF" w:themeColor="accent4"/>
          <w:right w:val="single" w:sz="8" w:space="0" w:color="DDD3AF" w:themeColor="accent4"/>
        </w:tcBorders>
      </w:tcPr>
    </w:tblStylePr>
    <w:tblStylePr w:type="firstCol">
      <w:rPr>
        <w:b/>
        <w:bCs/>
      </w:rPr>
    </w:tblStylePr>
    <w:tblStylePr w:type="lastCol">
      <w:rPr>
        <w:b/>
        <w:bCs/>
      </w:rPr>
    </w:tblStylePr>
    <w:tblStylePr w:type="band1Vert">
      <w:tblPr/>
      <w:tcPr>
        <w:tcBorders>
          <w:top w:val="single" w:sz="8" w:space="0" w:color="DDD3AF" w:themeColor="accent4"/>
          <w:left w:val="single" w:sz="8" w:space="0" w:color="DDD3AF" w:themeColor="accent4"/>
          <w:bottom w:val="single" w:sz="8" w:space="0" w:color="DDD3AF" w:themeColor="accent4"/>
          <w:right w:val="single" w:sz="8" w:space="0" w:color="DDD3AF" w:themeColor="accent4"/>
        </w:tcBorders>
      </w:tcPr>
    </w:tblStylePr>
    <w:tblStylePr w:type="band1Horz">
      <w:tblPr/>
      <w:tcPr>
        <w:tcBorders>
          <w:top w:val="single" w:sz="8" w:space="0" w:color="DDD3AF" w:themeColor="accent4"/>
          <w:left w:val="single" w:sz="8" w:space="0" w:color="DDD3AF" w:themeColor="accent4"/>
          <w:bottom w:val="single" w:sz="8" w:space="0" w:color="DDD3AF" w:themeColor="accent4"/>
          <w:right w:val="single" w:sz="8" w:space="0" w:color="DDD3AF" w:themeColor="accent4"/>
        </w:tcBorders>
      </w:tcPr>
    </w:tblStylePr>
  </w:style>
  <w:style w:type="table" w:styleId="LightList-Accent5">
    <w:name w:val="Light List Accent 5"/>
    <w:basedOn w:val="TableNormal"/>
    <w:uiPriority w:val="61"/>
    <w:rsid w:val="000A28F8"/>
    <w:tblPr>
      <w:tblStyleRowBandSize w:val="1"/>
      <w:tblStyleColBandSize w:val="1"/>
      <w:tblBorders>
        <w:top w:val="single" w:sz="8" w:space="0" w:color="D55C19" w:themeColor="accent5"/>
        <w:left w:val="single" w:sz="8" w:space="0" w:color="D55C19" w:themeColor="accent5"/>
        <w:bottom w:val="single" w:sz="8" w:space="0" w:color="D55C19" w:themeColor="accent5"/>
        <w:right w:val="single" w:sz="8" w:space="0" w:color="D55C19" w:themeColor="accent5"/>
      </w:tblBorders>
    </w:tblPr>
    <w:tblStylePr w:type="firstRow">
      <w:pPr>
        <w:spacing w:before="0" w:after="0" w:line="240" w:lineRule="auto"/>
      </w:pPr>
      <w:rPr>
        <w:b/>
        <w:bCs/>
        <w:color w:val="FFFFFF" w:themeColor="background1"/>
      </w:rPr>
      <w:tblPr/>
      <w:tcPr>
        <w:shd w:val="clear" w:color="auto" w:fill="D55C19" w:themeFill="accent5"/>
      </w:tcPr>
    </w:tblStylePr>
    <w:tblStylePr w:type="lastRow">
      <w:pPr>
        <w:spacing w:before="0" w:after="0" w:line="240" w:lineRule="auto"/>
      </w:pPr>
      <w:rPr>
        <w:b/>
        <w:bCs/>
      </w:rPr>
      <w:tblPr/>
      <w:tcPr>
        <w:tcBorders>
          <w:top w:val="double" w:sz="6" w:space="0" w:color="D55C19" w:themeColor="accent5"/>
          <w:left w:val="single" w:sz="8" w:space="0" w:color="D55C19" w:themeColor="accent5"/>
          <w:bottom w:val="single" w:sz="8" w:space="0" w:color="D55C19" w:themeColor="accent5"/>
          <w:right w:val="single" w:sz="8" w:space="0" w:color="D55C19" w:themeColor="accent5"/>
        </w:tcBorders>
      </w:tcPr>
    </w:tblStylePr>
    <w:tblStylePr w:type="firstCol">
      <w:rPr>
        <w:b/>
        <w:bCs/>
      </w:rPr>
    </w:tblStylePr>
    <w:tblStylePr w:type="lastCol">
      <w:rPr>
        <w:b/>
        <w:bCs/>
      </w:rPr>
    </w:tblStylePr>
    <w:tblStylePr w:type="band1Vert">
      <w:tblPr/>
      <w:tcPr>
        <w:tcBorders>
          <w:top w:val="single" w:sz="8" w:space="0" w:color="D55C19" w:themeColor="accent5"/>
          <w:left w:val="single" w:sz="8" w:space="0" w:color="D55C19" w:themeColor="accent5"/>
          <w:bottom w:val="single" w:sz="8" w:space="0" w:color="D55C19" w:themeColor="accent5"/>
          <w:right w:val="single" w:sz="8" w:space="0" w:color="D55C19" w:themeColor="accent5"/>
        </w:tcBorders>
      </w:tcPr>
    </w:tblStylePr>
    <w:tblStylePr w:type="band1Horz">
      <w:tblPr/>
      <w:tcPr>
        <w:tcBorders>
          <w:top w:val="single" w:sz="8" w:space="0" w:color="D55C19" w:themeColor="accent5"/>
          <w:left w:val="single" w:sz="8" w:space="0" w:color="D55C19" w:themeColor="accent5"/>
          <w:bottom w:val="single" w:sz="8" w:space="0" w:color="D55C19" w:themeColor="accent5"/>
          <w:right w:val="single" w:sz="8" w:space="0" w:color="D55C19" w:themeColor="accent5"/>
        </w:tcBorders>
      </w:tcPr>
    </w:tblStylePr>
  </w:style>
  <w:style w:type="table" w:styleId="LightList-Accent6">
    <w:name w:val="Light List Accent 6"/>
    <w:basedOn w:val="TableNormal"/>
    <w:uiPriority w:val="61"/>
    <w:rsid w:val="000A28F8"/>
    <w:tblPr>
      <w:tblStyleRowBandSize w:val="1"/>
      <w:tblStyleColBandSize w:val="1"/>
      <w:tblBorders>
        <w:top w:val="single" w:sz="8" w:space="0" w:color="69923A" w:themeColor="accent6"/>
        <w:left w:val="single" w:sz="8" w:space="0" w:color="69923A" w:themeColor="accent6"/>
        <w:bottom w:val="single" w:sz="8" w:space="0" w:color="69923A" w:themeColor="accent6"/>
        <w:right w:val="single" w:sz="8" w:space="0" w:color="69923A" w:themeColor="accent6"/>
      </w:tblBorders>
    </w:tblPr>
    <w:tblStylePr w:type="firstRow">
      <w:pPr>
        <w:spacing w:before="0" w:after="0" w:line="240" w:lineRule="auto"/>
      </w:pPr>
      <w:rPr>
        <w:b/>
        <w:bCs/>
        <w:color w:val="FFFFFF" w:themeColor="background1"/>
      </w:rPr>
      <w:tblPr/>
      <w:tcPr>
        <w:shd w:val="clear" w:color="auto" w:fill="69923A" w:themeFill="accent6"/>
      </w:tcPr>
    </w:tblStylePr>
    <w:tblStylePr w:type="lastRow">
      <w:pPr>
        <w:spacing w:before="0" w:after="0" w:line="240" w:lineRule="auto"/>
      </w:pPr>
      <w:rPr>
        <w:b/>
        <w:bCs/>
      </w:rPr>
      <w:tblPr/>
      <w:tcPr>
        <w:tcBorders>
          <w:top w:val="double" w:sz="6" w:space="0" w:color="69923A" w:themeColor="accent6"/>
          <w:left w:val="single" w:sz="8" w:space="0" w:color="69923A" w:themeColor="accent6"/>
          <w:bottom w:val="single" w:sz="8" w:space="0" w:color="69923A" w:themeColor="accent6"/>
          <w:right w:val="single" w:sz="8" w:space="0" w:color="69923A" w:themeColor="accent6"/>
        </w:tcBorders>
      </w:tcPr>
    </w:tblStylePr>
    <w:tblStylePr w:type="firstCol">
      <w:rPr>
        <w:b/>
        <w:bCs/>
      </w:rPr>
    </w:tblStylePr>
    <w:tblStylePr w:type="lastCol">
      <w:rPr>
        <w:b/>
        <w:bCs/>
      </w:rPr>
    </w:tblStylePr>
    <w:tblStylePr w:type="band1Vert">
      <w:tblPr/>
      <w:tcPr>
        <w:tcBorders>
          <w:top w:val="single" w:sz="8" w:space="0" w:color="69923A" w:themeColor="accent6"/>
          <w:left w:val="single" w:sz="8" w:space="0" w:color="69923A" w:themeColor="accent6"/>
          <w:bottom w:val="single" w:sz="8" w:space="0" w:color="69923A" w:themeColor="accent6"/>
          <w:right w:val="single" w:sz="8" w:space="0" w:color="69923A" w:themeColor="accent6"/>
        </w:tcBorders>
      </w:tcPr>
    </w:tblStylePr>
    <w:tblStylePr w:type="band1Horz">
      <w:tblPr/>
      <w:tcPr>
        <w:tcBorders>
          <w:top w:val="single" w:sz="8" w:space="0" w:color="69923A" w:themeColor="accent6"/>
          <w:left w:val="single" w:sz="8" w:space="0" w:color="69923A" w:themeColor="accent6"/>
          <w:bottom w:val="single" w:sz="8" w:space="0" w:color="69923A" w:themeColor="accent6"/>
          <w:right w:val="single" w:sz="8" w:space="0" w:color="69923A" w:themeColor="accent6"/>
        </w:tcBorders>
      </w:tcPr>
    </w:tblStylePr>
  </w:style>
  <w:style w:type="table" w:styleId="LightShading">
    <w:name w:val="Light Shading"/>
    <w:basedOn w:val="TableNormal"/>
    <w:uiPriority w:val="60"/>
    <w:rsid w:val="000A28F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A28F8"/>
    <w:rPr>
      <w:color w:val="002047" w:themeColor="accent1" w:themeShade="BF"/>
    </w:rPr>
    <w:tblPr>
      <w:tblStyleRowBandSize w:val="1"/>
      <w:tblStyleColBandSize w:val="1"/>
      <w:tblBorders>
        <w:top w:val="single" w:sz="8" w:space="0" w:color="002C5F" w:themeColor="accent1"/>
        <w:bottom w:val="single" w:sz="8" w:space="0" w:color="002C5F" w:themeColor="accent1"/>
      </w:tblBorders>
    </w:tblPr>
    <w:tblStylePr w:type="firstRow">
      <w:pPr>
        <w:spacing w:before="0" w:after="0" w:line="240" w:lineRule="auto"/>
      </w:pPr>
      <w:rPr>
        <w:b/>
        <w:bCs/>
      </w:rPr>
      <w:tblPr/>
      <w:tcPr>
        <w:tcBorders>
          <w:top w:val="single" w:sz="8" w:space="0" w:color="002C5F" w:themeColor="accent1"/>
          <w:left w:val="nil"/>
          <w:bottom w:val="single" w:sz="8" w:space="0" w:color="002C5F" w:themeColor="accent1"/>
          <w:right w:val="nil"/>
          <w:insideH w:val="nil"/>
          <w:insideV w:val="nil"/>
        </w:tcBorders>
      </w:tcPr>
    </w:tblStylePr>
    <w:tblStylePr w:type="lastRow">
      <w:pPr>
        <w:spacing w:before="0" w:after="0" w:line="240" w:lineRule="auto"/>
      </w:pPr>
      <w:rPr>
        <w:b/>
        <w:bCs/>
      </w:rPr>
      <w:tblPr/>
      <w:tcPr>
        <w:tcBorders>
          <w:top w:val="single" w:sz="8" w:space="0" w:color="002C5F" w:themeColor="accent1"/>
          <w:left w:val="nil"/>
          <w:bottom w:val="single" w:sz="8" w:space="0" w:color="002C5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8C7FF" w:themeFill="accent1" w:themeFillTint="3F"/>
      </w:tcPr>
    </w:tblStylePr>
    <w:tblStylePr w:type="band1Horz">
      <w:tblPr/>
      <w:tcPr>
        <w:tcBorders>
          <w:left w:val="nil"/>
          <w:right w:val="nil"/>
          <w:insideH w:val="nil"/>
          <w:insideV w:val="nil"/>
        </w:tcBorders>
        <w:shd w:val="clear" w:color="auto" w:fill="98C7FF" w:themeFill="accent1" w:themeFillTint="3F"/>
      </w:tcPr>
    </w:tblStylePr>
  </w:style>
  <w:style w:type="table" w:styleId="LightShading-Accent2">
    <w:name w:val="Light Shading Accent 2"/>
    <w:basedOn w:val="TableNormal"/>
    <w:uiPriority w:val="60"/>
    <w:rsid w:val="000A28F8"/>
    <w:rPr>
      <w:color w:val="5785AF" w:themeColor="accent2" w:themeShade="BF"/>
    </w:rPr>
    <w:tblPr>
      <w:tblStyleRowBandSize w:val="1"/>
      <w:tblStyleColBandSize w:val="1"/>
      <w:tblBorders>
        <w:top w:val="single" w:sz="8" w:space="0" w:color="93B1CC" w:themeColor="accent2"/>
        <w:bottom w:val="single" w:sz="8" w:space="0" w:color="93B1CC" w:themeColor="accent2"/>
      </w:tblBorders>
    </w:tblPr>
    <w:tblStylePr w:type="firstRow">
      <w:pPr>
        <w:spacing w:before="0" w:after="0" w:line="240" w:lineRule="auto"/>
      </w:pPr>
      <w:rPr>
        <w:b/>
        <w:bCs/>
      </w:rPr>
      <w:tblPr/>
      <w:tcPr>
        <w:tcBorders>
          <w:top w:val="single" w:sz="8" w:space="0" w:color="93B1CC" w:themeColor="accent2"/>
          <w:left w:val="nil"/>
          <w:bottom w:val="single" w:sz="8" w:space="0" w:color="93B1CC" w:themeColor="accent2"/>
          <w:right w:val="nil"/>
          <w:insideH w:val="nil"/>
          <w:insideV w:val="nil"/>
        </w:tcBorders>
      </w:tcPr>
    </w:tblStylePr>
    <w:tblStylePr w:type="lastRow">
      <w:pPr>
        <w:spacing w:before="0" w:after="0" w:line="240" w:lineRule="auto"/>
      </w:pPr>
      <w:rPr>
        <w:b/>
        <w:bCs/>
      </w:rPr>
      <w:tblPr/>
      <w:tcPr>
        <w:tcBorders>
          <w:top w:val="single" w:sz="8" w:space="0" w:color="93B1CC" w:themeColor="accent2"/>
          <w:left w:val="nil"/>
          <w:bottom w:val="single" w:sz="8" w:space="0" w:color="93B1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2" w:themeFill="accent2" w:themeFillTint="3F"/>
      </w:tcPr>
    </w:tblStylePr>
    <w:tblStylePr w:type="band1Horz">
      <w:tblPr/>
      <w:tcPr>
        <w:tcBorders>
          <w:left w:val="nil"/>
          <w:right w:val="nil"/>
          <w:insideH w:val="nil"/>
          <w:insideV w:val="nil"/>
        </w:tcBorders>
        <w:shd w:val="clear" w:color="auto" w:fill="E4EBF2" w:themeFill="accent2" w:themeFillTint="3F"/>
      </w:tcPr>
    </w:tblStylePr>
  </w:style>
  <w:style w:type="table" w:styleId="LightShading-Accent3">
    <w:name w:val="Light Shading Accent 3"/>
    <w:basedOn w:val="TableNormal"/>
    <w:uiPriority w:val="60"/>
    <w:rsid w:val="000A28F8"/>
    <w:rPr>
      <w:color w:val="48395D" w:themeColor="accent3" w:themeShade="BF"/>
    </w:rPr>
    <w:tblPr>
      <w:tblStyleRowBandSize w:val="1"/>
      <w:tblStyleColBandSize w:val="1"/>
      <w:tblBorders>
        <w:top w:val="single" w:sz="8" w:space="0" w:color="614D7D" w:themeColor="accent3"/>
        <w:bottom w:val="single" w:sz="8" w:space="0" w:color="614D7D" w:themeColor="accent3"/>
      </w:tblBorders>
    </w:tblPr>
    <w:tblStylePr w:type="firstRow">
      <w:pPr>
        <w:spacing w:before="0" w:after="0" w:line="240" w:lineRule="auto"/>
      </w:pPr>
      <w:rPr>
        <w:b/>
        <w:bCs/>
      </w:rPr>
      <w:tblPr/>
      <w:tcPr>
        <w:tcBorders>
          <w:top w:val="single" w:sz="8" w:space="0" w:color="614D7D" w:themeColor="accent3"/>
          <w:left w:val="nil"/>
          <w:bottom w:val="single" w:sz="8" w:space="0" w:color="614D7D" w:themeColor="accent3"/>
          <w:right w:val="nil"/>
          <w:insideH w:val="nil"/>
          <w:insideV w:val="nil"/>
        </w:tcBorders>
      </w:tcPr>
    </w:tblStylePr>
    <w:tblStylePr w:type="lastRow">
      <w:pPr>
        <w:spacing w:before="0" w:after="0" w:line="240" w:lineRule="auto"/>
      </w:pPr>
      <w:rPr>
        <w:b/>
        <w:bCs/>
      </w:rPr>
      <w:tblPr/>
      <w:tcPr>
        <w:tcBorders>
          <w:top w:val="single" w:sz="8" w:space="0" w:color="614D7D" w:themeColor="accent3"/>
          <w:left w:val="nil"/>
          <w:bottom w:val="single" w:sz="8" w:space="0" w:color="614D7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CFE2" w:themeFill="accent3" w:themeFillTint="3F"/>
      </w:tcPr>
    </w:tblStylePr>
    <w:tblStylePr w:type="band1Horz">
      <w:tblPr/>
      <w:tcPr>
        <w:tcBorders>
          <w:left w:val="nil"/>
          <w:right w:val="nil"/>
          <w:insideH w:val="nil"/>
          <w:insideV w:val="nil"/>
        </w:tcBorders>
        <w:shd w:val="clear" w:color="auto" w:fill="D7CFE2" w:themeFill="accent3" w:themeFillTint="3F"/>
      </w:tcPr>
    </w:tblStylePr>
  </w:style>
  <w:style w:type="table" w:styleId="LightShading-Accent4">
    <w:name w:val="Light Shading Accent 4"/>
    <w:basedOn w:val="TableNormal"/>
    <w:uiPriority w:val="60"/>
    <w:rsid w:val="000A28F8"/>
    <w:rPr>
      <w:color w:val="BFAC69" w:themeColor="accent4" w:themeShade="BF"/>
    </w:rPr>
    <w:tblPr>
      <w:tblStyleRowBandSize w:val="1"/>
      <w:tblStyleColBandSize w:val="1"/>
      <w:tblBorders>
        <w:top w:val="single" w:sz="8" w:space="0" w:color="DDD3AF" w:themeColor="accent4"/>
        <w:bottom w:val="single" w:sz="8" w:space="0" w:color="DDD3AF" w:themeColor="accent4"/>
      </w:tblBorders>
    </w:tblPr>
    <w:tblStylePr w:type="firstRow">
      <w:pPr>
        <w:spacing w:before="0" w:after="0" w:line="240" w:lineRule="auto"/>
      </w:pPr>
      <w:rPr>
        <w:b/>
        <w:bCs/>
      </w:rPr>
      <w:tblPr/>
      <w:tcPr>
        <w:tcBorders>
          <w:top w:val="single" w:sz="8" w:space="0" w:color="DDD3AF" w:themeColor="accent4"/>
          <w:left w:val="nil"/>
          <w:bottom w:val="single" w:sz="8" w:space="0" w:color="DDD3AF" w:themeColor="accent4"/>
          <w:right w:val="nil"/>
          <w:insideH w:val="nil"/>
          <w:insideV w:val="nil"/>
        </w:tcBorders>
      </w:tcPr>
    </w:tblStylePr>
    <w:tblStylePr w:type="lastRow">
      <w:pPr>
        <w:spacing w:before="0" w:after="0" w:line="240" w:lineRule="auto"/>
      </w:pPr>
      <w:rPr>
        <w:b/>
        <w:bCs/>
      </w:rPr>
      <w:tblPr/>
      <w:tcPr>
        <w:tcBorders>
          <w:top w:val="single" w:sz="8" w:space="0" w:color="DDD3AF" w:themeColor="accent4"/>
          <w:left w:val="nil"/>
          <w:bottom w:val="single" w:sz="8" w:space="0" w:color="DDD3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EB" w:themeFill="accent4" w:themeFillTint="3F"/>
      </w:tcPr>
    </w:tblStylePr>
    <w:tblStylePr w:type="band1Horz">
      <w:tblPr/>
      <w:tcPr>
        <w:tcBorders>
          <w:left w:val="nil"/>
          <w:right w:val="nil"/>
          <w:insideH w:val="nil"/>
          <w:insideV w:val="nil"/>
        </w:tcBorders>
        <w:shd w:val="clear" w:color="auto" w:fill="F6F4EB" w:themeFill="accent4" w:themeFillTint="3F"/>
      </w:tcPr>
    </w:tblStylePr>
  </w:style>
  <w:style w:type="table" w:styleId="LightShading-Accent5">
    <w:name w:val="Light Shading Accent 5"/>
    <w:basedOn w:val="TableNormal"/>
    <w:uiPriority w:val="60"/>
    <w:rsid w:val="000A28F8"/>
    <w:rPr>
      <w:color w:val="9F4412" w:themeColor="accent5" w:themeShade="BF"/>
    </w:rPr>
    <w:tblPr>
      <w:tblStyleRowBandSize w:val="1"/>
      <w:tblStyleColBandSize w:val="1"/>
      <w:tblBorders>
        <w:top w:val="single" w:sz="8" w:space="0" w:color="D55C19" w:themeColor="accent5"/>
        <w:bottom w:val="single" w:sz="8" w:space="0" w:color="D55C19" w:themeColor="accent5"/>
      </w:tblBorders>
    </w:tblPr>
    <w:tblStylePr w:type="firstRow">
      <w:pPr>
        <w:spacing w:before="0" w:after="0" w:line="240" w:lineRule="auto"/>
      </w:pPr>
      <w:rPr>
        <w:b/>
        <w:bCs/>
      </w:rPr>
      <w:tblPr/>
      <w:tcPr>
        <w:tcBorders>
          <w:top w:val="single" w:sz="8" w:space="0" w:color="D55C19" w:themeColor="accent5"/>
          <w:left w:val="nil"/>
          <w:bottom w:val="single" w:sz="8" w:space="0" w:color="D55C19" w:themeColor="accent5"/>
          <w:right w:val="nil"/>
          <w:insideH w:val="nil"/>
          <w:insideV w:val="nil"/>
        </w:tcBorders>
      </w:tcPr>
    </w:tblStylePr>
    <w:tblStylePr w:type="lastRow">
      <w:pPr>
        <w:spacing w:before="0" w:after="0" w:line="240" w:lineRule="auto"/>
      </w:pPr>
      <w:rPr>
        <w:b/>
        <w:bCs/>
      </w:rPr>
      <w:tblPr/>
      <w:tcPr>
        <w:tcBorders>
          <w:top w:val="single" w:sz="8" w:space="0" w:color="D55C19" w:themeColor="accent5"/>
          <w:left w:val="nil"/>
          <w:bottom w:val="single" w:sz="8" w:space="0" w:color="D55C1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C2" w:themeFill="accent5" w:themeFillTint="3F"/>
      </w:tcPr>
    </w:tblStylePr>
    <w:tblStylePr w:type="band1Horz">
      <w:tblPr/>
      <w:tcPr>
        <w:tcBorders>
          <w:left w:val="nil"/>
          <w:right w:val="nil"/>
          <w:insideH w:val="nil"/>
          <w:insideV w:val="nil"/>
        </w:tcBorders>
        <w:shd w:val="clear" w:color="auto" w:fill="F8D5C2" w:themeFill="accent5" w:themeFillTint="3F"/>
      </w:tcPr>
    </w:tblStylePr>
  </w:style>
  <w:style w:type="table" w:styleId="LightShading-Accent6">
    <w:name w:val="Light Shading Accent 6"/>
    <w:basedOn w:val="TableNormal"/>
    <w:uiPriority w:val="60"/>
    <w:rsid w:val="000A28F8"/>
    <w:rPr>
      <w:color w:val="4E6D2B" w:themeColor="accent6" w:themeShade="BF"/>
    </w:rPr>
    <w:tblPr>
      <w:tblStyleRowBandSize w:val="1"/>
      <w:tblStyleColBandSize w:val="1"/>
      <w:tblBorders>
        <w:top w:val="single" w:sz="8" w:space="0" w:color="69923A" w:themeColor="accent6"/>
        <w:bottom w:val="single" w:sz="8" w:space="0" w:color="69923A" w:themeColor="accent6"/>
      </w:tblBorders>
    </w:tblPr>
    <w:tblStylePr w:type="firstRow">
      <w:pPr>
        <w:spacing w:before="0" w:after="0" w:line="240" w:lineRule="auto"/>
      </w:pPr>
      <w:rPr>
        <w:b/>
        <w:bCs/>
      </w:rPr>
      <w:tblPr/>
      <w:tcPr>
        <w:tcBorders>
          <w:top w:val="single" w:sz="8" w:space="0" w:color="69923A" w:themeColor="accent6"/>
          <w:left w:val="nil"/>
          <w:bottom w:val="single" w:sz="8" w:space="0" w:color="69923A" w:themeColor="accent6"/>
          <w:right w:val="nil"/>
          <w:insideH w:val="nil"/>
          <w:insideV w:val="nil"/>
        </w:tcBorders>
      </w:tcPr>
    </w:tblStylePr>
    <w:tblStylePr w:type="lastRow">
      <w:pPr>
        <w:spacing w:before="0" w:after="0" w:line="240" w:lineRule="auto"/>
      </w:pPr>
      <w:rPr>
        <w:b/>
        <w:bCs/>
      </w:rPr>
      <w:tblPr/>
      <w:tcPr>
        <w:tcBorders>
          <w:top w:val="single" w:sz="8" w:space="0" w:color="69923A" w:themeColor="accent6"/>
          <w:left w:val="nil"/>
          <w:bottom w:val="single" w:sz="8" w:space="0" w:color="69923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9C8" w:themeFill="accent6" w:themeFillTint="3F"/>
      </w:tcPr>
    </w:tblStylePr>
    <w:tblStylePr w:type="band1Horz">
      <w:tblPr/>
      <w:tcPr>
        <w:tcBorders>
          <w:left w:val="nil"/>
          <w:right w:val="nil"/>
          <w:insideH w:val="nil"/>
          <w:insideV w:val="nil"/>
        </w:tcBorders>
        <w:shd w:val="clear" w:color="auto" w:fill="DAE9C8" w:themeFill="accent6" w:themeFillTint="3F"/>
      </w:tcPr>
    </w:tblStylePr>
  </w:style>
  <w:style w:type="table" w:styleId="MediumGrid1">
    <w:name w:val="Medium Grid 1"/>
    <w:basedOn w:val="TableNormal"/>
    <w:uiPriority w:val="67"/>
    <w:rsid w:val="000A28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0A28F8"/>
    <w:tblPr>
      <w:tblStyleRowBandSize w:val="1"/>
      <w:tblStyleColBandSize w:val="1"/>
      <w:tblBorders>
        <w:top w:val="single" w:sz="8" w:space="0" w:color="005CC7" w:themeColor="accent1" w:themeTint="BF"/>
        <w:left w:val="single" w:sz="8" w:space="0" w:color="005CC7" w:themeColor="accent1" w:themeTint="BF"/>
        <w:bottom w:val="single" w:sz="8" w:space="0" w:color="005CC7" w:themeColor="accent1" w:themeTint="BF"/>
        <w:right w:val="single" w:sz="8" w:space="0" w:color="005CC7" w:themeColor="accent1" w:themeTint="BF"/>
        <w:insideH w:val="single" w:sz="8" w:space="0" w:color="005CC7" w:themeColor="accent1" w:themeTint="BF"/>
        <w:insideV w:val="single" w:sz="8" w:space="0" w:color="005CC7" w:themeColor="accent1" w:themeTint="BF"/>
      </w:tblBorders>
    </w:tblPr>
    <w:tcPr>
      <w:shd w:val="clear" w:color="auto" w:fill="98C7FF" w:themeFill="accent1" w:themeFillTint="3F"/>
    </w:tcPr>
    <w:tblStylePr w:type="firstRow">
      <w:rPr>
        <w:b/>
        <w:bCs/>
      </w:rPr>
    </w:tblStylePr>
    <w:tblStylePr w:type="lastRow">
      <w:rPr>
        <w:b/>
        <w:bCs/>
      </w:rPr>
      <w:tblPr/>
      <w:tcPr>
        <w:tcBorders>
          <w:top w:val="single" w:sz="18" w:space="0" w:color="005CC7" w:themeColor="accent1" w:themeTint="BF"/>
        </w:tcBorders>
      </w:tcPr>
    </w:tblStylePr>
    <w:tblStylePr w:type="firstCol">
      <w:rPr>
        <w:b/>
        <w:bCs/>
      </w:rPr>
    </w:tblStylePr>
    <w:tblStylePr w:type="lastCol">
      <w:rPr>
        <w:b/>
        <w:bCs/>
      </w:rPr>
    </w:tblStylePr>
    <w:tblStylePr w:type="band1Vert">
      <w:tblPr/>
      <w:tcPr>
        <w:shd w:val="clear" w:color="auto" w:fill="308FFF" w:themeFill="accent1" w:themeFillTint="7F"/>
      </w:tcPr>
    </w:tblStylePr>
    <w:tblStylePr w:type="band1Horz">
      <w:tblPr/>
      <w:tcPr>
        <w:shd w:val="clear" w:color="auto" w:fill="308FFF" w:themeFill="accent1" w:themeFillTint="7F"/>
      </w:tcPr>
    </w:tblStylePr>
  </w:style>
  <w:style w:type="table" w:styleId="MediumGrid1-Accent2">
    <w:name w:val="Medium Grid 1 Accent 2"/>
    <w:basedOn w:val="TableNormal"/>
    <w:uiPriority w:val="67"/>
    <w:rsid w:val="000A28F8"/>
    <w:tblPr>
      <w:tblStyleRowBandSize w:val="1"/>
      <w:tblStyleColBandSize w:val="1"/>
      <w:tblBorders>
        <w:top w:val="single" w:sz="8" w:space="0" w:color="ADC4D8" w:themeColor="accent2" w:themeTint="BF"/>
        <w:left w:val="single" w:sz="8" w:space="0" w:color="ADC4D8" w:themeColor="accent2" w:themeTint="BF"/>
        <w:bottom w:val="single" w:sz="8" w:space="0" w:color="ADC4D8" w:themeColor="accent2" w:themeTint="BF"/>
        <w:right w:val="single" w:sz="8" w:space="0" w:color="ADC4D8" w:themeColor="accent2" w:themeTint="BF"/>
        <w:insideH w:val="single" w:sz="8" w:space="0" w:color="ADC4D8" w:themeColor="accent2" w:themeTint="BF"/>
        <w:insideV w:val="single" w:sz="8" w:space="0" w:color="ADC4D8" w:themeColor="accent2" w:themeTint="BF"/>
      </w:tblBorders>
    </w:tblPr>
    <w:tcPr>
      <w:shd w:val="clear" w:color="auto" w:fill="E4EBF2" w:themeFill="accent2" w:themeFillTint="3F"/>
    </w:tcPr>
    <w:tblStylePr w:type="firstRow">
      <w:rPr>
        <w:b/>
        <w:bCs/>
      </w:rPr>
    </w:tblStylePr>
    <w:tblStylePr w:type="lastRow">
      <w:rPr>
        <w:b/>
        <w:bCs/>
      </w:rPr>
      <w:tblPr/>
      <w:tcPr>
        <w:tcBorders>
          <w:top w:val="single" w:sz="18" w:space="0" w:color="ADC4D8" w:themeColor="accent2" w:themeTint="BF"/>
        </w:tcBorders>
      </w:tcPr>
    </w:tblStylePr>
    <w:tblStylePr w:type="firstCol">
      <w:rPr>
        <w:b/>
        <w:bCs/>
      </w:rPr>
    </w:tblStylePr>
    <w:tblStylePr w:type="lastCol">
      <w:rPr>
        <w:b/>
        <w:bCs/>
      </w:rPr>
    </w:tblStylePr>
    <w:tblStylePr w:type="band1Vert">
      <w:tblPr/>
      <w:tcPr>
        <w:shd w:val="clear" w:color="auto" w:fill="C9D8E5" w:themeFill="accent2" w:themeFillTint="7F"/>
      </w:tcPr>
    </w:tblStylePr>
    <w:tblStylePr w:type="band1Horz">
      <w:tblPr/>
      <w:tcPr>
        <w:shd w:val="clear" w:color="auto" w:fill="C9D8E5" w:themeFill="accent2" w:themeFillTint="7F"/>
      </w:tcPr>
    </w:tblStylePr>
  </w:style>
  <w:style w:type="table" w:styleId="MediumGrid1-Accent3">
    <w:name w:val="Medium Grid 1 Accent 3"/>
    <w:basedOn w:val="TableNormal"/>
    <w:uiPriority w:val="67"/>
    <w:rsid w:val="000A28F8"/>
    <w:tblPr>
      <w:tblStyleRowBandSize w:val="1"/>
      <w:tblStyleColBandSize w:val="1"/>
      <w:tblBorders>
        <w:top w:val="single" w:sz="8" w:space="0" w:color="8670A7" w:themeColor="accent3" w:themeTint="BF"/>
        <w:left w:val="single" w:sz="8" w:space="0" w:color="8670A7" w:themeColor="accent3" w:themeTint="BF"/>
        <w:bottom w:val="single" w:sz="8" w:space="0" w:color="8670A7" w:themeColor="accent3" w:themeTint="BF"/>
        <w:right w:val="single" w:sz="8" w:space="0" w:color="8670A7" w:themeColor="accent3" w:themeTint="BF"/>
        <w:insideH w:val="single" w:sz="8" w:space="0" w:color="8670A7" w:themeColor="accent3" w:themeTint="BF"/>
        <w:insideV w:val="single" w:sz="8" w:space="0" w:color="8670A7" w:themeColor="accent3" w:themeTint="BF"/>
      </w:tblBorders>
    </w:tblPr>
    <w:tcPr>
      <w:shd w:val="clear" w:color="auto" w:fill="D7CFE2" w:themeFill="accent3" w:themeFillTint="3F"/>
    </w:tcPr>
    <w:tblStylePr w:type="firstRow">
      <w:rPr>
        <w:b/>
        <w:bCs/>
      </w:rPr>
    </w:tblStylePr>
    <w:tblStylePr w:type="lastRow">
      <w:rPr>
        <w:b/>
        <w:bCs/>
      </w:rPr>
      <w:tblPr/>
      <w:tcPr>
        <w:tcBorders>
          <w:top w:val="single" w:sz="18" w:space="0" w:color="8670A7" w:themeColor="accent3" w:themeTint="BF"/>
        </w:tcBorders>
      </w:tcPr>
    </w:tblStylePr>
    <w:tblStylePr w:type="firstCol">
      <w:rPr>
        <w:b/>
        <w:bCs/>
      </w:rPr>
    </w:tblStylePr>
    <w:tblStylePr w:type="lastCol">
      <w:rPr>
        <w:b/>
        <w:bCs/>
      </w:rPr>
    </w:tblStylePr>
    <w:tblStylePr w:type="band1Vert">
      <w:tblPr/>
      <w:tcPr>
        <w:shd w:val="clear" w:color="auto" w:fill="AF9FC4" w:themeFill="accent3" w:themeFillTint="7F"/>
      </w:tcPr>
    </w:tblStylePr>
    <w:tblStylePr w:type="band1Horz">
      <w:tblPr/>
      <w:tcPr>
        <w:shd w:val="clear" w:color="auto" w:fill="AF9FC4" w:themeFill="accent3" w:themeFillTint="7F"/>
      </w:tcPr>
    </w:tblStylePr>
  </w:style>
  <w:style w:type="table" w:styleId="MediumGrid1-Accent4">
    <w:name w:val="Medium Grid 1 Accent 4"/>
    <w:basedOn w:val="TableNormal"/>
    <w:uiPriority w:val="67"/>
    <w:rsid w:val="000A28F8"/>
    <w:tblPr>
      <w:tblStyleRowBandSize w:val="1"/>
      <w:tblStyleColBandSize w:val="1"/>
      <w:tblBorders>
        <w:top w:val="single" w:sz="8" w:space="0" w:color="E5DDC2" w:themeColor="accent4" w:themeTint="BF"/>
        <w:left w:val="single" w:sz="8" w:space="0" w:color="E5DDC2" w:themeColor="accent4" w:themeTint="BF"/>
        <w:bottom w:val="single" w:sz="8" w:space="0" w:color="E5DDC2" w:themeColor="accent4" w:themeTint="BF"/>
        <w:right w:val="single" w:sz="8" w:space="0" w:color="E5DDC2" w:themeColor="accent4" w:themeTint="BF"/>
        <w:insideH w:val="single" w:sz="8" w:space="0" w:color="E5DDC2" w:themeColor="accent4" w:themeTint="BF"/>
        <w:insideV w:val="single" w:sz="8" w:space="0" w:color="E5DDC2" w:themeColor="accent4" w:themeTint="BF"/>
      </w:tblBorders>
    </w:tblPr>
    <w:tcPr>
      <w:shd w:val="clear" w:color="auto" w:fill="F6F4EB" w:themeFill="accent4" w:themeFillTint="3F"/>
    </w:tcPr>
    <w:tblStylePr w:type="firstRow">
      <w:rPr>
        <w:b/>
        <w:bCs/>
      </w:rPr>
    </w:tblStylePr>
    <w:tblStylePr w:type="lastRow">
      <w:rPr>
        <w:b/>
        <w:bCs/>
      </w:rPr>
      <w:tblPr/>
      <w:tcPr>
        <w:tcBorders>
          <w:top w:val="single" w:sz="18" w:space="0" w:color="E5DDC2" w:themeColor="accent4" w:themeTint="BF"/>
        </w:tcBorders>
      </w:tcPr>
    </w:tblStylePr>
    <w:tblStylePr w:type="firstCol">
      <w:rPr>
        <w:b/>
        <w:bCs/>
      </w:rPr>
    </w:tblStylePr>
    <w:tblStylePr w:type="lastCol">
      <w:rPr>
        <w:b/>
        <w:bCs/>
      </w:rPr>
    </w:tblStylePr>
    <w:tblStylePr w:type="band1Vert">
      <w:tblPr/>
      <w:tcPr>
        <w:shd w:val="clear" w:color="auto" w:fill="EEE8D7" w:themeFill="accent4" w:themeFillTint="7F"/>
      </w:tcPr>
    </w:tblStylePr>
    <w:tblStylePr w:type="band1Horz">
      <w:tblPr/>
      <w:tcPr>
        <w:shd w:val="clear" w:color="auto" w:fill="EEE8D7" w:themeFill="accent4" w:themeFillTint="7F"/>
      </w:tcPr>
    </w:tblStylePr>
  </w:style>
  <w:style w:type="table" w:styleId="MediumGrid1-Accent5">
    <w:name w:val="Medium Grid 1 Accent 5"/>
    <w:basedOn w:val="TableNormal"/>
    <w:uiPriority w:val="67"/>
    <w:rsid w:val="000A28F8"/>
    <w:tblPr>
      <w:tblStyleRowBandSize w:val="1"/>
      <w:tblStyleColBandSize w:val="1"/>
      <w:tblBorders>
        <w:top w:val="single" w:sz="8" w:space="0" w:color="E98148" w:themeColor="accent5" w:themeTint="BF"/>
        <w:left w:val="single" w:sz="8" w:space="0" w:color="E98148" w:themeColor="accent5" w:themeTint="BF"/>
        <w:bottom w:val="single" w:sz="8" w:space="0" w:color="E98148" w:themeColor="accent5" w:themeTint="BF"/>
        <w:right w:val="single" w:sz="8" w:space="0" w:color="E98148" w:themeColor="accent5" w:themeTint="BF"/>
        <w:insideH w:val="single" w:sz="8" w:space="0" w:color="E98148" w:themeColor="accent5" w:themeTint="BF"/>
        <w:insideV w:val="single" w:sz="8" w:space="0" w:color="E98148" w:themeColor="accent5" w:themeTint="BF"/>
      </w:tblBorders>
    </w:tblPr>
    <w:tcPr>
      <w:shd w:val="clear" w:color="auto" w:fill="F8D5C2" w:themeFill="accent5" w:themeFillTint="3F"/>
    </w:tcPr>
    <w:tblStylePr w:type="firstRow">
      <w:rPr>
        <w:b/>
        <w:bCs/>
      </w:rPr>
    </w:tblStylePr>
    <w:tblStylePr w:type="lastRow">
      <w:rPr>
        <w:b/>
        <w:bCs/>
      </w:rPr>
      <w:tblPr/>
      <w:tcPr>
        <w:tcBorders>
          <w:top w:val="single" w:sz="18" w:space="0" w:color="E98148" w:themeColor="accent5" w:themeTint="BF"/>
        </w:tcBorders>
      </w:tcPr>
    </w:tblStylePr>
    <w:tblStylePr w:type="firstCol">
      <w:rPr>
        <w:b/>
        <w:bCs/>
      </w:rPr>
    </w:tblStylePr>
    <w:tblStylePr w:type="lastCol">
      <w:rPr>
        <w:b/>
        <w:bCs/>
      </w:rPr>
    </w:tblStylePr>
    <w:tblStylePr w:type="band1Vert">
      <w:tblPr/>
      <w:tcPr>
        <w:shd w:val="clear" w:color="auto" w:fill="F0AB85" w:themeFill="accent5" w:themeFillTint="7F"/>
      </w:tcPr>
    </w:tblStylePr>
    <w:tblStylePr w:type="band1Horz">
      <w:tblPr/>
      <w:tcPr>
        <w:shd w:val="clear" w:color="auto" w:fill="F0AB85" w:themeFill="accent5" w:themeFillTint="7F"/>
      </w:tcPr>
    </w:tblStylePr>
  </w:style>
  <w:style w:type="table" w:styleId="MediumGrid1-Accent6">
    <w:name w:val="Medium Grid 1 Accent 6"/>
    <w:basedOn w:val="TableNormal"/>
    <w:uiPriority w:val="67"/>
    <w:rsid w:val="000A28F8"/>
    <w:tblPr>
      <w:tblStyleRowBandSize w:val="1"/>
      <w:tblStyleColBandSize w:val="1"/>
      <w:tblBorders>
        <w:top w:val="single" w:sz="8" w:space="0" w:color="8FBD5A" w:themeColor="accent6" w:themeTint="BF"/>
        <w:left w:val="single" w:sz="8" w:space="0" w:color="8FBD5A" w:themeColor="accent6" w:themeTint="BF"/>
        <w:bottom w:val="single" w:sz="8" w:space="0" w:color="8FBD5A" w:themeColor="accent6" w:themeTint="BF"/>
        <w:right w:val="single" w:sz="8" w:space="0" w:color="8FBD5A" w:themeColor="accent6" w:themeTint="BF"/>
        <w:insideH w:val="single" w:sz="8" w:space="0" w:color="8FBD5A" w:themeColor="accent6" w:themeTint="BF"/>
        <w:insideV w:val="single" w:sz="8" w:space="0" w:color="8FBD5A" w:themeColor="accent6" w:themeTint="BF"/>
      </w:tblBorders>
    </w:tblPr>
    <w:tcPr>
      <w:shd w:val="clear" w:color="auto" w:fill="DAE9C8" w:themeFill="accent6" w:themeFillTint="3F"/>
    </w:tcPr>
    <w:tblStylePr w:type="firstRow">
      <w:rPr>
        <w:b/>
        <w:bCs/>
      </w:rPr>
    </w:tblStylePr>
    <w:tblStylePr w:type="lastRow">
      <w:rPr>
        <w:b/>
        <w:bCs/>
      </w:rPr>
      <w:tblPr/>
      <w:tcPr>
        <w:tcBorders>
          <w:top w:val="single" w:sz="18" w:space="0" w:color="8FBD5A" w:themeColor="accent6" w:themeTint="BF"/>
        </w:tcBorders>
      </w:tcPr>
    </w:tblStylePr>
    <w:tblStylePr w:type="firstCol">
      <w:rPr>
        <w:b/>
        <w:bCs/>
      </w:rPr>
    </w:tblStylePr>
    <w:tblStylePr w:type="lastCol">
      <w:rPr>
        <w:b/>
        <w:bCs/>
      </w:rPr>
    </w:tblStylePr>
    <w:tblStylePr w:type="band1Vert">
      <w:tblPr/>
      <w:tcPr>
        <w:shd w:val="clear" w:color="auto" w:fill="B4D391" w:themeFill="accent6" w:themeFillTint="7F"/>
      </w:tcPr>
    </w:tblStylePr>
    <w:tblStylePr w:type="band1Horz">
      <w:tblPr/>
      <w:tcPr>
        <w:shd w:val="clear" w:color="auto" w:fill="B4D391" w:themeFill="accent6" w:themeFillTint="7F"/>
      </w:tcPr>
    </w:tblStylePr>
  </w:style>
  <w:style w:type="table" w:styleId="MediumGrid2">
    <w:name w:val="Medium Grid 2"/>
    <w:basedOn w:val="TableNormal"/>
    <w:uiPriority w:val="68"/>
    <w:rsid w:val="000A28F8"/>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0A28F8"/>
    <w:rPr>
      <w:color w:val="000000" w:themeColor="text1"/>
    </w:rPr>
    <w:tblPr>
      <w:tblStyleRowBandSize w:val="1"/>
      <w:tblStyleColBandSize w:val="1"/>
      <w:tblBorders>
        <w:top w:val="single" w:sz="8" w:space="0" w:color="002C5F" w:themeColor="accent1"/>
        <w:left w:val="single" w:sz="8" w:space="0" w:color="002C5F" w:themeColor="accent1"/>
        <w:bottom w:val="single" w:sz="8" w:space="0" w:color="002C5F" w:themeColor="accent1"/>
        <w:right w:val="single" w:sz="8" w:space="0" w:color="002C5F" w:themeColor="accent1"/>
        <w:insideH w:val="single" w:sz="8" w:space="0" w:color="002C5F" w:themeColor="accent1"/>
        <w:insideV w:val="single" w:sz="8" w:space="0" w:color="002C5F" w:themeColor="accent1"/>
      </w:tblBorders>
    </w:tblPr>
    <w:tcPr>
      <w:shd w:val="clear" w:color="auto" w:fill="98C7FF" w:themeFill="accent1" w:themeFillTint="3F"/>
    </w:tcPr>
    <w:tblStylePr w:type="firstRow">
      <w:rPr>
        <w:b/>
        <w:bCs/>
        <w:color w:val="000000" w:themeColor="text1"/>
      </w:rPr>
      <w:tblPr/>
      <w:tcPr>
        <w:shd w:val="clear" w:color="auto" w:fill="D6E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CD2FF" w:themeFill="accent1" w:themeFillTint="33"/>
      </w:tcPr>
    </w:tblStylePr>
    <w:tblStylePr w:type="band1Vert">
      <w:tblPr/>
      <w:tcPr>
        <w:shd w:val="clear" w:color="auto" w:fill="308FFF" w:themeFill="accent1" w:themeFillTint="7F"/>
      </w:tcPr>
    </w:tblStylePr>
    <w:tblStylePr w:type="band1Horz">
      <w:tblPr/>
      <w:tcPr>
        <w:tcBorders>
          <w:insideH w:val="single" w:sz="6" w:space="0" w:color="002C5F" w:themeColor="accent1"/>
          <w:insideV w:val="single" w:sz="6" w:space="0" w:color="002C5F" w:themeColor="accent1"/>
        </w:tcBorders>
        <w:shd w:val="clear" w:color="auto" w:fill="308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0A28F8"/>
    <w:rPr>
      <w:color w:val="000000" w:themeColor="text1"/>
    </w:rPr>
    <w:tblPr>
      <w:tblStyleRowBandSize w:val="1"/>
      <w:tblStyleColBandSize w:val="1"/>
      <w:tblBorders>
        <w:top w:val="single" w:sz="8" w:space="0" w:color="93B1CC" w:themeColor="accent2"/>
        <w:left w:val="single" w:sz="8" w:space="0" w:color="93B1CC" w:themeColor="accent2"/>
        <w:bottom w:val="single" w:sz="8" w:space="0" w:color="93B1CC" w:themeColor="accent2"/>
        <w:right w:val="single" w:sz="8" w:space="0" w:color="93B1CC" w:themeColor="accent2"/>
        <w:insideH w:val="single" w:sz="8" w:space="0" w:color="93B1CC" w:themeColor="accent2"/>
        <w:insideV w:val="single" w:sz="8" w:space="0" w:color="93B1CC" w:themeColor="accent2"/>
      </w:tblBorders>
    </w:tblPr>
    <w:tcPr>
      <w:shd w:val="clear" w:color="auto" w:fill="E4EBF2" w:themeFill="accent2" w:themeFillTint="3F"/>
    </w:tcPr>
    <w:tblStylePr w:type="firstRow">
      <w:rPr>
        <w:b/>
        <w:bCs/>
        <w:color w:val="000000" w:themeColor="text1"/>
      </w:rPr>
      <w:tblPr/>
      <w:tcPr>
        <w:shd w:val="clear" w:color="auto" w:fill="F4F7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FF4" w:themeFill="accent2" w:themeFillTint="33"/>
      </w:tcPr>
    </w:tblStylePr>
    <w:tblStylePr w:type="band1Vert">
      <w:tblPr/>
      <w:tcPr>
        <w:shd w:val="clear" w:color="auto" w:fill="C9D8E5" w:themeFill="accent2" w:themeFillTint="7F"/>
      </w:tcPr>
    </w:tblStylePr>
    <w:tblStylePr w:type="band1Horz">
      <w:tblPr/>
      <w:tcPr>
        <w:tcBorders>
          <w:insideH w:val="single" w:sz="6" w:space="0" w:color="93B1CC" w:themeColor="accent2"/>
          <w:insideV w:val="single" w:sz="6" w:space="0" w:color="93B1CC" w:themeColor="accent2"/>
        </w:tcBorders>
        <w:shd w:val="clear" w:color="auto" w:fill="C9D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0A28F8"/>
    <w:rPr>
      <w:color w:val="000000" w:themeColor="text1"/>
    </w:rPr>
    <w:tblPr>
      <w:tblStyleRowBandSize w:val="1"/>
      <w:tblStyleColBandSize w:val="1"/>
      <w:tblBorders>
        <w:top w:val="single" w:sz="8" w:space="0" w:color="614D7D" w:themeColor="accent3"/>
        <w:left w:val="single" w:sz="8" w:space="0" w:color="614D7D" w:themeColor="accent3"/>
        <w:bottom w:val="single" w:sz="8" w:space="0" w:color="614D7D" w:themeColor="accent3"/>
        <w:right w:val="single" w:sz="8" w:space="0" w:color="614D7D" w:themeColor="accent3"/>
        <w:insideH w:val="single" w:sz="8" w:space="0" w:color="614D7D" w:themeColor="accent3"/>
        <w:insideV w:val="single" w:sz="8" w:space="0" w:color="614D7D" w:themeColor="accent3"/>
      </w:tblBorders>
    </w:tblPr>
    <w:tcPr>
      <w:shd w:val="clear" w:color="auto" w:fill="D7CFE2" w:themeFill="accent3" w:themeFillTint="3F"/>
    </w:tcPr>
    <w:tblStylePr w:type="firstRow">
      <w:rPr>
        <w:b/>
        <w:bCs/>
        <w:color w:val="000000" w:themeColor="text1"/>
      </w:rPr>
      <w:tblPr/>
      <w:tcPr>
        <w:shd w:val="clear" w:color="auto" w:fill="EFEC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D8E7" w:themeFill="accent3" w:themeFillTint="33"/>
      </w:tcPr>
    </w:tblStylePr>
    <w:tblStylePr w:type="band1Vert">
      <w:tblPr/>
      <w:tcPr>
        <w:shd w:val="clear" w:color="auto" w:fill="AF9FC4" w:themeFill="accent3" w:themeFillTint="7F"/>
      </w:tcPr>
    </w:tblStylePr>
    <w:tblStylePr w:type="band1Horz">
      <w:tblPr/>
      <w:tcPr>
        <w:tcBorders>
          <w:insideH w:val="single" w:sz="6" w:space="0" w:color="614D7D" w:themeColor="accent3"/>
          <w:insideV w:val="single" w:sz="6" w:space="0" w:color="614D7D" w:themeColor="accent3"/>
        </w:tcBorders>
        <w:shd w:val="clear" w:color="auto" w:fill="AF9FC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0A28F8"/>
    <w:rPr>
      <w:color w:val="000000" w:themeColor="text1"/>
    </w:rPr>
    <w:tblPr>
      <w:tblStyleRowBandSize w:val="1"/>
      <w:tblStyleColBandSize w:val="1"/>
      <w:tblBorders>
        <w:top w:val="single" w:sz="8" w:space="0" w:color="DDD3AF" w:themeColor="accent4"/>
        <w:left w:val="single" w:sz="8" w:space="0" w:color="DDD3AF" w:themeColor="accent4"/>
        <w:bottom w:val="single" w:sz="8" w:space="0" w:color="DDD3AF" w:themeColor="accent4"/>
        <w:right w:val="single" w:sz="8" w:space="0" w:color="DDD3AF" w:themeColor="accent4"/>
        <w:insideH w:val="single" w:sz="8" w:space="0" w:color="DDD3AF" w:themeColor="accent4"/>
        <w:insideV w:val="single" w:sz="8" w:space="0" w:color="DDD3AF" w:themeColor="accent4"/>
      </w:tblBorders>
    </w:tblPr>
    <w:tcPr>
      <w:shd w:val="clear" w:color="auto" w:fill="F6F4EB" w:themeFill="accent4" w:themeFillTint="3F"/>
    </w:tcPr>
    <w:tblStylePr w:type="firstRow">
      <w:rPr>
        <w:b/>
        <w:bCs/>
        <w:color w:val="000000" w:themeColor="text1"/>
      </w:rPr>
      <w:tblPr/>
      <w:tcPr>
        <w:shd w:val="clear" w:color="auto" w:fill="FBFA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6EE" w:themeFill="accent4" w:themeFillTint="33"/>
      </w:tcPr>
    </w:tblStylePr>
    <w:tblStylePr w:type="band1Vert">
      <w:tblPr/>
      <w:tcPr>
        <w:shd w:val="clear" w:color="auto" w:fill="EEE8D7" w:themeFill="accent4" w:themeFillTint="7F"/>
      </w:tcPr>
    </w:tblStylePr>
    <w:tblStylePr w:type="band1Horz">
      <w:tblPr/>
      <w:tcPr>
        <w:tcBorders>
          <w:insideH w:val="single" w:sz="6" w:space="0" w:color="DDD3AF" w:themeColor="accent4"/>
          <w:insideV w:val="single" w:sz="6" w:space="0" w:color="DDD3AF" w:themeColor="accent4"/>
        </w:tcBorders>
        <w:shd w:val="clear" w:color="auto" w:fill="EEE8D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0A28F8"/>
    <w:rPr>
      <w:color w:val="000000" w:themeColor="text1"/>
    </w:rPr>
    <w:tblPr>
      <w:tblStyleRowBandSize w:val="1"/>
      <w:tblStyleColBandSize w:val="1"/>
      <w:tblBorders>
        <w:top w:val="single" w:sz="8" w:space="0" w:color="D55C19" w:themeColor="accent5"/>
        <w:left w:val="single" w:sz="8" w:space="0" w:color="D55C19" w:themeColor="accent5"/>
        <w:bottom w:val="single" w:sz="8" w:space="0" w:color="D55C19" w:themeColor="accent5"/>
        <w:right w:val="single" w:sz="8" w:space="0" w:color="D55C19" w:themeColor="accent5"/>
        <w:insideH w:val="single" w:sz="8" w:space="0" w:color="D55C19" w:themeColor="accent5"/>
        <w:insideV w:val="single" w:sz="8" w:space="0" w:color="D55C19" w:themeColor="accent5"/>
      </w:tblBorders>
    </w:tblPr>
    <w:tcPr>
      <w:shd w:val="clear" w:color="auto" w:fill="F8D5C2" w:themeFill="accent5" w:themeFillTint="3F"/>
    </w:tcPr>
    <w:tblStylePr w:type="firstRow">
      <w:rPr>
        <w:b/>
        <w:bCs/>
        <w:color w:val="000000" w:themeColor="text1"/>
      </w:rPr>
      <w:tblPr/>
      <w:tcPr>
        <w:shd w:val="clear" w:color="auto" w:fill="FCEE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CE" w:themeFill="accent5" w:themeFillTint="33"/>
      </w:tcPr>
    </w:tblStylePr>
    <w:tblStylePr w:type="band1Vert">
      <w:tblPr/>
      <w:tcPr>
        <w:shd w:val="clear" w:color="auto" w:fill="F0AB85" w:themeFill="accent5" w:themeFillTint="7F"/>
      </w:tcPr>
    </w:tblStylePr>
    <w:tblStylePr w:type="band1Horz">
      <w:tblPr/>
      <w:tcPr>
        <w:tcBorders>
          <w:insideH w:val="single" w:sz="6" w:space="0" w:color="D55C19" w:themeColor="accent5"/>
          <w:insideV w:val="single" w:sz="6" w:space="0" w:color="D55C19" w:themeColor="accent5"/>
        </w:tcBorders>
        <w:shd w:val="clear" w:color="auto" w:fill="F0AB8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A28F8"/>
    <w:rPr>
      <w:color w:val="000000" w:themeColor="text1"/>
    </w:rPr>
    <w:tblPr>
      <w:tblStyleRowBandSize w:val="1"/>
      <w:tblStyleColBandSize w:val="1"/>
      <w:tblBorders>
        <w:top w:val="single" w:sz="8" w:space="0" w:color="69923A" w:themeColor="accent6"/>
        <w:left w:val="single" w:sz="8" w:space="0" w:color="69923A" w:themeColor="accent6"/>
        <w:bottom w:val="single" w:sz="8" w:space="0" w:color="69923A" w:themeColor="accent6"/>
        <w:right w:val="single" w:sz="8" w:space="0" w:color="69923A" w:themeColor="accent6"/>
        <w:insideH w:val="single" w:sz="8" w:space="0" w:color="69923A" w:themeColor="accent6"/>
        <w:insideV w:val="single" w:sz="8" w:space="0" w:color="69923A" w:themeColor="accent6"/>
      </w:tblBorders>
    </w:tblPr>
    <w:tcPr>
      <w:shd w:val="clear" w:color="auto" w:fill="DAE9C8" w:themeFill="accent6" w:themeFillTint="3F"/>
    </w:tcPr>
    <w:tblStylePr w:type="firstRow">
      <w:rPr>
        <w:b/>
        <w:bCs/>
        <w:color w:val="000000" w:themeColor="text1"/>
      </w:rPr>
      <w:tblPr/>
      <w:tcPr>
        <w:shd w:val="clear" w:color="auto" w:fill="F0F6E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DD3" w:themeFill="accent6" w:themeFillTint="33"/>
      </w:tcPr>
    </w:tblStylePr>
    <w:tblStylePr w:type="band1Vert">
      <w:tblPr/>
      <w:tcPr>
        <w:shd w:val="clear" w:color="auto" w:fill="B4D391" w:themeFill="accent6" w:themeFillTint="7F"/>
      </w:tcPr>
    </w:tblStylePr>
    <w:tblStylePr w:type="band1Horz">
      <w:tblPr/>
      <w:tcPr>
        <w:tcBorders>
          <w:insideH w:val="single" w:sz="6" w:space="0" w:color="69923A" w:themeColor="accent6"/>
          <w:insideV w:val="single" w:sz="6" w:space="0" w:color="69923A" w:themeColor="accent6"/>
        </w:tcBorders>
        <w:shd w:val="clear" w:color="auto" w:fill="B4D39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8C7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C5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C5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C5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08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08FFF" w:themeFill="accent1" w:themeFillTint="7F"/>
      </w:tcPr>
    </w:tblStylePr>
  </w:style>
  <w:style w:type="table" w:styleId="MediumGrid3-Accent2">
    <w:name w:val="Medium Grid 3 Accent 2"/>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B1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B1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B1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B1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5" w:themeFill="accent2" w:themeFillTint="7F"/>
      </w:tcPr>
    </w:tblStylePr>
  </w:style>
  <w:style w:type="table" w:styleId="MediumGrid3-Accent3">
    <w:name w:val="Medium Grid 3 Accent 3"/>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CF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4D7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4D7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4D7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4D7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9FC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9FC4" w:themeFill="accent3" w:themeFillTint="7F"/>
      </w:tcPr>
    </w:tblStylePr>
  </w:style>
  <w:style w:type="table" w:styleId="MediumGrid3-Accent4">
    <w:name w:val="Medium Grid 3 Accent 4"/>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3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3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3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3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8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8D7" w:themeFill="accent4" w:themeFillTint="7F"/>
      </w:tcPr>
    </w:tblStylePr>
  </w:style>
  <w:style w:type="table" w:styleId="MediumGrid3-Accent5">
    <w:name w:val="Medium Grid 3 Accent 5"/>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C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5C1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5C1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5C1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5C1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AB8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AB85" w:themeFill="accent5" w:themeFillTint="7F"/>
      </w:tcPr>
    </w:tblStylePr>
  </w:style>
  <w:style w:type="table" w:styleId="MediumGrid3-Accent6">
    <w:name w:val="Medium Grid 3 Accent 6"/>
    <w:basedOn w:val="TableNormal"/>
    <w:uiPriority w:val="69"/>
    <w:rsid w:val="000A28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9C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923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923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923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923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D39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D391" w:themeFill="accent6" w:themeFillTint="7F"/>
      </w:tcPr>
    </w:tblStylePr>
  </w:style>
  <w:style w:type="table" w:styleId="MediumList1">
    <w:name w:val="Medium List 1"/>
    <w:basedOn w:val="TableNormal"/>
    <w:uiPriority w:val="65"/>
    <w:rsid w:val="000A28F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482A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A28F8"/>
    <w:rPr>
      <w:color w:val="000000" w:themeColor="text1"/>
    </w:rPr>
    <w:tblPr>
      <w:tblStyleRowBandSize w:val="1"/>
      <w:tblStyleColBandSize w:val="1"/>
      <w:tblBorders>
        <w:top w:val="single" w:sz="8" w:space="0" w:color="002C5F" w:themeColor="accent1"/>
        <w:bottom w:val="single" w:sz="8" w:space="0" w:color="002C5F" w:themeColor="accent1"/>
      </w:tblBorders>
    </w:tblPr>
    <w:tblStylePr w:type="firstRow">
      <w:rPr>
        <w:rFonts w:asciiTheme="majorHAnsi" w:eastAsiaTheme="majorEastAsia" w:hAnsiTheme="majorHAnsi" w:cstheme="majorBidi"/>
      </w:rPr>
      <w:tblPr/>
      <w:tcPr>
        <w:tcBorders>
          <w:top w:val="nil"/>
          <w:bottom w:val="single" w:sz="8" w:space="0" w:color="002C5F" w:themeColor="accent1"/>
        </w:tcBorders>
      </w:tcPr>
    </w:tblStylePr>
    <w:tblStylePr w:type="lastRow">
      <w:rPr>
        <w:b/>
        <w:bCs/>
        <w:color w:val="5482AB" w:themeColor="text2"/>
      </w:rPr>
      <w:tblPr/>
      <w:tcPr>
        <w:tcBorders>
          <w:top w:val="single" w:sz="8" w:space="0" w:color="002C5F" w:themeColor="accent1"/>
          <w:bottom w:val="single" w:sz="8" w:space="0" w:color="002C5F" w:themeColor="accent1"/>
        </w:tcBorders>
      </w:tcPr>
    </w:tblStylePr>
    <w:tblStylePr w:type="firstCol">
      <w:rPr>
        <w:b/>
        <w:bCs/>
      </w:rPr>
    </w:tblStylePr>
    <w:tblStylePr w:type="lastCol">
      <w:rPr>
        <w:b/>
        <w:bCs/>
      </w:rPr>
      <w:tblPr/>
      <w:tcPr>
        <w:tcBorders>
          <w:top w:val="single" w:sz="8" w:space="0" w:color="002C5F" w:themeColor="accent1"/>
          <w:bottom w:val="single" w:sz="8" w:space="0" w:color="002C5F" w:themeColor="accent1"/>
        </w:tcBorders>
      </w:tcPr>
    </w:tblStylePr>
    <w:tblStylePr w:type="band1Vert">
      <w:tblPr/>
      <w:tcPr>
        <w:shd w:val="clear" w:color="auto" w:fill="98C7FF" w:themeFill="accent1" w:themeFillTint="3F"/>
      </w:tcPr>
    </w:tblStylePr>
    <w:tblStylePr w:type="band1Horz">
      <w:tblPr/>
      <w:tcPr>
        <w:shd w:val="clear" w:color="auto" w:fill="98C7FF" w:themeFill="accent1" w:themeFillTint="3F"/>
      </w:tcPr>
    </w:tblStylePr>
  </w:style>
  <w:style w:type="table" w:styleId="MediumList1-Accent2">
    <w:name w:val="Medium List 1 Accent 2"/>
    <w:basedOn w:val="TableNormal"/>
    <w:uiPriority w:val="65"/>
    <w:rsid w:val="000A28F8"/>
    <w:rPr>
      <w:color w:val="000000" w:themeColor="text1"/>
    </w:rPr>
    <w:tblPr>
      <w:tblStyleRowBandSize w:val="1"/>
      <w:tblStyleColBandSize w:val="1"/>
      <w:tblBorders>
        <w:top w:val="single" w:sz="8" w:space="0" w:color="93B1CC" w:themeColor="accent2"/>
        <w:bottom w:val="single" w:sz="8" w:space="0" w:color="93B1CC" w:themeColor="accent2"/>
      </w:tblBorders>
    </w:tblPr>
    <w:tblStylePr w:type="firstRow">
      <w:rPr>
        <w:rFonts w:asciiTheme="majorHAnsi" w:eastAsiaTheme="majorEastAsia" w:hAnsiTheme="majorHAnsi" w:cstheme="majorBidi"/>
      </w:rPr>
      <w:tblPr/>
      <w:tcPr>
        <w:tcBorders>
          <w:top w:val="nil"/>
          <w:bottom w:val="single" w:sz="8" w:space="0" w:color="93B1CC" w:themeColor="accent2"/>
        </w:tcBorders>
      </w:tcPr>
    </w:tblStylePr>
    <w:tblStylePr w:type="lastRow">
      <w:rPr>
        <w:b/>
        <w:bCs/>
        <w:color w:val="5482AB" w:themeColor="text2"/>
      </w:rPr>
      <w:tblPr/>
      <w:tcPr>
        <w:tcBorders>
          <w:top w:val="single" w:sz="8" w:space="0" w:color="93B1CC" w:themeColor="accent2"/>
          <w:bottom w:val="single" w:sz="8" w:space="0" w:color="93B1CC" w:themeColor="accent2"/>
        </w:tcBorders>
      </w:tcPr>
    </w:tblStylePr>
    <w:tblStylePr w:type="firstCol">
      <w:rPr>
        <w:b/>
        <w:bCs/>
      </w:rPr>
    </w:tblStylePr>
    <w:tblStylePr w:type="lastCol">
      <w:rPr>
        <w:b/>
        <w:bCs/>
      </w:rPr>
      <w:tblPr/>
      <w:tcPr>
        <w:tcBorders>
          <w:top w:val="single" w:sz="8" w:space="0" w:color="93B1CC" w:themeColor="accent2"/>
          <w:bottom w:val="single" w:sz="8" w:space="0" w:color="93B1CC" w:themeColor="accent2"/>
        </w:tcBorders>
      </w:tcPr>
    </w:tblStylePr>
    <w:tblStylePr w:type="band1Vert">
      <w:tblPr/>
      <w:tcPr>
        <w:shd w:val="clear" w:color="auto" w:fill="E4EBF2" w:themeFill="accent2" w:themeFillTint="3F"/>
      </w:tcPr>
    </w:tblStylePr>
    <w:tblStylePr w:type="band1Horz">
      <w:tblPr/>
      <w:tcPr>
        <w:shd w:val="clear" w:color="auto" w:fill="E4EBF2" w:themeFill="accent2" w:themeFillTint="3F"/>
      </w:tcPr>
    </w:tblStylePr>
  </w:style>
  <w:style w:type="table" w:styleId="MediumList1-Accent3">
    <w:name w:val="Medium List 1 Accent 3"/>
    <w:basedOn w:val="TableNormal"/>
    <w:uiPriority w:val="65"/>
    <w:rsid w:val="000A28F8"/>
    <w:rPr>
      <w:color w:val="000000" w:themeColor="text1"/>
    </w:rPr>
    <w:tblPr>
      <w:tblStyleRowBandSize w:val="1"/>
      <w:tblStyleColBandSize w:val="1"/>
      <w:tblBorders>
        <w:top w:val="single" w:sz="8" w:space="0" w:color="614D7D" w:themeColor="accent3"/>
        <w:bottom w:val="single" w:sz="8" w:space="0" w:color="614D7D" w:themeColor="accent3"/>
      </w:tblBorders>
    </w:tblPr>
    <w:tblStylePr w:type="firstRow">
      <w:rPr>
        <w:rFonts w:asciiTheme="majorHAnsi" w:eastAsiaTheme="majorEastAsia" w:hAnsiTheme="majorHAnsi" w:cstheme="majorBidi"/>
      </w:rPr>
      <w:tblPr/>
      <w:tcPr>
        <w:tcBorders>
          <w:top w:val="nil"/>
          <w:bottom w:val="single" w:sz="8" w:space="0" w:color="614D7D" w:themeColor="accent3"/>
        </w:tcBorders>
      </w:tcPr>
    </w:tblStylePr>
    <w:tblStylePr w:type="lastRow">
      <w:rPr>
        <w:b/>
        <w:bCs/>
        <w:color w:val="5482AB" w:themeColor="text2"/>
      </w:rPr>
      <w:tblPr/>
      <w:tcPr>
        <w:tcBorders>
          <w:top w:val="single" w:sz="8" w:space="0" w:color="614D7D" w:themeColor="accent3"/>
          <w:bottom w:val="single" w:sz="8" w:space="0" w:color="614D7D" w:themeColor="accent3"/>
        </w:tcBorders>
      </w:tcPr>
    </w:tblStylePr>
    <w:tblStylePr w:type="firstCol">
      <w:rPr>
        <w:b/>
        <w:bCs/>
      </w:rPr>
    </w:tblStylePr>
    <w:tblStylePr w:type="lastCol">
      <w:rPr>
        <w:b/>
        <w:bCs/>
      </w:rPr>
      <w:tblPr/>
      <w:tcPr>
        <w:tcBorders>
          <w:top w:val="single" w:sz="8" w:space="0" w:color="614D7D" w:themeColor="accent3"/>
          <w:bottom w:val="single" w:sz="8" w:space="0" w:color="614D7D" w:themeColor="accent3"/>
        </w:tcBorders>
      </w:tcPr>
    </w:tblStylePr>
    <w:tblStylePr w:type="band1Vert">
      <w:tblPr/>
      <w:tcPr>
        <w:shd w:val="clear" w:color="auto" w:fill="D7CFE2" w:themeFill="accent3" w:themeFillTint="3F"/>
      </w:tcPr>
    </w:tblStylePr>
    <w:tblStylePr w:type="band1Horz">
      <w:tblPr/>
      <w:tcPr>
        <w:shd w:val="clear" w:color="auto" w:fill="D7CFE2" w:themeFill="accent3" w:themeFillTint="3F"/>
      </w:tcPr>
    </w:tblStylePr>
  </w:style>
  <w:style w:type="table" w:styleId="MediumList1-Accent4">
    <w:name w:val="Medium List 1 Accent 4"/>
    <w:basedOn w:val="TableNormal"/>
    <w:uiPriority w:val="65"/>
    <w:rsid w:val="000A28F8"/>
    <w:rPr>
      <w:color w:val="000000" w:themeColor="text1"/>
    </w:rPr>
    <w:tblPr>
      <w:tblStyleRowBandSize w:val="1"/>
      <w:tblStyleColBandSize w:val="1"/>
      <w:tblBorders>
        <w:top w:val="single" w:sz="8" w:space="0" w:color="DDD3AF" w:themeColor="accent4"/>
        <w:bottom w:val="single" w:sz="8" w:space="0" w:color="DDD3AF" w:themeColor="accent4"/>
      </w:tblBorders>
    </w:tblPr>
    <w:tblStylePr w:type="firstRow">
      <w:rPr>
        <w:rFonts w:asciiTheme="majorHAnsi" w:eastAsiaTheme="majorEastAsia" w:hAnsiTheme="majorHAnsi" w:cstheme="majorBidi"/>
      </w:rPr>
      <w:tblPr/>
      <w:tcPr>
        <w:tcBorders>
          <w:top w:val="nil"/>
          <w:bottom w:val="single" w:sz="8" w:space="0" w:color="DDD3AF" w:themeColor="accent4"/>
        </w:tcBorders>
      </w:tcPr>
    </w:tblStylePr>
    <w:tblStylePr w:type="lastRow">
      <w:rPr>
        <w:b/>
        <w:bCs/>
        <w:color w:val="5482AB" w:themeColor="text2"/>
      </w:rPr>
      <w:tblPr/>
      <w:tcPr>
        <w:tcBorders>
          <w:top w:val="single" w:sz="8" w:space="0" w:color="DDD3AF" w:themeColor="accent4"/>
          <w:bottom w:val="single" w:sz="8" w:space="0" w:color="DDD3AF" w:themeColor="accent4"/>
        </w:tcBorders>
      </w:tcPr>
    </w:tblStylePr>
    <w:tblStylePr w:type="firstCol">
      <w:rPr>
        <w:b/>
        <w:bCs/>
      </w:rPr>
    </w:tblStylePr>
    <w:tblStylePr w:type="lastCol">
      <w:rPr>
        <w:b/>
        <w:bCs/>
      </w:rPr>
      <w:tblPr/>
      <w:tcPr>
        <w:tcBorders>
          <w:top w:val="single" w:sz="8" w:space="0" w:color="DDD3AF" w:themeColor="accent4"/>
          <w:bottom w:val="single" w:sz="8" w:space="0" w:color="DDD3AF" w:themeColor="accent4"/>
        </w:tcBorders>
      </w:tcPr>
    </w:tblStylePr>
    <w:tblStylePr w:type="band1Vert">
      <w:tblPr/>
      <w:tcPr>
        <w:shd w:val="clear" w:color="auto" w:fill="F6F4EB" w:themeFill="accent4" w:themeFillTint="3F"/>
      </w:tcPr>
    </w:tblStylePr>
    <w:tblStylePr w:type="band1Horz">
      <w:tblPr/>
      <w:tcPr>
        <w:shd w:val="clear" w:color="auto" w:fill="F6F4EB" w:themeFill="accent4" w:themeFillTint="3F"/>
      </w:tcPr>
    </w:tblStylePr>
  </w:style>
  <w:style w:type="table" w:styleId="MediumList1-Accent5">
    <w:name w:val="Medium List 1 Accent 5"/>
    <w:basedOn w:val="TableNormal"/>
    <w:uiPriority w:val="65"/>
    <w:rsid w:val="000A28F8"/>
    <w:rPr>
      <w:color w:val="000000" w:themeColor="text1"/>
    </w:rPr>
    <w:tblPr>
      <w:tblStyleRowBandSize w:val="1"/>
      <w:tblStyleColBandSize w:val="1"/>
      <w:tblBorders>
        <w:top w:val="single" w:sz="8" w:space="0" w:color="D55C19" w:themeColor="accent5"/>
        <w:bottom w:val="single" w:sz="8" w:space="0" w:color="D55C19" w:themeColor="accent5"/>
      </w:tblBorders>
    </w:tblPr>
    <w:tblStylePr w:type="firstRow">
      <w:rPr>
        <w:rFonts w:asciiTheme="majorHAnsi" w:eastAsiaTheme="majorEastAsia" w:hAnsiTheme="majorHAnsi" w:cstheme="majorBidi"/>
      </w:rPr>
      <w:tblPr/>
      <w:tcPr>
        <w:tcBorders>
          <w:top w:val="nil"/>
          <w:bottom w:val="single" w:sz="8" w:space="0" w:color="D55C19" w:themeColor="accent5"/>
        </w:tcBorders>
      </w:tcPr>
    </w:tblStylePr>
    <w:tblStylePr w:type="lastRow">
      <w:rPr>
        <w:b/>
        <w:bCs/>
        <w:color w:val="5482AB" w:themeColor="text2"/>
      </w:rPr>
      <w:tblPr/>
      <w:tcPr>
        <w:tcBorders>
          <w:top w:val="single" w:sz="8" w:space="0" w:color="D55C19" w:themeColor="accent5"/>
          <w:bottom w:val="single" w:sz="8" w:space="0" w:color="D55C19" w:themeColor="accent5"/>
        </w:tcBorders>
      </w:tcPr>
    </w:tblStylePr>
    <w:tblStylePr w:type="firstCol">
      <w:rPr>
        <w:b/>
        <w:bCs/>
      </w:rPr>
    </w:tblStylePr>
    <w:tblStylePr w:type="lastCol">
      <w:rPr>
        <w:b/>
        <w:bCs/>
      </w:rPr>
      <w:tblPr/>
      <w:tcPr>
        <w:tcBorders>
          <w:top w:val="single" w:sz="8" w:space="0" w:color="D55C19" w:themeColor="accent5"/>
          <w:bottom w:val="single" w:sz="8" w:space="0" w:color="D55C19" w:themeColor="accent5"/>
        </w:tcBorders>
      </w:tcPr>
    </w:tblStylePr>
    <w:tblStylePr w:type="band1Vert">
      <w:tblPr/>
      <w:tcPr>
        <w:shd w:val="clear" w:color="auto" w:fill="F8D5C2" w:themeFill="accent5" w:themeFillTint="3F"/>
      </w:tcPr>
    </w:tblStylePr>
    <w:tblStylePr w:type="band1Horz">
      <w:tblPr/>
      <w:tcPr>
        <w:shd w:val="clear" w:color="auto" w:fill="F8D5C2" w:themeFill="accent5" w:themeFillTint="3F"/>
      </w:tcPr>
    </w:tblStylePr>
  </w:style>
  <w:style w:type="table" w:styleId="MediumList1-Accent6">
    <w:name w:val="Medium List 1 Accent 6"/>
    <w:basedOn w:val="TableNormal"/>
    <w:uiPriority w:val="65"/>
    <w:rsid w:val="000A28F8"/>
    <w:rPr>
      <w:color w:val="000000" w:themeColor="text1"/>
    </w:rPr>
    <w:tblPr>
      <w:tblStyleRowBandSize w:val="1"/>
      <w:tblStyleColBandSize w:val="1"/>
      <w:tblBorders>
        <w:top w:val="single" w:sz="8" w:space="0" w:color="69923A" w:themeColor="accent6"/>
        <w:bottom w:val="single" w:sz="8" w:space="0" w:color="69923A" w:themeColor="accent6"/>
      </w:tblBorders>
    </w:tblPr>
    <w:tblStylePr w:type="firstRow">
      <w:rPr>
        <w:rFonts w:asciiTheme="majorHAnsi" w:eastAsiaTheme="majorEastAsia" w:hAnsiTheme="majorHAnsi" w:cstheme="majorBidi"/>
      </w:rPr>
      <w:tblPr/>
      <w:tcPr>
        <w:tcBorders>
          <w:top w:val="nil"/>
          <w:bottom w:val="single" w:sz="8" w:space="0" w:color="69923A" w:themeColor="accent6"/>
        </w:tcBorders>
      </w:tcPr>
    </w:tblStylePr>
    <w:tblStylePr w:type="lastRow">
      <w:rPr>
        <w:b/>
        <w:bCs/>
        <w:color w:val="5482AB" w:themeColor="text2"/>
      </w:rPr>
      <w:tblPr/>
      <w:tcPr>
        <w:tcBorders>
          <w:top w:val="single" w:sz="8" w:space="0" w:color="69923A" w:themeColor="accent6"/>
          <w:bottom w:val="single" w:sz="8" w:space="0" w:color="69923A" w:themeColor="accent6"/>
        </w:tcBorders>
      </w:tcPr>
    </w:tblStylePr>
    <w:tblStylePr w:type="firstCol">
      <w:rPr>
        <w:b/>
        <w:bCs/>
      </w:rPr>
    </w:tblStylePr>
    <w:tblStylePr w:type="lastCol">
      <w:rPr>
        <w:b/>
        <w:bCs/>
      </w:rPr>
      <w:tblPr/>
      <w:tcPr>
        <w:tcBorders>
          <w:top w:val="single" w:sz="8" w:space="0" w:color="69923A" w:themeColor="accent6"/>
          <w:bottom w:val="single" w:sz="8" w:space="0" w:color="69923A" w:themeColor="accent6"/>
        </w:tcBorders>
      </w:tcPr>
    </w:tblStylePr>
    <w:tblStylePr w:type="band1Vert">
      <w:tblPr/>
      <w:tcPr>
        <w:shd w:val="clear" w:color="auto" w:fill="DAE9C8" w:themeFill="accent6" w:themeFillTint="3F"/>
      </w:tcPr>
    </w:tblStylePr>
    <w:tblStylePr w:type="band1Horz">
      <w:tblPr/>
      <w:tcPr>
        <w:shd w:val="clear" w:color="auto" w:fill="DAE9C8" w:themeFill="accent6" w:themeFillTint="3F"/>
      </w:tcPr>
    </w:tblStylePr>
  </w:style>
  <w:style w:type="table" w:styleId="MediumList2">
    <w:name w:val="Medium List 2"/>
    <w:basedOn w:val="TableNormal"/>
    <w:uiPriority w:val="66"/>
    <w:rsid w:val="000A28F8"/>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A28F8"/>
    <w:rPr>
      <w:color w:val="000000" w:themeColor="text1"/>
    </w:rPr>
    <w:tblPr>
      <w:tblStyleRowBandSize w:val="1"/>
      <w:tblStyleColBandSize w:val="1"/>
      <w:tblBorders>
        <w:top w:val="single" w:sz="8" w:space="0" w:color="002C5F" w:themeColor="accent1"/>
        <w:left w:val="single" w:sz="8" w:space="0" w:color="002C5F" w:themeColor="accent1"/>
        <w:bottom w:val="single" w:sz="8" w:space="0" w:color="002C5F" w:themeColor="accent1"/>
        <w:right w:val="single" w:sz="8" w:space="0" w:color="002C5F" w:themeColor="accent1"/>
      </w:tblBorders>
    </w:tblPr>
    <w:tblStylePr w:type="firstRow">
      <w:rPr>
        <w:sz w:val="24"/>
        <w:szCs w:val="24"/>
      </w:rPr>
      <w:tblPr/>
      <w:tcPr>
        <w:tcBorders>
          <w:top w:val="nil"/>
          <w:left w:val="nil"/>
          <w:bottom w:val="single" w:sz="24" w:space="0" w:color="002C5F" w:themeColor="accent1"/>
          <w:right w:val="nil"/>
          <w:insideH w:val="nil"/>
          <w:insideV w:val="nil"/>
        </w:tcBorders>
        <w:shd w:val="clear" w:color="auto" w:fill="FFFFFF" w:themeFill="background1"/>
      </w:tcPr>
    </w:tblStylePr>
    <w:tblStylePr w:type="lastRow">
      <w:tblPr/>
      <w:tcPr>
        <w:tcBorders>
          <w:top w:val="single" w:sz="8" w:space="0" w:color="002C5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C5F" w:themeColor="accent1"/>
          <w:insideH w:val="nil"/>
          <w:insideV w:val="nil"/>
        </w:tcBorders>
        <w:shd w:val="clear" w:color="auto" w:fill="FFFFFF" w:themeFill="background1"/>
      </w:tcPr>
    </w:tblStylePr>
    <w:tblStylePr w:type="lastCol">
      <w:tblPr/>
      <w:tcPr>
        <w:tcBorders>
          <w:top w:val="nil"/>
          <w:left w:val="single" w:sz="8" w:space="0" w:color="002C5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8C7FF" w:themeFill="accent1" w:themeFillTint="3F"/>
      </w:tcPr>
    </w:tblStylePr>
    <w:tblStylePr w:type="band1Horz">
      <w:tblPr/>
      <w:tcPr>
        <w:tcBorders>
          <w:top w:val="nil"/>
          <w:bottom w:val="nil"/>
          <w:insideH w:val="nil"/>
          <w:insideV w:val="nil"/>
        </w:tcBorders>
        <w:shd w:val="clear" w:color="auto" w:fill="98C7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0A28F8"/>
    <w:rPr>
      <w:color w:val="000000" w:themeColor="text1"/>
    </w:rPr>
    <w:tblPr>
      <w:tblStyleRowBandSize w:val="1"/>
      <w:tblStyleColBandSize w:val="1"/>
      <w:tblBorders>
        <w:top w:val="single" w:sz="8" w:space="0" w:color="93B1CC" w:themeColor="accent2"/>
        <w:left w:val="single" w:sz="8" w:space="0" w:color="93B1CC" w:themeColor="accent2"/>
        <w:bottom w:val="single" w:sz="8" w:space="0" w:color="93B1CC" w:themeColor="accent2"/>
        <w:right w:val="single" w:sz="8" w:space="0" w:color="93B1CC" w:themeColor="accent2"/>
      </w:tblBorders>
    </w:tblPr>
    <w:tblStylePr w:type="firstRow">
      <w:rPr>
        <w:sz w:val="24"/>
        <w:szCs w:val="24"/>
      </w:rPr>
      <w:tblPr/>
      <w:tcPr>
        <w:tcBorders>
          <w:top w:val="nil"/>
          <w:left w:val="nil"/>
          <w:bottom w:val="single" w:sz="24" w:space="0" w:color="93B1CC" w:themeColor="accent2"/>
          <w:right w:val="nil"/>
          <w:insideH w:val="nil"/>
          <w:insideV w:val="nil"/>
        </w:tcBorders>
        <w:shd w:val="clear" w:color="auto" w:fill="FFFFFF" w:themeFill="background1"/>
      </w:tcPr>
    </w:tblStylePr>
    <w:tblStylePr w:type="lastRow">
      <w:tblPr/>
      <w:tcPr>
        <w:tcBorders>
          <w:top w:val="single" w:sz="8" w:space="0" w:color="93B1C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B1CC" w:themeColor="accent2"/>
          <w:insideH w:val="nil"/>
          <w:insideV w:val="nil"/>
        </w:tcBorders>
        <w:shd w:val="clear" w:color="auto" w:fill="FFFFFF" w:themeFill="background1"/>
      </w:tcPr>
    </w:tblStylePr>
    <w:tblStylePr w:type="lastCol">
      <w:tblPr/>
      <w:tcPr>
        <w:tcBorders>
          <w:top w:val="nil"/>
          <w:left w:val="single" w:sz="8" w:space="0" w:color="93B1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2" w:themeFill="accent2" w:themeFillTint="3F"/>
      </w:tcPr>
    </w:tblStylePr>
    <w:tblStylePr w:type="band1Horz">
      <w:tblPr/>
      <w:tcPr>
        <w:tcBorders>
          <w:top w:val="nil"/>
          <w:bottom w:val="nil"/>
          <w:insideH w:val="nil"/>
          <w:insideV w:val="nil"/>
        </w:tcBorders>
        <w:shd w:val="clear" w:color="auto" w:fill="E4EB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0A28F8"/>
    <w:rPr>
      <w:color w:val="000000" w:themeColor="text1"/>
    </w:rPr>
    <w:tblPr>
      <w:tblStyleRowBandSize w:val="1"/>
      <w:tblStyleColBandSize w:val="1"/>
      <w:tblBorders>
        <w:top w:val="single" w:sz="8" w:space="0" w:color="614D7D" w:themeColor="accent3"/>
        <w:left w:val="single" w:sz="8" w:space="0" w:color="614D7D" w:themeColor="accent3"/>
        <w:bottom w:val="single" w:sz="8" w:space="0" w:color="614D7D" w:themeColor="accent3"/>
        <w:right w:val="single" w:sz="8" w:space="0" w:color="614D7D" w:themeColor="accent3"/>
      </w:tblBorders>
    </w:tblPr>
    <w:tblStylePr w:type="firstRow">
      <w:rPr>
        <w:sz w:val="24"/>
        <w:szCs w:val="24"/>
      </w:rPr>
      <w:tblPr/>
      <w:tcPr>
        <w:tcBorders>
          <w:top w:val="nil"/>
          <w:left w:val="nil"/>
          <w:bottom w:val="single" w:sz="24" w:space="0" w:color="614D7D" w:themeColor="accent3"/>
          <w:right w:val="nil"/>
          <w:insideH w:val="nil"/>
          <w:insideV w:val="nil"/>
        </w:tcBorders>
        <w:shd w:val="clear" w:color="auto" w:fill="FFFFFF" w:themeFill="background1"/>
      </w:tcPr>
    </w:tblStylePr>
    <w:tblStylePr w:type="lastRow">
      <w:tblPr/>
      <w:tcPr>
        <w:tcBorders>
          <w:top w:val="single" w:sz="8" w:space="0" w:color="614D7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4D7D" w:themeColor="accent3"/>
          <w:insideH w:val="nil"/>
          <w:insideV w:val="nil"/>
        </w:tcBorders>
        <w:shd w:val="clear" w:color="auto" w:fill="FFFFFF" w:themeFill="background1"/>
      </w:tcPr>
    </w:tblStylePr>
    <w:tblStylePr w:type="lastCol">
      <w:tblPr/>
      <w:tcPr>
        <w:tcBorders>
          <w:top w:val="nil"/>
          <w:left w:val="single" w:sz="8" w:space="0" w:color="614D7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CFE2" w:themeFill="accent3" w:themeFillTint="3F"/>
      </w:tcPr>
    </w:tblStylePr>
    <w:tblStylePr w:type="band1Horz">
      <w:tblPr/>
      <w:tcPr>
        <w:tcBorders>
          <w:top w:val="nil"/>
          <w:bottom w:val="nil"/>
          <w:insideH w:val="nil"/>
          <w:insideV w:val="nil"/>
        </w:tcBorders>
        <w:shd w:val="clear" w:color="auto" w:fill="D7CF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0A28F8"/>
    <w:rPr>
      <w:color w:val="000000" w:themeColor="text1"/>
    </w:rPr>
    <w:tblPr>
      <w:tblStyleRowBandSize w:val="1"/>
      <w:tblStyleColBandSize w:val="1"/>
      <w:tblBorders>
        <w:top w:val="single" w:sz="8" w:space="0" w:color="DDD3AF" w:themeColor="accent4"/>
        <w:left w:val="single" w:sz="8" w:space="0" w:color="DDD3AF" w:themeColor="accent4"/>
        <w:bottom w:val="single" w:sz="8" w:space="0" w:color="DDD3AF" w:themeColor="accent4"/>
        <w:right w:val="single" w:sz="8" w:space="0" w:color="DDD3AF" w:themeColor="accent4"/>
      </w:tblBorders>
    </w:tblPr>
    <w:tblStylePr w:type="firstRow">
      <w:rPr>
        <w:sz w:val="24"/>
        <w:szCs w:val="24"/>
      </w:rPr>
      <w:tblPr/>
      <w:tcPr>
        <w:tcBorders>
          <w:top w:val="nil"/>
          <w:left w:val="nil"/>
          <w:bottom w:val="single" w:sz="24" w:space="0" w:color="DDD3AF" w:themeColor="accent4"/>
          <w:right w:val="nil"/>
          <w:insideH w:val="nil"/>
          <w:insideV w:val="nil"/>
        </w:tcBorders>
        <w:shd w:val="clear" w:color="auto" w:fill="FFFFFF" w:themeFill="background1"/>
      </w:tcPr>
    </w:tblStylePr>
    <w:tblStylePr w:type="lastRow">
      <w:tblPr/>
      <w:tcPr>
        <w:tcBorders>
          <w:top w:val="single" w:sz="8" w:space="0" w:color="DDD3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3AF" w:themeColor="accent4"/>
          <w:insideH w:val="nil"/>
          <w:insideV w:val="nil"/>
        </w:tcBorders>
        <w:shd w:val="clear" w:color="auto" w:fill="FFFFFF" w:themeFill="background1"/>
      </w:tcPr>
    </w:tblStylePr>
    <w:tblStylePr w:type="lastCol">
      <w:tblPr/>
      <w:tcPr>
        <w:tcBorders>
          <w:top w:val="nil"/>
          <w:left w:val="single" w:sz="8" w:space="0" w:color="DDD3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EB" w:themeFill="accent4" w:themeFillTint="3F"/>
      </w:tcPr>
    </w:tblStylePr>
    <w:tblStylePr w:type="band1Horz">
      <w:tblPr/>
      <w:tcPr>
        <w:tcBorders>
          <w:top w:val="nil"/>
          <w:bottom w:val="nil"/>
          <w:insideH w:val="nil"/>
          <w:insideV w:val="nil"/>
        </w:tcBorders>
        <w:shd w:val="clear" w:color="auto" w:fill="F6F4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0A28F8"/>
    <w:rPr>
      <w:color w:val="000000" w:themeColor="text1"/>
    </w:rPr>
    <w:tblPr>
      <w:tblStyleRowBandSize w:val="1"/>
      <w:tblStyleColBandSize w:val="1"/>
      <w:tblBorders>
        <w:top w:val="single" w:sz="8" w:space="0" w:color="D55C19" w:themeColor="accent5"/>
        <w:left w:val="single" w:sz="8" w:space="0" w:color="D55C19" w:themeColor="accent5"/>
        <w:bottom w:val="single" w:sz="8" w:space="0" w:color="D55C19" w:themeColor="accent5"/>
        <w:right w:val="single" w:sz="8" w:space="0" w:color="D55C19" w:themeColor="accent5"/>
      </w:tblBorders>
    </w:tblPr>
    <w:tblStylePr w:type="firstRow">
      <w:rPr>
        <w:sz w:val="24"/>
        <w:szCs w:val="24"/>
      </w:rPr>
      <w:tblPr/>
      <w:tcPr>
        <w:tcBorders>
          <w:top w:val="nil"/>
          <w:left w:val="nil"/>
          <w:bottom w:val="single" w:sz="24" w:space="0" w:color="D55C19" w:themeColor="accent5"/>
          <w:right w:val="nil"/>
          <w:insideH w:val="nil"/>
          <w:insideV w:val="nil"/>
        </w:tcBorders>
        <w:shd w:val="clear" w:color="auto" w:fill="FFFFFF" w:themeFill="background1"/>
      </w:tcPr>
    </w:tblStylePr>
    <w:tblStylePr w:type="lastRow">
      <w:tblPr/>
      <w:tcPr>
        <w:tcBorders>
          <w:top w:val="single" w:sz="8" w:space="0" w:color="D55C1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5C19" w:themeColor="accent5"/>
          <w:insideH w:val="nil"/>
          <w:insideV w:val="nil"/>
        </w:tcBorders>
        <w:shd w:val="clear" w:color="auto" w:fill="FFFFFF" w:themeFill="background1"/>
      </w:tcPr>
    </w:tblStylePr>
    <w:tblStylePr w:type="lastCol">
      <w:tblPr/>
      <w:tcPr>
        <w:tcBorders>
          <w:top w:val="nil"/>
          <w:left w:val="single" w:sz="8" w:space="0" w:color="D55C1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C2" w:themeFill="accent5" w:themeFillTint="3F"/>
      </w:tcPr>
    </w:tblStylePr>
    <w:tblStylePr w:type="band1Horz">
      <w:tblPr/>
      <w:tcPr>
        <w:tcBorders>
          <w:top w:val="nil"/>
          <w:bottom w:val="nil"/>
          <w:insideH w:val="nil"/>
          <w:insideV w:val="nil"/>
        </w:tcBorders>
        <w:shd w:val="clear" w:color="auto" w:fill="F8D5C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0A28F8"/>
    <w:rPr>
      <w:color w:val="000000" w:themeColor="text1"/>
    </w:rPr>
    <w:tblPr>
      <w:tblStyleRowBandSize w:val="1"/>
      <w:tblStyleColBandSize w:val="1"/>
      <w:tblBorders>
        <w:top w:val="single" w:sz="8" w:space="0" w:color="69923A" w:themeColor="accent6"/>
        <w:left w:val="single" w:sz="8" w:space="0" w:color="69923A" w:themeColor="accent6"/>
        <w:bottom w:val="single" w:sz="8" w:space="0" w:color="69923A" w:themeColor="accent6"/>
        <w:right w:val="single" w:sz="8" w:space="0" w:color="69923A" w:themeColor="accent6"/>
      </w:tblBorders>
    </w:tblPr>
    <w:tblStylePr w:type="firstRow">
      <w:rPr>
        <w:sz w:val="24"/>
        <w:szCs w:val="24"/>
      </w:rPr>
      <w:tblPr/>
      <w:tcPr>
        <w:tcBorders>
          <w:top w:val="nil"/>
          <w:left w:val="nil"/>
          <w:bottom w:val="single" w:sz="24" w:space="0" w:color="69923A" w:themeColor="accent6"/>
          <w:right w:val="nil"/>
          <w:insideH w:val="nil"/>
          <w:insideV w:val="nil"/>
        </w:tcBorders>
        <w:shd w:val="clear" w:color="auto" w:fill="FFFFFF" w:themeFill="background1"/>
      </w:tcPr>
    </w:tblStylePr>
    <w:tblStylePr w:type="lastRow">
      <w:tblPr/>
      <w:tcPr>
        <w:tcBorders>
          <w:top w:val="single" w:sz="8" w:space="0" w:color="69923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923A" w:themeColor="accent6"/>
          <w:insideH w:val="nil"/>
          <w:insideV w:val="nil"/>
        </w:tcBorders>
        <w:shd w:val="clear" w:color="auto" w:fill="FFFFFF" w:themeFill="background1"/>
      </w:tcPr>
    </w:tblStylePr>
    <w:tblStylePr w:type="lastCol">
      <w:tblPr/>
      <w:tcPr>
        <w:tcBorders>
          <w:top w:val="nil"/>
          <w:left w:val="single" w:sz="8" w:space="0" w:color="69923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9C8" w:themeFill="accent6" w:themeFillTint="3F"/>
      </w:tcPr>
    </w:tblStylePr>
    <w:tblStylePr w:type="band1Horz">
      <w:tblPr/>
      <w:tcPr>
        <w:tcBorders>
          <w:top w:val="nil"/>
          <w:bottom w:val="nil"/>
          <w:insideH w:val="nil"/>
          <w:insideV w:val="nil"/>
        </w:tcBorders>
        <w:shd w:val="clear" w:color="auto" w:fill="DAE9C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0A28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A28F8"/>
    <w:tblPr>
      <w:tblStyleRowBandSize w:val="1"/>
      <w:tblStyleColBandSize w:val="1"/>
      <w:tblBorders>
        <w:top w:val="single" w:sz="8" w:space="0" w:color="005CC7" w:themeColor="accent1" w:themeTint="BF"/>
        <w:left w:val="single" w:sz="8" w:space="0" w:color="005CC7" w:themeColor="accent1" w:themeTint="BF"/>
        <w:bottom w:val="single" w:sz="8" w:space="0" w:color="005CC7" w:themeColor="accent1" w:themeTint="BF"/>
        <w:right w:val="single" w:sz="8" w:space="0" w:color="005CC7" w:themeColor="accent1" w:themeTint="BF"/>
        <w:insideH w:val="single" w:sz="8" w:space="0" w:color="005CC7" w:themeColor="accent1" w:themeTint="BF"/>
      </w:tblBorders>
    </w:tblPr>
    <w:tblStylePr w:type="firstRow">
      <w:pPr>
        <w:spacing w:before="0" w:after="0" w:line="240" w:lineRule="auto"/>
      </w:pPr>
      <w:rPr>
        <w:b/>
        <w:bCs/>
        <w:color w:val="FFFFFF" w:themeColor="background1"/>
      </w:rPr>
      <w:tblPr/>
      <w:tcPr>
        <w:tcBorders>
          <w:top w:val="single" w:sz="8" w:space="0" w:color="005CC7" w:themeColor="accent1" w:themeTint="BF"/>
          <w:left w:val="single" w:sz="8" w:space="0" w:color="005CC7" w:themeColor="accent1" w:themeTint="BF"/>
          <w:bottom w:val="single" w:sz="8" w:space="0" w:color="005CC7" w:themeColor="accent1" w:themeTint="BF"/>
          <w:right w:val="single" w:sz="8" w:space="0" w:color="005CC7" w:themeColor="accent1" w:themeTint="BF"/>
          <w:insideH w:val="nil"/>
          <w:insideV w:val="nil"/>
        </w:tcBorders>
        <w:shd w:val="clear" w:color="auto" w:fill="002C5F" w:themeFill="accent1"/>
      </w:tcPr>
    </w:tblStylePr>
    <w:tblStylePr w:type="lastRow">
      <w:pPr>
        <w:spacing w:before="0" w:after="0" w:line="240" w:lineRule="auto"/>
      </w:pPr>
      <w:rPr>
        <w:b/>
        <w:bCs/>
      </w:rPr>
      <w:tblPr/>
      <w:tcPr>
        <w:tcBorders>
          <w:top w:val="double" w:sz="6" w:space="0" w:color="005CC7" w:themeColor="accent1" w:themeTint="BF"/>
          <w:left w:val="single" w:sz="8" w:space="0" w:color="005CC7" w:themeColor="accent1" w:themeTint="BF"/>
          <w:bottom w:val="single" w:sz="8" w:space="0" w:color="005CC7" w:themeColor="accent1" w:themeTint="BF"/>
          <w:right w:val="single" w:sz="8" w:space="0" w:color="005C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98C7FF" w:themeFill="accent1" w:themeFillTint="3F"/>
      </w:tcPr>
    </w:tblStylePr>
    <w:tblStylePr w:type="band1Horz">
      <w:tblPr/>
      <w:tcPr>
        <w:tcBorders>
          <w:insideH w:val="nil"/>
          <w:insideV w:val="nil"/>
        </w:tcBorders>
        <w:shd w:val="clear" w:color="auto" w:fill="98C7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A28F8"/>
    <w:tblPr>
      <w:tblStyleRowBandSize w:val="1"/>
      <w:tblStyleColBandSize w:val="1"/>
      <w:tblBorders>
        <w:top w:val="single" w:sz="8" w:space="0" w:color="ADC4D8" w:themeColor="accent2" w:themeTint="BF"/>
        <w:left w:val="single" w:sz="8" w:space="0" w:color="ADC4D8" w:themeColor="accent2" w:themeTint="BF"/>
        <w:bottom w:val="single" w:sz="8" w:space="0" w:color="ADC4D8" w:themeColor="accent2" w:themeTint="BF"/>
        <w:right w:val="single" w:sz="8" w:space="0" w:color="ADC4D8" w:themeColor="accent2" w:themeTint="BF"/>
        <w:insideH w:val="single" w:sz="8" w:space="0" w:color="ADC4D8" w:themeColor="accent2" w:themeTint="BF"/>
      </w:tblBorders>
    </w:tblPr>
    <w:tblStylePr w:type="firstRow">
      <w:pPr>
        <w:spacing w:before="0" w:after="0" w:line="240" w:lineRule="auto"/>
      </w:pPr>
      <w:rPr>
        <w:b/>
        <w:bCs/>
        <w:color w:val="FFFFFF" w:themeColor="background1"/>
      </w:rPr>
      <w:tblPr/>
      <w:tcPr>
        <w:tcBorders>
          <w:top w:val="single" w:sz="8" w:space="0" w:color="ADC4D8" w:themeColor="accent2" w:themeTint="BF"/>
          <w:left w:val="single" w:sz="8" w:space="0" w:color="ADC4D8" w:themeColor="accent2" w:themeTint="BF"/>
          <w:bottom w:val="single" w:sz="8" w:space="0" w:color="ADC4D8" w:themeColor="accent2" w:themeTint="BF"/>
          <w:right w:val="single" w:sz="8" w:space="0" w:color="ADC4D8" w:themeColor="accent2" w:themeTint="BF"/>
          <w:insideH w:val="nil"/>
          <w:insideV w:val="nil"/>
        </w:tcBorders>
        <w:shd w:val="clear" w:color="auto" w:fill="93B1CC" w:themeFill="accent2"/>
      </w:tcPr>
    </w:tblStylePr>
    <w:tblStylePr w:type="lastRow">
      <w:pPr>
        <w:spacing w:before="0" w:after="0" w:line="240" w:lineRule="auto"/>
      </w:pPr>
      <w:rPr>
        <w:b/>
        <w:bCs/>
      </w:rPr>
      <w:tblPr/>
      <w:tcPr>
        <w:tcBorders>
          <w:top w:val="double" w:sz="6" w:space="0" w:color="ADC4D8" w:themeColor="accent2" w:themeTint="BF"/>
          <w:left w:val="single" w:sz="8" w:space="0" w:color="ADC4D8" w:themeColor="accent2" w:themeTint="BF"/>
          <w:bottom w:val="single" w:sz="8" w:space="0" w:color="ADC4D8" w:themeColor="accent2" w:themeTint="BF"/>
          <w:right w:val="single" w:sz="8" w:space="0" w:color="ADC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2" w:themeFill="accent2" w:themeFillTint="3F"/>
      </w:tcPr>
    </w:tblStylePr>
    <w:tblStylePr w:type="band1Horz">
      <w:tblPr/>
      <w:tcPr>
        <w:tcBorders>
          <w:insideH w:val="nil"/>
          <w:insideV w:val="nil"/>
        </w:tcBorders>
        <w:shd w:val="clear" w:color="auto" w:fill="E4EB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A28F8"/>
    <w:tblPr>
      <w:tblStyleRowBandSize w:val="1"/>
      <w:tblStyleColBandSize w:val="1"/>
      <w:tblBorders>
        <w:top w:val="single" w:sz="8" w:space="0" w:color="8670A7" w:themeColor="accent3" w:themeTint="BF"/>
        <w:left w:val="single" w:sz="8" w:space="0" w:color="8670A7" w:themeColor="accent3" w:themeTint="BF"/>
        <w:bottom w:val="single" w:sz="8" w:space="0" w:color="8670A7" w:themeColor="accent3" w:themeTint="BF"/>
        <w:right w:val="single" w:sz="8" w:space="0" w:color="8670A7" w:themeColor="accent3" w:themeTint="BF"/>
        <w:insideH w:val="single" w:sz="8" w:space="0" w:color="8670A7" w:themeColor="accent3" w:themeTint="BF"/>
      </w:tblBorders>
    </w:tblPr>
    <w:tblStylePr w:type="firstRow">
      <w:pPr>
        <w:spacing w:before="0" w:after="0" w:line="240" w:lineRule="auto"/>
      </w:pPr>
      <w:rPr>
        <w:b/>
        <w:bCs/>
        <w:color w:val="FFFFFF" w:themeColor="background1"/>
      </w:rPr>
      <w:tblPr/>
      <w:tcPr>
        <w:tcBorders>
          <w:top w:val="single" w:sz="8" w:space="0" w:color="8670A7" w:themeColor="accent3" w:themeTint="BF"/>
          <w:left w:val="single" w:sz="8" w:space="0" w:color="8670A7" w:themeColor="accent3" w:themeTint="BF"/>
          <w:bottom w:val="single" w:sz="8" w:space="0" w:color="8670A7" w:themeColor="accent3" w:themeTint="BF"/>
          <w:right w:val="single" w:sz="8" w:space="0" w:color="8670A7" w:themeColor="accent3" w:themeTint="BF"/>
          <w:insideH w:val="nil"/>
          <w:insideV w:val="nil"/>
        </w:tcBorders>
        <w:shd w:val="clear" w:color="auto" w:fill="614D7D" w:themeFill="accent3"/>
      </w:tcPr>
    </w:tblStylePr>
    <w:tblStylePr w:type="lastRow">
      <w:pPr>
        <w:spacing w:before="0" w:after="0" w:line="240" w:lineRule="auto"/>
      </w:pPr>
      <w:rPr>
        <w:b/>
        <w:bCs/>
      </w:rPr>
      <w:tblPr/>
      <w:tcPr>
        <w:tcBorders>
          <w:top w:val="double" w:sz="6" w:space="0" w:color="8670A7" w:themeColor="accent3" w:themeTint="BF"/>
          <w:left w:val="single" w:sz="8" w:space="0" w:color="8670A7" w:themeColor="accent3" w:themeTint="BF"/>
          <w:bottom w:val="single" w:sz="8" w:space="0" w:color="8670A7" w:themeColor="accent3" w:themeTint="BF"/>
          <w:right w:val="single" w:sz="8" w:space="0" w:color="8670A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CFE2" w:themeFill="accent3" w:themeFillTint="3F"/>
      </w:tcPr>
    </w:tblStylePr>
    <w:tblStylePr w:type="band1Horz">
      <w:tblPr/>
      <w:tcPr>
        <w:tcBorders>
          <w:insideH w:val="nil"/>
          <w:insideV w:val="nil"/>
        </w:tcBorders>
        <w:shd w:val="clear" w:color="auto" w:fill="D7CFE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A28F8"/>
    <w:tblPr>
      <w:tblStyleRowBandSize w:val="1"/>
      <w:tblStyleColBandSize w:val="1"/>
      <w:tblBorders>
        <w:top w:val="single" w:sz="8" w:space="0" w:color="E5DDC2" w:themeColor="accent4" w:themeTint="BF"/>
        <w:left w:val="single" w:sz="8" w:space="0" w:color="E5DDC2" w:themeColor="accent4" w:themeTint="BF"/>
        <w:bottom w:val="single" w:sz="8" w:space="0" w:color="E5DDC2" w:themeColor="accent4" w:themeTint="BF"/>
        <w:right w:val="single" w:sz="8" w:space="0" w:color="E5DDC2" w:themeColor="accent4" w:themeTint="BF"/>
        <w:insideH w:val="single" w:sz="8" w:space="0" w:color="E5DDC2" w:themeColor="accent4" w:themeTint="BF"/>
      </w:tblBorders>
    </w:tblPr>
    <w:tblStylePr w:type="firstRow">
      <w:pPr>
        <w:spacing w:before="0" w:after="0" w:line="240" w:lineRule="auto"/>
      </w:pPr>
      <w:rPr>
        <w:b/>
        <w:bCs/>
        <w:color w:val="FFFFFF" w:themeColor="background1"/>
      </w:rPr>
      <w:tblPr/>
      <w:tcPr>
        <w:tcBorders>
          <w:top w:val="single" w:sz="8" w:space="0" w:color="E5DDC2" w:themeColor="accent4" w:themeTint="BF"/>
          <w:left w:val="single" w:sz="8" w:space="0" w:color="E5DDC2" w:themeColor="accent4" w:themeTint="BF"/>
          <w:bottom w:val="single" w:sz="8" w:space="0" w:color="E5DDC2" w:themeColor="accent4" w:themeTint="BF"/>
          <w:right w:val="single" w:sz="8" w:space="0" w:color="E5DDC2" w:themeColor="accent4" w:themeTint="BF"/>
          <w:insideH w:val="nil"/>
          <w:insideV w:val="nil"/>
        </w:tcBorders>
        <w:shd w:val="clear" w:color="auto" w:fill="DDD3AF" w:themeFill="accent4"/>
      </w:tcPr>
    </w:tblStylePr>
    <w:tblStylePr w:type="lastRow">
      <w:pPr>
        <w:spacing w:before="0" w:after="0" w:line="240" w:lineRule="auto"/>
      </w:pPr>
      <w:rPr>
        <w:b/>
        <w:bCs/>
      </w:rPr>
      <w:tblPr/>
      <w:tcPr>
        <w:tcBorders>
          <w:top w:val="double" w:sz="6" w:space="0" w:color="E5DDC2" w:themeColor="accent4" w:themeTint="BF"/>
          <w:left w:val="single" w:sz="8" w:space="0" w:color="E5DDC2" w:themeColor="accent4" w:themeTint="BF"/>
          <w:bottom w:val="single" w:sz="8" w:space="0" w:color="E5DDC2" w:themeColor="accent4" w:themeTint="BF"/>
          <w:right w:val="single" w:sz="8" w:space="0" w:color="E5DDC2" w:themeColor="accent4" w:themeTint="BF"/>
          <w:insideH w:val="nil"/>
          <w:insideV w:val="nil"/>
        </w:tcBorders>
      </w:tcPr>
    </w:tblStylePr>
    <w:tblStylePr w:type="firstCol">
      <w:rPr>
        <w:b/>
        <w:bCs/>
      </w:rPr>
    </w:tblStylePr>
    <w:tblStylePr w:type="lastCol">
      <w:rPr>
        <w:b/>
        <w:bCs/>
      </w:rPr>
    </w:tblStylePr>
    <w:tblStylePr w:type="band1Vert">
      <w:tblPr/>
      <w:tcPr>
        <w:shd w:val="clear" w:color="auto" w:fill="F6F4EB" w:themeFill="accent4" w:themeFillTint="3F"/>
      </w:tcPr>
    </w:tblStylePr>
    <w:tblStylePr w:type="band1Horz">
      <w:tblPr/>
      <w:tcPr>
        <w:tcBorders>
          <w:insideH w:val="nil"/>
          <w:insideV w:val="nil"/>
        </w:tcBorders>
        <w:shd w:val="clear" w:color="auto" w:fill="F6F4E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A28F8"/>
    <w:tblPr>
      <w:tblStyleRowBandSize w:val="1"/>
      <w:tblStyleColBandSize w:val="1"/>
      <w:tblBorders>
        <w:top w:val="single" w:sz="8" w:space="0" w:color="E98148" w:themeColor="accent5" w:themeTint="BF"/>
        <w:left w:val="single" w:sz="8" w:space="0" w:color="E98148" w:themeColor="accent5" w:themeTint="BF"/>
        <w:bottom w:val="single" w:sz="8" w:space="0" w:color="E98148" w:themeColor="accent5" w:themeTint="BF"/>
        <w:right w:val="single" w:sz="8" w:space="0" w:color="E98148" w:themeColor="accent5" w:themeTint="BF"/>
        <w:insideH w:val="single" w:sz="8" w:space="0" w:color="E98148" w:themeColor="accent5" w:themeTint="BF"/>
      </w:tblBorders>
    </w:tblPr>
    <w:tblStylePr w:type="firstRow">
      <w:pPr>
        <w:spacing w:before="0" w:after="0" w:line="240" w:lineRule="auto"/>
      </w:pPr>
      <w:rPr>
        <w:b/>
        <w:bCs/>
        <w:color w:val="FFFFFF" w:themeColor="background1"/>
      </w:rPr>
      <w:tblPr/>
      <w:tcPr>
        <w:tcBorders>
          <w:top w:val="single" w:sz="8" w:space="0" w:color="E98148" w:themeColor="accent5" w:themeTint="BF"/>
          <w:left w:val="single" w:sz="8" w:space="0" w:color="E98148" w:themeColor="accent5" w:themeTint="BF"/>
          <w:bottom w:val="single" w:sz="8" w:space="0" w:color="E98148" w:themeColor="accent5" w:themeTint="BF"/>
          <w:right w:val="single" w:sz="8" w:space="0" w:color="E98148" w:themeColor="accent5" w:themeTint="BF"/>
          <w:insideH w:val="nil"/>
          <w:insideV w:val="nil"/>
        </w:tcBorders>
        <w:shd w:val="clear" w:color="auto" w:fill="D55C19" w:themeFill="accent5"/>
      </w:tcPr>
    </w:tblStylePr>
    <w:tblStylePr w:type="lastRow">
      <w:pPr>
        <w:spacing w:before="0" w:after="0" w:line="240" w:lineRule="auto"/>
      </w:pPr>
      <w:rPr>
        <w:b/>
        <w:bCs/>
      </w:rPr>
      <w:tblPr/>
      <w:tcPr>
        <w:tcBorders>
          <w:top w:val="double" w:sz="6" w:space="0" w:color="E98148" w:themeColor="accent5" w:themeTint="BF"/>
          <w:left w:val="single" w:sz="8" w:space="0" w:color="E98148" w:themeColor="accent5" w:themeTint="BF"/>
          <w:bottom w:val="single" w:sz="8" w:space="0" w:color="E98148" w:themeColor="accent5" w:themeTint="BF"/>
          <w:right w:val="single" w:sz="8" w:space="0" w:color="E9814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C2" w:themeFill="accent5" w:themeFillTint="3F"/>
      </w:tcPr>
    </w:tblStylePr>
    <w:tblStylePr w:type="band1Horz">
      <w:tblPr/>
      <w:tcPr>
        <w:tcBorders>
          <w:insideH w:val="nil"/>
          <w:insideV w:val="nil"/>
        </w:tcBorders>
        <w:shd w:val="clear" w:color="auto" w:fill="F8D5C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A28F8"/>
    <w:tblPr>
      <w:tblStyleRowBandSize w:val="1"/>
      <w:tblStyleColBandSize w:val="1"/>
      <w:tblBorders>
        <w:top w:val="single" w:sz="8" w:space="0" w:color="8FBD5A" w:themeColor="accent6" w:themeTint="BF"/>
        <w:left w:val="single" w:sz="8" w:space="0" w:color="8FBD5A" w:themeColor="accent6" w:themeTint="BF"/>
        <w:bottom w:val="single" w:sz="8" w:space="0" w:color="8FBD5A" w:themeColor="accent6" w:themeTint="BF"/>
        <w:right w:val="single" w:sz="8" w:space="0" w:color="8FBD5A" w:themeColor="accent6" w:themeTint="BF"/>
        <w:insideH w:val="single" w:sz="8" w:space="0" w:color="8FBD5A" w:themeColor="accent6" w:themeTint="BF"/>
      </w:tblBorders>
    </w:tblPr>
    <w:tblStylePr w:type="firstRow">
      <w:pPr>
        <w:spacing w:before="0" w:after="0" w:line="240" w:lineRule="auto"/>
      </w:pPr>
      <w:rPr>
        <w:b/>
        <w:bCs/>
        <w:color w:val="FFFFFF" w:themeColor="background1"/>
      </w:rPr>
      <w:tblPr/>
      <w:tcPr>
        <w:tcBorders>
          <w:top w:val="single" w:sz="8" w:space="0" w:color="8FBD5A" w:themeColor="accent6" w:themeTint="BF"/>
          <w:left w:val="single" w:sz="8" w:space="0" w:color="8FBD5A" w:themeColor="accent6" w:themeTint="BF"/>
          <w:bottom w:val="single" w:sz="8" w:space="0" w:color="8FBD5A" w:themeColor="accent6" w:themeTint="BF"/>
          <w:right w:val="single" w:sz="8" w:space="0" w:color="8FBD5A" w:themeColor="accent6" w:themeTint="BF"/>
          <w:insideH w:val="nil"/>
          <w:insideV w:val="nil"/>
        </w:tcBorders>
        <w:shd w:val="clear" w:color="auto" w:fill="69923A" w:themeFill="accent6"/>
      </w:tcPr>
    </w:tblStylePr>
    <w:tblStylePr w:type="lastRow">
      <w:pPr>
        <w:spacing w:before="0" w:after="0" w:line="240" w:lineRule="auto"/>
      </w:pPr>
      <w:rPr>
        <w:b/>
        <w:bCs/>
      </w:rPr>
      <w:tblPr/>
      <w:tcPr>
        <w:tcBorders>
          <w:top w:val="double" w:sz="6" w:space="0" w:color="8FBD5A" w:themeColor="accent6" w:themeTint="BF"/>
          <w:left w:val="single" w:sz="8" w:space="0" w:color="8FBD5A" w:themeColor="accent6" w:themeTint="BF"/>
          <w:bottom w:val="single" w:sz="8" w:space="0" w:color="8FBD5A" w:themeColor="accent6" w:themeTint="BF"/>
          <w:right w:val="single" w:sz="8" w:space="0" w:color="8FBD5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E9C8" w:themeFill="accent6" w:themeFillTint="3F"/>
      </w:tcPr>
    </w:tblStylePr>
    <w:tblStylePr w:type="band1Horz">
      <w:tblPr/>
      <w:tcPr>
        <w:tcBorders>
          <w:insideH w:val="nil"/>
          <w:insideV w:val="nil"/>
        </w:tcBorders>
        <w:shd w:val="clear" w:color="auto" w:fill="DAE9C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C5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C5F" w:themeFill="accent1"/>
      </w:tcPr>
    </w:tblStylePr>
    <w:tblStylePr w:type="lastCol">
      <w:rPr>
        <w:b/>
        <w:bCs/>
        <w:color w:val="FFFFFF" w:themeColor="background1"/>
      </w:rPr>
      <w:tblPr/>
      <w:tcPr>
        <w:tcBorders>
          <w:left w:val="nil"/>
          <w:right w:val="nil"/>
          <w:insideH w:val="nil"/>
          <w:insideV w:val="nil"/>
        </w:tcBorders>
        <w:shd w:val="clear" w:color="auto" w:fill="002C5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B1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B1CC" w:themeFill="accent2"/>
      </w:tcPr>
    </w:tblStylePr>
    <w:tblStylePr w:type="lastCol">
      <w:rPr>
        <w:b/>
        <w:bCs/>
        <w:color w:val="FFFFFF" w:themeColor="background1"/>
      </w:rPr>
      <w:tblPr/>
      <w:tcPr>
        <w:tcBorders>
          <w:left w:val="nil"/>
          <w:right w:val="nil"/>
          <w:insideH w:val="nil"/>
          <w:insideV w:val="nil"/>
        </w:tcBorders>
        <w:shd w:val="clear" w:color="auto" w:fill="93B1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4D7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14D7D" w:themeFill="accent3"/>
      </w:tcPr>
    </w:tblStylePr>
    <w:tblStylePr w:type="lastCol">
      <w:rPr>
        <w:b/>
        <w:bCs/>
        <w:color w:val="FFFFFF" w:themeColor="background1"/>
      </w:rPr>
      <w:tblPr/>
      <w:tcPr>
        <w:tcBorders>
          <w:left w:val="nil"/>
          <w:right w:val="nil"/>
          <w:insideH w:val="nil"/>
          <w:insideV w:val="nil"/>
        </w:tcBorders>
        <w:shd w:val="clear" w:color="auto" w:fill="614D7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3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D3AF" w:themeFill="accent4"/>
      </w:tcPr>
    </w:tblStylePr>
    <w:tblStylePr w:type="lastCol">
      <w:rPr>
        <w:b/>
        <w:bCs/>
        <w:color w:val="FFFFFF" w:themeColor="background1"/>
      </w:rPr>
      <w:tblPr/>
      <w:tcPr>
        <w:tcBorders>
          <w:left w:val="nil"/>
          <w:right w:val="nil"/>
          <w:insideH w:val="nil"/>
          <w:insideV w:val="nil"/>
        </w:tcBorders>
        <w:shd w:val="clear" w:color="auto" w:fill="DDD3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5C1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5C19" w:themeFill="accent5"/>
      </w:tcPr>
    </w:tblStylePr>
    <w:tblStylePr w:type="lastCol">
      <w:rPr>
        <w:b/>
        <w:bCs/>
        <w:color w:val="FFFFFF" w:themeColor="background1"/>
      </w:rPr>
      <w:tblPr/>
      <w:tcPr>
        <w:tcBorders>
          <w:left w:val="nil"/>
          <w:right w:val="nil"/>
          <w:insideH w:val="nil"/>
          <w:insideV w:val="nil"/>
        </w:tcBorders>
        <w:shd w:val="clear" w:color="auto" w:fill="D55C1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A28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923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923A" w:themeFill="accent6"/>
      </w:tcPr>
    </w:tblStylePr>
    <w:tblStylePr w:type="lastCol">
      <w:rPr>
        <w:b/>
        <w:bCs/>
        <w:color w:val="FFFFFF" w:themeColor="background1"/>
      </w:rPr>
      <w:tblPr/>
      <w:tcPr>
        <w:tcBorders>
          <w:left w:val="nil"/>
          <w:right w:val="nil"/>
          <w:insideH w:val="nil"/>
          <w:insideV w:val="nil"/>
        </w:tcBorders>
        <w:shd w:val="clear" w:color="auto" w:fill="69923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A28F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A28F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A28F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A28F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A28F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A28F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A28F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A28F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A28F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A28F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A28F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A28F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A28F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A28F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A28F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A28F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A28F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A28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A28F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A28F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A28F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A28F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A28F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A28F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A28F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A28F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A28F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A28F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A28F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A28F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A28F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A28F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A28F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A28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A28F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A28F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A28F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A28F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A28F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A2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A28F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A28F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A28F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docDate">
    <w:name w:val="docDate"/>
    <w:uiPriority w:val="57"/>
    <w:rsid w:val="00CD4307"/>
    <w:rPr>
      <w:lang w:val="en-GB"/>
    </w:rPr>
  </w:style>
  <w:style w:type="paragraph" w:customStyle="1" w:styleId="Party1">
    <w:name w:val="Party1"/>
    <w:basedOn w:val="BodyText"/>
    <w:uiPriority w:val="57"/>
    <w:rsid w:val="00CD4307"/>
    <w:pPr>
      <w:jc w:val="center"/>
    </w:pPr>
    <w:rPr>
      <w:rFonts w:ascii="Times New Roman Bold" w:hAnsi="Times New Roman Bold"/>
      <w:b/>
      <w:caps/>
      <w:szCs w:val="20"/>
      <w:lang w:val="en-GB"/>
    </w:rPr>
  </w:style>
  <w:style w:type="paragraph" w:customStyle="1" w:styleId="Party2">
    <w:name w:val="Party2"/>
    <w:basedOn w:val="BodyText"/>
    <w:uiPriority w:val="57"/>
    <w:rsid w:val="00CD4307"/>
    <w:pPr>
      <w:jc w:val="center"/>
    </w:pPr>
    <w:rPr>
      <w:rFonts w:ascii="Times New Roman Bold" w:hAnsi="Times New Roman Bold"/>
      <w:b/>
      <w:caps/>
      <w:szCs w:val="20"/>
      <w:lang w:val="en-GB"/>
    </w:rPr>
  </w:style>
  <w:style w:type="paragraph" w:customStyle="1" w:styleId="DocTitle">
    <w:name w:val="DocTitle"/>
    <w:basedOn w:val="Title"/>
    <w:uiPriority w:val="57"/>
    <w:rsid w:val="00CD4307"/>
    <w:pPr>
      <w:contextualSpacing w:val="0"/>
      <w:outlineLvl w:val="9"/>
    </w:pPr>
    <w:rPr>
      <w:rFonts w:ascii="Times New Roman Bold" w:hAnsi="Times New Roman Bold"/>
      <w:caps/>
      <w:kern w:val="0"/>
      <w:szCs w:val="20"/>
      <w:u w:val="none"/>
      <w:lang w:val="en-GB"/>
    </w:rPr>
  </w:style>
  <w:style w:type="paragraph" w:customStyle="1" w:styleId="LHTFirmName">
    <w:name w:val="LHTFirmName"/>
    <w:uiPriority w:val="57"/>
    <w:qFormat/>
    <w:rsid w:val="00CD4307"/>
    <w:pPr>
      <w:jc w:val="center"/>
    </w:pPr>
    <w:rPr>
      <w:rFonts w:ascii="FrizQuadrata BT" w:hAnsi="FrizQuadrata BT"/>
      <w:caps/>
      <w:sz w:val="36"/>
    </w:rPr>
  </w:style>
  <w:style w:type="paragraph" w:customStyle="1" w:styleId="LHTAddressAndPhones">
    <w:name w:val="LHTAddressAndPhones"/>
    <w:basedOn w:val="Normal"/>
    <w:uiPriority w:val="57"/>
    <w:qFormat/>
    <w:rsid w:val="00CD4307"/>
    <w:pPr>
      <w:jc w:val="center"/>
    </w:pPr>
    <w:rPr>
      <w:rFonts w:cstheme="minorBidi"/>
      <w:sz w:val="20"/>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rPr>
      <w:b/>
      <w:color w:val="FFFFFF"/>
    </w:rPr>
    <w:tblPr>
      <w:tblStyleRowBandSize w:val="1"/>
      <w:tblStyleColBandSize w:val="1"/>
      <w:tblCellMar>
        <w:left w:w="115" w:type="dxa"/>
        <w:right w:w="115" w:type="dxa"/>
      </w:tblCellMar>
    </w:tblPr>
    <w:tcPr>
      <w:shd w:val="clear" w:color="auto" w:fill="auto"/>
    </w:tcPr>
  </w:style>
  <w:style w:type="table" w:customStyle="1" w:styleId="1">
    <w:name w:val="1"/>
    <w:basedOn w:val="TableNormal"/>
    <w:rPr>
      <w:b/>
      <w:color w:val="FFFFFF"/>
    </w:rPr>
    <w:tblPr>
      <w:tblStyleRowBandSize w:val="1"/>
      <w:tblStyleColBandSize w:val="1"/>
      <w:tblCellMar>
        <w:left w:w="115" w:type="dxa"/>
        <w:right w:w="115" w:type="dxa"/>
      </w:tblCellMar>
    </w:tblPr>
    <w:tcPr>
      <w:shd w:val="clear" w:color="auto" w:fill="auto"/>
    </w:tcPr>
  </w:style>
  <w:style w:type="paragraph" w:styleId="Revision">
    <w:name w:val="Revision"/>
    <w:hidden/>
    <w:uiPriority w:val="99"/>
    <w:semiHidden/>
    <w:rsid w:val="00AE5CB6"/>
  </w:style>
  <w:style w:type="character" w:styleId="UnresolvedMention">
    <w:name w:val="Unresolved Mention"/>
    <w:basedOn w:val="DefaultParagraphFont"/>
    <w:uiPriority w:val="99"/>
    <w:semiHidden/>
    <w:unhideWhenUsed/>
    <w:rsid w:val="00585CB1"/>
    <w:rPr>
      <w:color w:val="605E5C"/>
      <w:shd w:val="clear" w:color="auto" w:fill="E1DFDD"/>
    </w:rPr>
  </w:style>
  <w:style w:type="character" w:styleId="Mention">
    <w:name w:val="Mention"/>
    <w:basedOn w:val="DefaultParagraphFont"/>
    <w:uiPriority w:val="99"/>
    <w:unhideWhenUsed/>
    <w:rsid w:val="007F56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5" Type="http://schemas.microsoft.com/office/2018/08/relationships/commentsExtensible" Target="commentsExtensible.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6/09/relationships/commentsIds" Target="commentsIds.xml"/><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microsoft.com/office/2011/relationships/commentsExtended" Target="commentsExtended.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comments" Target="comments.xml"/><Relationship Id="rId27" Type="http://schemas.openxmlformats.org/officeDocument/2006/relationships/header" Target="header7.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kirkland_firm_palette">
      <a:dk1>
        <a:srgbClr val="000000"/>
      </a:dk1>
      <a:lt1>
        <a:srgbClr val="FFFFFF"/>
      </a:lt1>
      <a:dk2>
        <a:srgbClr val="5482AB"/>
      </a:dk2>
      <a:lt2>
        <a:srgbClr val="FFFFFF"/>
      </a:lt2>
      <a:accent1>
        <a:srgbClr val="002C5F"/>
      </a:accent1>
      <a:accent2>
        <a:srgbClr val="93B1CC"/>
      </a:accent2>
      <a:accent3>
        <a:srgbClr val="614D7D"/>
      </a:accent3>
      <a:accent4>
        <a:srgbClr val="DDD3AF"/>
      </a:accent4>
      <a:accent5>
        <a:srgbClr val="D55C19"/>
      </a:accent5>
      <a:accent6>
        <a:srgbClr val="69923A"/>
      </a:accent6>
      <a:hlink>
        <a:srgbClr val="000000"/>
      </a:hlink>
      <a:folHlink>
        <a:srgbClr val="7F7F7F"/>
      </a:folHlink>
    </a:clrScheme>
    <a:fontScheme name="Kirkland Firm Fo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02d19e-a8c4-4ebc-b972-2ea940e66644">
      <Terms xmlns="http://schemas.microsoft.com/office/infopath/2007/PartnerControls"/>
    </lcf76f155ced4ddcb4097134ff3c332f>
    <TaxCatchAll xmlns="18ceafa0-8e08-4614-964c-2846a06f66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BE7794AFCED544AF181723249EA5D5" ma:contentTypeVersion="10" ma:contentTypeDescription="Create a new document." ma:contentTypeScope="" ma:versionID="e96f04ba1bd2a34b44cb23ba0564c1af">
  <xsd:schema xmlns:xsd="http://www.w3.org/2001/XMLSchema" xmlns:xs="http://www.w3.org/2001/XMLSchema" xmlns:p="http://schemas.microsoft.com/office/2006/metadata/properties" xmlns:ns2="6f02d19e-a8c4-4ebc-b972-2ea940e66644" xmlns:ns3="18ceafa0-8e08-4614-964c-2846a06f666e" targetNamespace="http://schemas.microsoft.com/office/2006/metadata/properties" ma:root="true" ma:fieldsID="bafac07b0df39598d1b7854cab02a4f7" ns2:_="" ns3:_="">
    <xsd:import namespace="6f02d19e-a8c4-4ebc-b972-2ea940e66644"/>
    <xsd:import namespace="18ceafa0-8e08-4614-964c-2846a06f66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2d19e-a8c4-4ebc-b972-2ea940e66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ebf619-1653-48ad-82c4-ff84411765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ceafa0-8e08-4614-964c-2846a06f66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f951fd-4244-4bfc-b902-6ffb082468f1}" ma:internalName="TaxCatchAll" ma:showField="CatchAllData" ma:web="18ceafa0-8e08-4614-964c-2846a06f6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yFIsyn5YCbFhkOjX1VFePX+dNA==">CgMxLjAyCWlk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4AHIhMVpING5jVHpKWEhkc196Y2pWdFFSSmsyR2pkeEJESHdZ</go:docsCustomData>
</go:gDocsCustomXmlDataStorage>
</file>

<file path=customXml/itemProps1.xml><?xml version="1.0" encoding="utf-8"?>
<ds:datastoreItem xmlns:ds="http://schemas.openxmlformats.org/officeDocument/2006/customXml" ds:itemID="{A110BAD6-AB60-4CEB-B341-CD7969F986B4}">
  <ds:schemaRefs>
    <ds:schemaRef ds:uri="http://schemas.microsoft.com/sharepoint/v3/contenttype/forms"/>
  </ds:schemaRefs>
</ds:datastoreItem>
</file>

<file path=customXml/itemProps2.xml><?xml version="1.0" encoding="utf-8"?>
<ds:datastoreItem xmlns:ds="http://schemas.openxmlformats.org/officeDocument/2006/customXml" ds:itemID="{D778FEA8-5A42-4412-9D80-27D4E39D9908}">
  <ds:schemaRefs>
    <ds:schemaRef ds:uri="http://schemas.microsoft.com/office/2006/metadata/properties"/>
    <ds:schemaRef ds:uri="http://schemas.microsoft.com/office/infopath/2007/PartnerControls"/>
    <ds:schemaRef ds:uri="6f02d19e-a8c4-4ebc-b972-2ea940e66644"/>
    <ds:schemaRef ds:uri="18ceafa0-8e08-4614-964c-2846a06f666e"/>
  </ds:schemaRefs>
</ds:datastoreItem>
</file>

<file path=customXml/itemProps3.xml><?xml version="1.0" encoding="utf-8"?>
<ds:datastoreItem xmlns:ds="http://schemas.openxmlformats.org/officeDocument/2006/customXml" ds:itemID="{1DE3218B-64ED-4636-8718-716F1FB80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02d19e-a8c4-4ebc-b972-2ea940e66644"/>
    <ds:schemaRef ds:uri="18ceafa0-8e08-4614-964c-2846a06f6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A8B32B-8278-4B5E-B646-8CE417E89FA7}">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49</Pages>
  <Words>15382</Words>
  <Characters>87680</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102857</CharactersWithSpaces>
  <SharedDoc>false</SharedDoc>
  <HLinks>
    <vt:vector size="144" baseType="variant">
      <vt:variant>
        <vt:i4>7209044</vt:i4>
      </vt:variant>
      <vt:variant>
        <vt:i4>164</vt:i4>
      </vt:variant>
      <vt:variant>
        <vt:i4>0</vt:i4>
      </vt:variant>
      <vt:variant>
        <vt:i4>5</vt:i4>
      </vt:variant>
      <vt:variant>
        <vt:lpwstr/>
      </vt:variant>
      <vt:variant>
        <vt:lpwstr>_heading=h.1v1yuxt</vt:lpwstr>
      </vt:variant>
      <vt:variant>
        <vt:i4>7340123</vt:i4>
      </vt:variant>
      <vt:variant>
        <vt:i4>161</vt:i4>
      </vt:variant>
      <vt:variant>
        <vt:i4>0</vt:i4>
      </vt:variant>
      <vt:variant>
        <vt:i4>5</vt:i4>
      </vt:variant>
      <vt:variant>
        <vt:lpwstr/>
      </vt:variant>
      <vt:variant>
        <vt:lpwstr>_heading=h.3fwokq0</vt:lpwstr>
      </vt:variant>
      <vt:variant>
        <vt:i4>1704041</vt:i4>
      </vt:variant>
      <vt:variant>
        <vt:i4>158</vt:i4>
      </vt:variant>
      <vt:variant>
        <vt:i4>0</vt:i4>
      </vt:variant>
      <vt:variant>
        <vt:i4>5</vt:i4>
      </vt:variant>
      <vt:variant>
        <vt:lpwstr/>
      </vt:variant>
      <vt:variant>
        <vt:lpwstr>_heading=h.vx1227</vt:lpwstr>
      </vt:variant>
      <vt:variant>
        <vt:i4>3670080</vt:i4>
      </vt:variant>
      <vt:variant>
        <vt:i4>155</vt:i4>
      </vt:variant>
      <vt:variant>
        <vt:i4>0</vt:i4>
      </vt:variant>
      <vt:variant>
        <vt:i4>5</vt:i4>
      </vt:variant>
      <vt:variant>
        <vt:lpwstr/>
      </vt:variant>
      <vt:variant>
        <vt:lpwstr>_heading=h.2grqrue</vt:lpwstr>
      </vt:variant>
      <vt:variant>
        <vt:i4>3276824</vt:i4>
      </vt:variant>
      <vt:variant>
        <vt:i4>152</vt:i4>
      </vt:variant>
      <vt:variant>
        <vt:i4>0</vt:i4>
      </vt:variant>
      <vt:variant>
        <vt:i4>5</vt:i4>
      </vt:variant>
      <vt:variant>
        <vt:lpwstr/>
      </vt:variant>
      <vt:variant>
        <vt:lpwstr>_heading=h.41mghml</vt:lpwstr>
      </vt:variant>
      <vt:variant>
        <vt:i4>3735617</vt:i4>
      </vt:variant>
      <vt:variant>
        <vt:i4>149</vt:i4>
      </vt:variant>
      <vt:variant>
        <vt:i4>0</vt:i4>
      </vt:variant>
      <vt:variant>
        <vt:i4>5</vt:i4>
      </vt:variant>
      <vt:variant>
        <vt:lpwstr/>
      </vt:variant>
      <vt:variant>
        <vt:lpwstr>_heading=h.1hmsyys</vt:lpwstr>
      </vt:variant>
      <vt:variant>
        <vt:i4>1048636</vt:i4>
      </vt:variant>
      <vt:variant>
        <vt:i4>140</vt:i4>
      </vt:variant>
      <vt:variant>
        <vt:i4>0</vt:i4>
      </vt:variant>
      <vt:variant>
        <vt:i4>5</vt:i4>
      </vt:variant>
      <vt:variant>
        <vt:lpwstr/>
      </vt:variant>
      <vt:variant>
        <vt:lpwstr>_Toc238147223</vt:lpwstr>
      </vt:variant>
      <vt:variant>
        <vt:i4>1048636</vt:i4>
      </vt:variant>
      <vt:variant>
        <vt:i4>134</vt:i4>
      </vt:variant>
      <vt:variant>
        <vt:i4>0</vt:i4>
      </vt:variant>
      <vt:variant>
        <vt:i4>5</vt:i4>
      </vt:variant>
      <vt:variant>
        <vt:lpwstr/>
      </vt:variant>
      <vt:variant>
        <vt:lpwstr>_Toc238147222</vt:lpwstr>
      </vt:variant>
      <vt:variant>
        <vt:i4>1048636</vt:i4>
      </vt:variant>
      <vt:variant>
        <vt:i4>128</vt:i4>
      </vt:variant>
      <vt:variant>
        <vt:i4>0</vt:i4>
      </vt:variant>
      <vt:variant>
        <vt:i4>5</vt:i4>
      </vt:variant>
      <vt:variant>
        <vt:lpwstr/>
      </vt:variant>
      <vt:variant>
        <vt:lpwstr>_Toc238147221</vt:lpwstr>
      </vt:variant>
      <vt:variant>
        <vt:i4>1048636</vt:i4>
      </vt:variant>
      <vt:variant>
        <vt:i4>122</vt:i4>
      </vt:variant>
      <vt:variant>
        <vt:i4>0</vt:i4>
      </vt:variant>
      <vt:variant>
        <vt:i4>5</vt:i4>
      </vt:variant>
      <vt:variant>
        <vt:lpwstr/>
      </vt:variant>
      <vt:variant>
        <vt:lpwstr>_Toc238147220</vt:lpwstr>
      </vt:variant>
      <vt:variant>
        <vt:i4>1245244</vt:i4>
      </vt:variant>
      <vt:variant>
        <vt:i4>116</vt:i4>
      </vt:variant>
      <vt:variant>
        <vt:i4>0</vt:i4>
      </vt:variant>
      <vt:variant>
        <vt:i4>5</vt:i4>
      </vt:variant>
      <vt:variant>
        <vt:lpwstr/>
      </vt:variant>
      <vt:variant>
        <vt:lpwstr>_Toc238147219</vt:lpwstr>
      </vt:variant>
      <vt:variant>
        <vt:i4>1245244</vt:i4>
      </vt:variant>
      <vt:variant>
        <vt:i4>110</vt:i4>
      </vt:variant>
      <vt:variant>
        <vt:i4>0</vt:i4>
      </vt:variant>
      <vt:variant>
        <vt:i4>5</vt:i4>
      </vt:variant>
      <vt:variant>
        <vt:lpwstr/>
      </vt:variant>
      <vt:variant>
        <vt:lpwstr>_Toc238147218</vt:lpwstr>
      </vt:variant>
      <vt:variant>
        <vt:i4>1245244</vt:i4>
      </vt:variant>
      <vt:variant>
        <vt:i4>104</vt:i4>
      </vt:variant>
      <vt:variant>
        <vt:i4>0</vt:i4>
      </vt:variant>
      <vt:variant>
        <vt:i4>5</vt:i4>
      </vt:variant>
      <vt:variant>
        <vt:lpwstr/>
      </vt:variant>
      <vt:variant>
        <vt:lpwstr>_Toc238147217</vt:lpwstr>
      </vt:variant>
      <vt:variant>
        <vt:i4>1245244</vt:i4>
      </vt:variant>
      <vt:variant>
        <vt:i4>98</vt:i4>
      </vt:variant>
      <vt:variant>
        <vt:i4>0</vt:i4>
      </vt:variant>
      <vt:variant>
        <vt:i4>5</vt:i4>
      </vt:variant>
      <vt:variant>
        <vt:lpwstr/>
      </vt:variant>
      <vt:variant>
        <vt:lpwstr>_Toc238147216</vt:lpwstr>
      </vt:variant>
      <vt:variant>
        <vt:i4>1245244</vt:i4>
      </vt:variant>
      <vt:variant>
        <vt:i4>92</vt:i4>
      </vt:variant>
      <vt:variant>
        <vt:i4>0</vt:i4>
      </vt:variant>
      <vt:variant>
        <vt:i4>5</vt:i4>
      </vt:variant>
      <vt:variant>
        <vt:lpwstr/>
      </vt:variant>
      <vt:variant>
        <vt:lpwstr>_Toc238147215</vt:lpwstr>
      </vt:variant>
      <vt:variant>
        <vt:i4>1245244</vt:i4>
      </vt:variant>
      <vt:variant>
        <vt:i4>86</vt:i4>
      </vt:variant>
      <vt:variant>
        <vt:i4>0</vt:i4>
      </vt:variant>
      <vt:variant>
        <vt:i4>5</vt:i4>
      </vt:variant>
      <vt:variant>
        <vt:lpwstr/>
      </vt:variant>
      <vt:variant>
        <vt:lpwstr>_Toc238147214</vt:lpwstr>
      </vt:variant>
      <vt:variant>
        <vt:i4>1245244</vt:i4>
      </vt:variant>
      <vt:variant>
        <vt:i4>80</vt:i4>
      </vt:variant>
      <vt:variant>
        <vt:i4>0</vt:i4>
      </vt:variant>
      <vt:variant>
        <vt:i4>5</vt:i4>
      </vt:variant>
      <vt:variant>
        <vt:lpwstr/>
      </vt:variant>
      <vt:variant>
        <vt:lpwstr>_Toc238147213</vt:lpwstr>
      </vt:variant>
      <vt:variant>
        <vt:i4>1245244</vt:i4>
      </vt:variant>
      <vt:variant>
        <vt:i4>74</vt:i4>
      </vt:variant>
      <vt:variant>
        <vt:i4>0</vt:i4>
      </vt:variant>
      <vt:variant>
        <vt:i4>5</vt:i4>
      </vt:variant>
      <vt:variant>
        <vt:lpwstr/>
      </vt:variant>
      <vt:variant>
        <vt:lpwstr>_Toc238147212</vt:lpwstr>
      </vt:variant>
      <vt:variant>
        <vt:i4>1245244</vt:i4>
      </vt:variant>
      <vt:variant>
        <vt:i4>68</vt:i4>
      </vt:variant>
      <vt:variant>
        <vt:i4>0</vt:i4>
      </vt:variant>
      <vt:variant>
        <vt:i4>5</vt:i4>
      </vt:variant>
      <vt:variant>
        <vt:lpwstr/>
      </vt:variant>
      <vt:variant>
        <vt:lpwstr>_Toc238147211</vt:lpwstr>
      </vt:variant>
      <vt:variant>
        <vt:i4>1245244</vt:i4>
      </vt:variant>
      <vt:variant>
        <vt:i4>62</vt:i4>
      </vt:variant>
      <vt:variant>
        <vt:i4>0</vt:i4>
      </vt:variant>
      <vt:variant>
        <vt:i4>5</vt:i4>
      </vt:variant>
      <vt:variant>
        <vt:lpwstr/>
      </vt:variant>
      <vt:variant>
        <vt:lpwstr>_Toc238147210</vt:lpwstr>
      </vt:variant>
      <vt:variant>
        <vt:i4>1179708</vt:i4>
      </vt:variant>
      <vt:variant>
        <vt:i4>56</vt:i4>
      </vt:variant>
      <vt:variant>
        <vt:i4>0</vt:i4>
      </vt:variant>
      <vt:variant>
        <vt:i4>5</vt:i4>
      </vt:variant>
      <vt:variant>
        <vt:lpwstr/>
      </vt:variant>
      <vt:variant>
        <vt:lpwstr>_Toc238147209</vt:lpwstr>
      </vt:variant>
      <vt:variant>
        <vt:i4>1179708</vt:i4>
      </vt:variant>
      <vt:variant>
        <vt:i4>50</vt:i4>
      </vt:variant>
      <vt:variant>
        <vt:i4>0</vt:i4>
      </vt:variant>
      <vt:variant>
        <vt:i4>5</vt:i4>
      </vt:variant>
      <vt:variant>
        <vt:lpwstr/>
      </vt:variant>
      <vt:variant>
        <vt:lpwstr>_Toc238147208</vt:lpwstr>
      </vt:variant>
      <vt:variant>
        <vt:i4>3473494</vt:i4>
      </vt:variant>
      <vt:variant>
        <vt:i4>3</vt:i4>
      </vt:variant>
      <vt:variant>
        <vt:i4>0</vt:i4>
      </vt:variant>
      <vt:variant>
        <vt:i4>5</vt:i4>
      </vt:variant>
      <vt:variant>
        <vt:lpwstr>mailto:Muhammad.Rayhan@adcolaw.com</vt:lpwstr>
      </vt:variant>
      <vt:variant>
        <vt:lpwstr/>
      </vt:variant>
      <vt:variant>
        <vt:i4>3473494</vt:i4>
      </vt:variant>
      <vt:variant>
        <vt:i4>0</vt:i4>
      </vt:variant>
      <vt:variant>
        <vt:i4>0</vt:i4>
      </vt:variant>
      <vt:variant>
        <vt:i4>5</vt:i4>
      </vt:variant>
      <vt:variant>
        <vt:lpwstr>mailto:Muhammad.Rayhan@adcolaw.com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ADCO Law</dc:creator>
  <cp:keywords/>
  <dc:description/>
  <cp:lastModifiedBy>ADCOLaw</cp:lastModifiedBy>
  <cp:revision>176</cp:revision>
  <dcterms:created xsi:type="dcterms:W3CDTF">2026-07-03T10:06:00Z</dcterms:created>
  <dcterms:modified xsi:type="dcterms:W3CDTF">2026-09-02T06:16:00Z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KewtaBlankX</vt:lpwstr>
  </property>
  <property fmtid="{D5CDD505-2E9C-101B-9397-08002B2CF9AE}" pid="3" name="Language">
    <vt:lpwstr>en-US</vt:lpwstr>
  </property>
  <property fmtid="{D5CDD505-2E9C-101B-9397-08002B2CF9AE}" pid="4" name="Office">
    <vt:lpwstr>16</vt:lpwstr>
  </property>
  <property fmtid="{D5CDD505-2E9C-101B-9397-08002B2CF9AE}" pid="5" name="GrammarlyDocumentId">
    <vt:lpwstr>1cfec55e-fad7-4d8c-a28c-610a387a3cb0</vt:lpwstr>
  </property>
  <property fmtid="{D5CDD505-2E9C-101B-9397-08002B2CF9AE}" pid="6" name="ContentTypeId">
    <vt:lpwstr>0x01010067BE7794AFCED544AF181723249EA5D5</vt:lpwstr>
  </property>
  <property fmtid="{D5CDD505-2E9C-101B-9397-08002B2CF9AE}" pid="7" name="MediaServiceImageTags">
    <vt:lpwstr/>
  </property>
</Properties>
</file>